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604B1" w:rsidRPr="000F6C13" w:rsidRDefault="002604B1" w:rsidP="005A0D94">
      <w:pPr>
        <w:jc w:val="center"/>
        <w:rPr>
          <w:b/>
          <w:sz w:val="32"/>
          <w:szCs w:val="32"/>
        </w:rPr>
      </w:pPr>
      <w:r w:rsidRPr="000F6C13">
        <w:rPr>
          <w:b/>
          <w:sz w:val="32"/>
          <w:szCs w:val="32"/>
        </w:rPr>
        <w:t xml:space="preserve">ACTIVITIES </w:t>
      </w:r>
      <w:r w:rsidR="000F6C13" w:rsidRPr="000F6C13">
        <w:rPr>
          <w:b/>
          <w:sz w:val="32"/>
          <w:szCs w:val="32"/>
        </w:rPr>
        <w:t>OF</w:t>
      </w:r>
      <w:r w:rsidRPr="000F6C13">
        <w:rPr>
          <w:b/>
          <w:sz w:val="32"/>
          <w:szCs w:val="32"/>
        </w:rPr>
        <w:t xml:space="preserve"> IGCP 673 FOR 2019</w:t>
      </w:r>
    </w:p>
    <w:p w:rsidR="006A637A" w:rsidRDefault="007D5241" w:rsidP="006A637A">
      <w:pPr>
        <w:pStyle w:val="ListParagraph"/>
        <w:numPr>
          <w:ilvl w:val="0"/>
          <w:numId w:val="3"/>
        </w:numPr>
        <w:rPr>
          <w:b/>
        </w:rPr>
      </w:pPr>
      <w:r>
        <w:rPr>
          <w:b/>
        </w:rPr>
        <w:t xml:space="preserve"> </w:t>
      </w:r>
      <w:r w:rsidRPr="007D5241">
        <w:rPr>
          <w:b/>
          <w:u w:val="single"/>
        </w:rPr>
        <w:t xml:space="preserve">FIELD CONFERENCE </w:t>
      </w:r>
      <w:proofErr w:type="gramStart"/>
      <w:r w:rsidRPr="007D5241">
        <w:rPr>
          <w:b/>
          <w:u w:val="single"/>
        </w:rPr>
        <w:t>1,  DOCUMENTARY</w:t>
      </w:r>
      <w:proofErr w:type="gramEnd"/>
      <w:r w:rsidRPr="007D5241">
        <w:rPr>
          <w:b/>
          <w:u w:val="single"/>
        </w:rPr>
        <w:t xml:space="preserve"> PRODUCTION.</w:t>
      </w:r>
      <w:r w:rsidRPr="007D5241">
        <w:rPr>
          <w:b/>
        </w:rPr>
        <w:t xml:space="preserve"> </w:t>
      </w:r>
      <w:r>
        <w:rPr>
          <w:b/>
        </w:rPr>
        <w:t>SOUTHERN NAMIBIA, 4 – 12 MARCH 2019.</w:t>
      </w:r>
    </w:p>
    <w:p w:rsidR="001A5CEA" w:rsidRPr="005A0D94" w:rsidRDefault="001A5CEA" w:rsidP="001A5CEA">
      <w:pPr>
        <w:pStyle w:val="ListParagraph"/>
        <w:ind w:left="1080"/>
        <w:rPr>
          <w:b/>
        </w:rPr>
      </w:pPr>
    </w:p>
    <w:p w:rsidR="00E552DD" w:rsidRDefault="00E552DD" w:rsidP="00297460">
      <w:pPr>
        <w:pStyle w:val="ListParagraph"/>
        <w:ind w:left="1080"/>
        <w:jc w:val="both"/>
        <w:rPr>
          <w:b/>
        </w:rPr>
      </w:pPr>
      <w:r w:rsidRPr="00E552DD">
        <w:rPr>
          <w:b/>
          <w:noProof/>
        </w:rPr>
        <w:drawing>
          <wp:inline distT="0" distB="0" distL="0" distR="0">
            <wp:extent cx="4686300" cy="506411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702566" cy="5081691"/>
                    </a:xfrm>
                    <a:prstGeom prst="rect">
                      <a:avLst/>
                    </a:prstGeom>
                    <a:noFill/>
                    <a:ln>
                      <a:noFill/>
                    </a:ln>
                  </pic:spPr>
                </pic:pic>
              </a:graphicData>
            </a:graphic>
          </wp:inline>
        </w:drawing>
      </w:r>
    </w:p>
    <w:p w:rsidR="00732A17" w:rsidRDefault="00732A17" w:rsidP="00297460">
      <w:pPr>
        <w:pStyle w:val="ListParagraph"/>
        <w:ind w:left="1080"/>
        <w:jc w:val="both"/>
        <w:rPr>
          <w:b/>
        </w:rPr>
      </w:pPr>
    </w:p>
    <w:tbl>
      <w:tblPr>
        <w:tblW w:w="0" w:type="auto"/>
        <w:tblInd w:w="993" w:type="dxa"/>
        <w:tblBorders>
          <w:top w:val="nil"/>
          <w:left w:val="nil"/>
          <w:bottom w:val="nil"/>
          <w:right w:val="nil"/>
        </w:tblBorders>
        <w:tblLayout w:type="fixed"/>
        <w:tblLook w:val="0000" w:firstRow="0" w:lastRow="0" w:firstColumn="0" w:lastColumn="0" w:noHBand="0" w:noVBand="0"/>
      </w:tblPr>
      <w:tblGrid>
        <w:gridCol w:w="1419"/>
        <w:gridCol w:w="1983"/>
        <w:gridCol w:w="3944"/>
      </w:tblGrid>
      <w:tr w:rsidR="00732A17" w:rsidTr="00105A51">
        <w:trPr>
          <w:trHeight w:val="109"/>
        </w:trPr>
        <w:tc>
          <w:tcPr>
            <w:tcW w:w="1419" w:type="dxa"/>
          </w:tcPr>
          <w:p w:rsidR="00732A17" w:rsidRPr="005A0D94" w:rsidRDefault="00732A17">
            <w:pPr>
              <w:pStyle w:val="Default"/>
              <w:rPr>
                <w:b/>
                <w:bCs/>
                <w:sz w:val="18"/>
                <w:szCs w:val="18"/>
              </w:rPr>
            </w:pPr>
            <w:r w:rsidRPr="005A0D94">
              <w:rPr>
                <w:b/>
                <w:bCs/>
                <w:sz w:val="18"/>
                <w:szCs w:val="18"/>
              </w:rPr>
              <w:t xml:space="preserve">List of Participants </w:t>
            </w:r>
          </w:p>
          <w:p w:rsidR="00732A17" w:rsidRPr="005A0D94" w:rsidRDefault="00732A17">
            <w:pPr>
              <w:pStyle w:val="Default"/>
              <w:rPr>
                <w:sz w:val="18"/>
                <w:szCs w:val="18"/>
              </w:rPr>
            </w:pPr>
            <w:r w:rsidRPr="005A0D94">
              <w:rPr>
                <w:sz w:val="18"/>
                <w:szCs w:val="18"/>
              </w:rPr>
              <w:t xml:space="preserve">01 </w:t>
            </w:r>
          </w:p>
        </w:tc>
        <w:tc>
          <w:tcPr>
            <w:tcW w:w="1983" w:type="dxa"/>
          </w:tcPr>
          <w:p w:rsidR="00732A17" w:rsidRPr="005A0D94" w:rsidRDefault="00732A17">
            <w:pPr>
              <w:pStyle w:val="Default"/>
              <w:rPr>
                <w:sz w:val="18"/>
                <w:szCs w:val="18"/>
              </w:rPr>
            </w:pPr>
          </w:p>
          <w:p w:rsidR="006A637A" w:rsidRPr="005A0D94" w:rsidRDefault="006A637A">
            <w:pPr>
              <w:pStyle w:val="Default"/>
              <w:rPr>
                <w:sz w:val="18"/>
                <w:szCs w:val="18"/>
              </w:rPr>
            </w:pPr>
          </w:p>
          <w:p w:rsidR="00732A17" w:rsidRPr="005A0D94" w:rsidRDefault="00732A17">
            <w:pPr>
              <w:pStyle w:val="Default"/>
              <w:rPr>
                <w:sz w:val="18"/>
                <w:szCs w:val="18"/>
              </w:rPr>
            </w:pPr>
            <w:proofErr w:type="spellStart"/>
            <w:r w:rsidRPr="005A0D94">
              <w:rPr>
                <w:sz w:val="18"/>
                <w:szCs w:val="18"/>
              </w:rPr>
              <w:t>Schröder-Ritzau</w:t>
            </w:r>
            <w:proofErr w:type="spellEnd"/>
            <w:r w:rsidRPr="005A0D94">
              <w:rPr>
                <w:sz w:val="18"/>
                <w:szCs w:val="18"/>
              </w:rPr>
              <w:t xml:space="preserve">, Andrea </w:t>
            </w:r>
          </w:p>
        </w:tc>
        <w:tc>
          <w:tcPr>
            <w:tcW w:w="3944" w:type="dxa"/>
          </w:tcPr>
          <w:p w:rsidR="00732A17" w:rsidRPr="005A0D94" w:rsidRDefault="00732A17">
            <w:pPr>
              <w:pStyle w:val="Default"/>
              <w:rPr>
                <w:sz w:val="18"/>
                <w:szCs w:val="18"/>
              </w:rPr>
            </w:pPr>
          </w:p>
          <w:p w:rsidR="006A637A" w:rsidRPr="005A0D94" w:rsidRDefault="006A637A">
            <w:pPr>
              <w:pStyle w:val="Default"/>
              <w:rPr>
                <w:sz w:val="18"/>
                <w:szCs w:val="18"/>
              </w:rPr>
            </w:pPr>
          </w:p>
          <w:p w:rsidR="00732A17" w:rsidRPr="005A0D94" w:rsidRDefault="00732A17">
            <w:pPr>
              <w:pStyle w:val="Default"/>
              <w:rPr>
                <w:sz w:val="18"/>
                <w:szCs w:val="18"/>
              </w:rPr>
            </w:pPr>
            <w:r w:rsidRPr="005A0D94">
              <w:rPr>
                <w:sz w:val="18"/>
                <w:szCs w:val="18"/>
              </w:rPr>
              <w:t xml:space="preserve">Heidelberg, Germany </w:t>
            </w:r>
          </w:p>
        </w:tc>
      </w:tr>
      <w:tr w:rsidR="00732A17" w:rsidTr="00105A51">
        <w:trPr>
          <w:trHeight w:val="109"/>
        </w:trPr>
        <w:tc>
          <w:tcPr>
            <w:tcW w:w="1419" w:type="dxa"/>
          </w:tcPr>
          <w:p w:rsidR="00732A17" w:rsidRPr="005A0D94" w:rsidRDefault="00732A17">
            <w:pPr>
              <w:pStyle w:val="Default"/>
              <w:rPr>
                <w:sz w:val="18"/>
                <w:szCs w:val="18"/>
              </w:rPr>
            </w:pPr>
            <w:r w:rsidRPr="005A0D94">
              <w:rPr>
                <w:sz w:val="18"/>
                <w:szCs w:val="18"/>
              </w:rPr>
              <w:t xml:space="preserve">02 </w:t>
            </w:r>
          </w:p>
        </w:tc>
        <w:tc>
          <w:tcPr>
            <w:tcW w:w="1983" w:type="dxa"/>
          </w:tcPr>
          <w:p w:rsidR="00732A17" w:rsidRPr="005A0D94" w:rsidRDefault="00732A17">
            <w:pPr>
              <w:pStyle w:val="Default"/>
              <w:rPr>
                <w:sz w:val="18"/>
                <w:szCs w:val="18"/>
              </w:rPr>
            </w:pPr>
            <w:proofErr w:type="spellStart"/>
            <w:r w:rsidRPr="005A0D94">
              <w:rPr>
                <w:sz w:val="18"/>
                <w:szCs w:val="18"/>
              </w:rPr>
              <w:t>Eichstädter</w:t>
            </w:r>
            <w:proofErr w:type="spellEnd"/>
            <w:r w:rsidRPr="005A0D94">
              <w:rPr>
                <w:sz w:val="18"/>
                <w:szCs w:val="18"/>
              </w:rPr>
              <w:t xml:space="preserve">, René </w:t>
            </w:r>
          </w:p>
        </w:tc>
        <w:tc>
          <w:tcPr>
            <w:tcW w:w="3944" w:type="dxa"/>
          </w:tcPr>
          <w:p w:rsidR="00732A17" w:rsidRPr="005A0D94" w:rsidRDefault="00732A17">
            <w:pPr>
              <w:pStyle w:val="Default"/>
              <w:rPr>
                <w:sz w:val="18"/>
                <w:szCs w:val="18"/>
              </w:rPr>
            </w:pPr>
            <w:r w:rsidRPr="005A0D94">
              <w:rPr>
                <w:sz w:val="18"/>
                <w:szCs w:val="18"/>
              </w:rPr>
              <w:t xml:space="preserve">Heidelberg, Germany </w:t>
            </w:r>
          </w:p>
        </w:tc>
      </w:tr>
      <w:tr w:rsidR="00732A17" w:rsidTr="00105A51">
        <w:trPr>
          <w:trHeight w:val="109"/>
        </w:trPr>
        <w:tc>
          <w:tcPr>
            <w:tcW w:w="1419" w:type="dxa"/>
          </w:tcPr>
          <w:p w:rsidR="00732A17" w:rsidRPr="005A0D94" w:rsidRDefault="00732A17">
            <w:pPr>
              <w:pStyle w:val="Default"/>
              <w:rPr>
                <w:sz w:val="18"/>
                <w:szCs w:val="18"/>
              </w:rPr>
            </w:pPr>
            <w:r w:rsidRPr="005A0D94">
              <w:rPr>
                <w:sz w:val="18"/>
                <w:szCs w:val="18"/>
              </w:rPr>
              <w:t xml:space="preserve">03 </w:t>
            </w:r>
          </w:p>
        </w:tc>
        <w:tc>
          <w:tcPr>
            <w:tcW w:w="1983" w:type="dxa"/>
          </w:tcPr>
          <w:p w:rsidR="00732A17" w:rsidRPr="005A0D94" w:rsidRDefault="00732A17">
            <w:pPr>
              <w:pStyle w:val="Default"/>
              <w:rPr>
                <w:sz w:val="18"/>
                <w:szCs w:val="18"/>
              </w:rPr>
            </w:pPr>
            <w:proofErr w:type="spellStart"/>
            <w:r w:rsidRPr="005A0D94">
              <w:rPr>
                <w:sz w:val="18"/>
                <w:szCs w:val="18"/>
              </w:rPr>
              <w:t>Rojo</w:t>
            </w:r>
            <w:proofErr w:type="spellEnd"/>
            <w:r w:rsidRPr="005A0D94">
              <w:rPr>
                <w:sz w:val="18"/>
                <w:szCs w:val="18"/>
              </w:rPr>
              <w:t xml:space="preserve">-Perez, Esther </w:t>
            </w:r>
          </w:p>
        </w:tc>
        <w:tc>
          <w:tcPr>
            <w:tcW w:w="3944" w:type="dxa"/>
          </w:tcPr>
          <w:p w:rsidR="00732A17" w:rsidRPr="005A0D94" w:rsidRDefault="00732A17">
            <w:pPr>
              <w:pStyle w:val="Default"/>
              <w:rPr>
                <w:sz w:val="18"/>
                <w:szCs w:val="18"/>
              </w:rPr>
            </w:pPr>
            <w:r w:rsidRPr="005A0D94">
              <w:rPr>
                <w:sz w:val="18"/>
                <w:szCs w:val="18"/>
              </w:rPr>
              <w:t xml:space="preserve">Madrid/Spain </w:t>
            </w:r>
          </w:p>
        </w:tc>
      </w:tr>
      <w:tr w:rsidR="00732A17" w:rsidTr="00105A51">
        <w:trPr>
          <w:trHeight w:val="109"/>
        </w:trPr>
        <w:tc>
          <w:tcPr>
            <w:tcW w:w="1419" w:type="dxa"/>
          </w:tcPr>
          <w:p w:rsidR="00732A17" w:rsidRPr="005A0D94" w:rsidRDefault="00732A17">
            <w:pPr>
              <w:pStyle w:val="Default"/>
              <w:rPr>
                <w:sz w:val="18"/>
                <w:szCs w:val="18"/>
              </w:rPr>
            </w:pPr>
            <w:r w:rsidRPr="005A0D94">
              <w:rPr>
                <w:sz w:val="18"/>
                <w:szCs w:val="18"/>
              </w:rPr>
              <w:t xml:space="preserve">04 </w:t>
            </w:r>
          </w:p>
        </w:tc>
        <w:tc>
          <w:tcPr>
            <w:tcW w:w="1983" w:type="dxa"/>
          </w:tcPr>
          <w:p w:rsidR="00732A17" w:rsidRPr="005A0D94" w:rsidRDefault="00732A17">
            <w:pPr>
              <w:pStyle w:val="Default"/>
              <w:rPr>
                <w:sz w:val="18"/>
                <w:szCs w:val="18"/>
              </w:rPr>
            </w:pPr>
            <w:proofErr w:type="spellStart"/>
            <w:r w:rsidRPr="005A0D94">
              <w:rPr>
                <w:sz w:val="18"/>
                <w:szCs w:val="18"/>
              </w:rPr>
              <w:t>Cantine</w:t>
            </w:r>
            <w:proofErr w:type="spellEnd"/>
            <w:r w:rsidRPr="005A0D94">
              <w:rPr>
                <w:sz w:val="18"/>
                <w:szCs w:val="18"/>
              </w:rPr>
              <w:t xml:space="preserve">, Marjorie </w:t>
            </w:r>
          </w:p>
        </w:tc>
        <w:tc>
          <w:tcPr>
            <w:tcW w:w="3944" w:type="dxa"/>
          </w:tcPr>
          <w:p w:rsidR="00732A17" w:rsidRPr="005A0D94" w:rsidRDefault="00732A17">
            <w:pPr>
              <w:pStyle w:val="Default"/>
              <w:rPr>
                <w:sz w:val="18"/>
                <w:szCs w:val="18"/>
              </w:rPr>
            </w:pPr>
            <w:r w:rsidRPr="005A0D94">
              <w:rPr>
                <w:sz w:val="18"/>
                <w:szCs w:val="18"/>
              </w:rPr>
              <w:t xml:space="preserve">Cambridge, MIT, USA </w:t>
            </w:r>
          </w:p>
        </w:tc>
      </w:tr>
      <w:tr w:rsidR="00732A17" w:rsidTr="00105A51">
        <w:trPr>
          <w:trHeight w:val="109"/>
        </w:trPr>
        <w:tc>
          <w:tcPr>
            <w:tcW w:w="1419" w:type="dxa"/>
          </w:tcPr>
          <w:p w:rsidR="00732A17" w:rsidRPr="005A0D94" w:rsidRDefault="00732A17">
            <w:pPr>
              <w:pStyle w:val="Default"/>
              <w:rPr>
                <w:sz w:val="18"/>
                <w:szCs w:val="18"/>
              </w:rPr>
            </w:pPr>
            <w:r w:rsidRPr="005A0D94">
              <w:rPr>
                <w:sz w:val="18"/>
                <w:szCs w:val="18"/>
              </w:rPr>
              <w:t xml:space="preserve">05 </w:t>
            </w:r>
          </w:p>
        </w:tc>
        <w:tc>
          <w:tcPr>
            <w:tcW w:w="1983" w:type="dxa"/>
          </w:tcPr>
          <w:p w:rsidR="00732A17" w:rsidRPr="005A0D94" w:rsidRDefault="00732A17">
            <w:pPr>
              <w:pStyle w:val="Default"/>
              <w:rPr>
                <w:sz w:val="18"/>
                <w:szCs w:val="18"/>
              </w:rPr>
            </w:pPr>
            <w:proofErr w:type="spellStart"/>
            <w:r w:rsidRPr="005A0D94">
              <w:rPr>
                <w:sz w:val="18"/>
                <w:szCs w:val="18"/>
              </w:rPr>
              <w:t>Avigad</w:t>
            </w:r>
            <w:proofErr w:type="spellEnd"/>
            <w:r w:rsidRPr="005A0D94">
              <w:rPr>
                <w:sz w:val="18"/>
                <w:szCs w:val="18"/>
              </w:rPr>
              <w:t xml:space="preserve">, </w:t>
            </w:r>
            <w:proofErr w:type="spellStart"/>
            <w:r w:rsidRPr="005A0D94">
              <w:rPr>
                <w:sz w:val="18"/>
                <w:szCs w:val="18"/>
              </w:rPr>
              <w:t>Dov</w:t>
            </w:r>
            <w:proofErr w:type="spellEnd"/>
            <w:r w:rsidRPr="005A0D94">
              <w:rPr>
                <w:sz w:val="18"/>
                <w:szCs w:val="18"/>
              </w:rPr>
              <w:t xml:space="preserve"> </w:t>
            </w:r>
          </w:p>
        </w:tc>
        <w:tc>
          <w:tcPr>
            <w:tcW w:w="3944" w:type="dxa"/>
          </w:tcPr>
          <w:p w:rsidR="00732A17" w:rsidRPr="005A0D94" w:rsidRDefault="00732A17">
            <w:pPr>
              <w:pStyle w:val="Default"/>
              <w:rPr>
                <w:sz w:val="18"/>
                <w:szCs w:val="18"/>
              </w:rPr>
            </w:pPr>
            <w:r w:rsidRPr="005A0D94">
              <w:rPr>
                <w:sz w:val="18"/>
                <w:szCs w:val="18"/>
              </w:rPr>
              <w:t xml:space="preserve">Jerusalem, Israel </w:t>
            </w:r>
          </w:p>
        </w:tc>
      </w:tr>
      <w:tr w:rsidR="00732A17" w:rsidTr="00105A51">
        <w:trPr>
          <w:trHeight w:val="109"/>
        </w:trPr>
        <w:tc>
          <w:tcPr>
            <w:tcW w:w="1419" w:type="dxa"/>
          </w:tcPr>
          <w:p w:rsidR="00732A17" w:rsidRPr="005A0D94" w:rsidRDefault="00732A17">
            <w:pPr>
              <w:pStyle w:val="Default"/>
              <w:rPr>
                <w:sz w:val="18"/>
                <w:szCs w:val="18"/>
              </w:rPr>
            </w:pPr>
            <w:r w:rsidRPr="005A0D94">
              <w:rPr>
                <w:sz w:val="18"/>
                <w:szCs w:val="18"/>
              </w:rPr>
              <w:t xml:space="preserve">06 </w:t>
            </w:r>
          </w:p>
        </w:tc>
        <w:tc>
          <w:tcPr>
            <w:tcW w:w="1983" w:type="dxa"/>
          </w:tcPr>
          <w:p w:rsidR="00732A17" w:rsidRPr="005A0D94" w:rsidRDefault="00732A17">
            <w:pPr>
              <w:pStyle w:val="Default"/>
              <w:rPr>
                <w:sz w:val="18"/>
                <w:szCs w:val="18"/>
              </w:rPr>
            </w:pPr>
            <w:r w:rsidRPr="005A0D94">
              <w:rPr>
                <w:sz w:val="18"/>
                <w:szCs w:val="18"/>
              </w:rPr>
              <w:t xml:space="preserve">Gerdes, Axel </w:t>
            </w:r>
          </w:p>
        </w:tc>
        <w:tc>
          <w:tcPr>
            <w:tcW w:w="3944" w:type="dxa"/>
          </w:tcPr>
          <w:p w:rsidR="00732A17" w:rsidRPr="005A0D94" w:rsidRDefault="00732A17">
            <w:pPr>
              <w:pStyle w:val="Default"/>
              <w:rPr>
                <w:sz w:val="18"/>
                <w:szCs w:val="18"/>
              </w:rPr>
            </w:pPr>
            <w:r w:rsidRPr="005A0D94">
              <w:rPr>
                <w:sz w:val="18"/>
                <w:szCs w:val="18"/>
              </w:rPr>
              <w:t xml:space="preserve">Frankfurt, Germany </w:t>
            </w:r>
          </w:p>
        </w:tc>
      </w:tr>
      <w:tr w:rsidR="00732A17" w:rsidTr="00105A51">
        <w:trPr>
          <w:trHeight w:val="109"/>
        </w:trPr>
        <w:tc>
          <w:tcPr>
            <w:tcW w:w="1419" w:type="dxa"/>
          </w:tcPr>
          <w:p w:rsidR="00732A17" w:rsidRPr="005A0D94" w:rsidRDefault="00732A17">
            <w:pPr>
              <w:pStyle w:val="Default"/>
              <w:rPr>
                <w:sz w:val="18"/>
                <w:szCs w:val="18"/>
              </w:rPr>
            </w:pPr>
            <w:r w:rsidRPr="005A0D94">
              <w:rPr>
                <w:sz w:val="18"/>
                <w:szCs w:val="18"/>
              </w:rPr>
              <w:t xml:space="preserve">07 </w:t>
            </w:r>
          </w:p>
        </w:tc>
        <w:tc>
          <w:tcPr>
            <w:tcW w:w="1983" w:type="dxa"/>
          </w:tcPr>
          <w:p w:rsidR="00732A17" w:rsidRPr="005A0D94" w:rsidRDefault="00732A17">
            <w:pPr>
              <w:pStyle w:val="Default"/>
              <w:rPr>
                <w:sz w:val="18"/>
                <w:szCs w:val="18"/>
              </w:rPr>
            </w:pPr>
            <w:proofErr w:type="spellStart"/>
            <w:r w:rsidRPr="005A0D94">
              <w:rPr>
                <w:sz w:val="18"/>
                <w:szCs w:val="18"/>
              </w:rPr>
              <w:t>Plessen</w:t>
            </w:r>
            <w:proofErr w:type="spellEnd"/>
            <w:r w:rsidRPr="005A0D94">
              <w:rPr>
                <w:sz w:val="18"/>
                <w:szCs w:val="18"/>
              </w:rPr>
              <w:t xml:space="preserve">, Birgit </w:t>
            </w:r>
          </w:p>
        </w:tc>
        <w:tc>
          <w:tcPr>
            <w:tcW w:w="3944" w:type="dxa"/>
          </w:tcPr>
          <w:p w:rsidR="00732A17" w:rsidRPr="005A0D94" w:rsidRDefault="00732A17">
            <w:pPr>
              <w:pStyle w:val="Default"/>
              <w:rPr>
                <w:sz w:val="18"/>
                <w:szCs w:val="18"/>
              </w:rPr>
            </w:pPr>
            <w:r w:rsidRPr="005A0D94">
              <w:rPr>
                <w:sz w:val="18"/>
                <w:szCs w:val="18"/>
              </w:rPr>
              <w:t xml:space="preserve">Potsdam, Germany </w:t>
            </w:r>
          </w:p>
        </w:tc>
      </w:tr>
      <w:tr w:rsidR="00732A17" w:rsidTr="00105A51">
        <w:trPr>
          <w:trHeight w:val="109"/>
        </w:trPr>
        <w:tc>
          <w:tcPr>
            <w:tcW w:w="1419" w:type="dxa"/>
          </w:tcPr>
          <w:p w:rsidR="00732A17" w:rsidRPr="005A0D94" w:rsidRDefault="00732A17">
            <w:pPr>
              <w:pStyle w:val="Default"/>
              <w:rPr>
                <w:sz w:val="18"/>
                <w:szCs w:val="18"/>
              </w:rPr>
            </w:pPr>
            <w:r w:rsidRPr="005A0D94">
              <w:rPr>
                <w:sz w:val="18"/>
                <w:szCs w:val="18"/>
              </w:rPr>
              <w:t xml:space="preserve">08 </w:t>
            </w:r>
          </w:p>
        </w:tc>
        <w:tc>
          <w:tcPr>
            <w:tcW w:w="1983" w:type="dxa"/>
          </w:tcPr>
          <w:p w:rsidR="00732A17" w:rsidRPr="005A0D94" w:rsidRDefault="00732A17">
            <w:pPr>
              <w:pStyle w:val="Default"/>
              <w:rPr>
                <w:sz w:val="18"/>
                <w:szCs w:val="18"/>
              </w:rPr>
            </w:pPr>
            <w:proofErr w:type="spellStart"/>
            <w:r w:rsidRPr="005A0D94">
              <w:rPr>
                <w:sz w:val="18"/>
                <w:szCs w:val="18"/>
              </w:rPr>
              <w:t>Ovtcharova</w:t>
            </w:r>
            <w:proofErr w:type="spellEnd"/>
            <w:r w:rsidRPr="005A0D94">
              <w:rPr>
                <w:sz w:val="18"/>
                <w:szCs w:val="18"/>
              </w:rPr>
              <w:t xml:space="preserve">, Maria </w:t>
            </w:r>
          </w:p>
        </w:tc>
        <w:tc>
          <w:tcPr>
            <w:tcW w:w="3944" w:type="dxa"/>
          </w:tcPr>
          <w:p w:rsidR="00732A17" w:rsidRPr="005A0D94" w:rsidRDefault="00732A17">
            <w:pPr>
              <w:pStyle w:val="Default"/>
              <w:rPr>
                <w:sz w:val="18"/>
                <w:szCs w:val="18"/>
              </w:rPr>
            </w:pPr>
            <w:proofErr w:type="spellStart"/>
            <w:r w:rsidRPr="005A0D94">
              <w:rPr>
                <w:sz w:val="18"/>
                <w:szCs w:val="18"/>
              </w:rPr>
              <w:t>Geneve</w:t>
            </w:r>
            <w:proofErr w:type="spellEnd"/>
            <w:r w:rsidRPr="005A0D94">
              <w:rPr>
                <w:sz w:val="18"/>
                <w:szCs w:val="18"/>
              </w:rPr>
              <w:t xml:space="preserve">, Switzerland </w:t>
            </w:r>
          </w:p>
        </w:tc>
      </w:tr>
      <w:tr w:rsidR="00732A17" w:rsidTr="00105A51">
        <w:trPr>
          <w:trHeight w:val="109"/>
        </w:trPr>
        <w:tc>
          <w:tcPr>
            <w:tcW w:w="1419" w:type="dxa"/>
          </w:tcPr>
          <w:p w:rsidR="00732A17" w:rsidRPr="005A0D94" w:rsidRDefault="00732A17">
            <w:pPr>
              <w:pStyle w:val="Default"/>
              <w:rPr>
                <w:sz w:val="18"/>
                <w:szCs w:val="18"/>
              </w:rPr>
            </w:pPr>
            <w:r w:rsidRPr="005A0D94">
              <w:rPr>
                <w:sz w:val="18"/>
                <w:szCs w:val="18"/>
              </w:rPr>
              <w:t xml:space="preserve">09 </w:t>
            </w:r>
          </w:p>
        </w:tc>
        <w:tc>
          <w:tcPr>
            <w:tcW w:w="1983" w:type="dxa"/>
          </w:tcPr>
          <w:p w:rsidR="00732A17" w:rsidRPr="005A0D94" w:rsidRDefault="00732A17">
            <w:pPr>
              <w:pStyle w:val="Default"/>
              <w:rPr>
                <w:sz w:val="18"/>
                <w:szCs w:val="18"/>
              </w:rPr>
            </w:pPr>
            <w:r w:rsidRPr="005A0D94">
              <w:rPr>
                <w:sz w:val="18"/>
                <w:szCs w:val="18"/>
              </w:rPr>
              <w:t xml:space="preserve">Fabio </w:t>
            </w:r>
            <w:proofErr w:type="spellStart"/>
            <w:r w:rsidRPr="005A0D94">
              <w:rPr>
                <w:sz w:val="18"/>
                <w:szCs w:val="18"/>
              </w:rPr>
              <w:t>Messori</w:t>
            </w:r>
            <w:proofErr w:type="spellEnd"/>
            <w:r w:rsidRPr="005A0D94">
              <w:rPr>
                <w:sz w:val="18"/>
                <w:szCs w:val="18"/>
              </w:rPr>
              <w:t xml:space="preserve"> </w:t>
            </w:r>
          </w:p>
        </w:tc>
        <w:tc>
          <w:tcPr>
            <w:tcW w:w="3944" w:type="dxa"/>
          </w:tcPr>
          <w:p w:rsidR="00732A17" w:rsidRPr="005A0D94" w:rsidRDefault="00732A17">
            <w:pPr>
              <w:pStyle w:val="Default"/>
              <w:rPr>
                <w:sz w:val="18"/>
                <w:szCs w:val="18"/>
              </w:rPr>
            </w:pPr>
            <w:proofErr w:type="spellStart"/>
            <w:r w:rsidRPr="005A0D94">
              <w:rPr>
                <w:sz w:val="18"/>
                <w:szCs w:val="18"/>
              </w:rPr>
              <w:t>Geneve</w:t>
            </w:r>
            <w:proofErr w:type="spellEnd"/>
            <w:r w:rsidRPr="005A0D94">
              <w:rPr>
                <w:sz w:val="18"/>
                <w:szCs w:val="18"/>
              </w:rPr>
              <w:t xml:space="preserve">, Switzerland </w:t>
            </w:r>
          </w:p>
        </w:tc>
      </w:tr>
      <w:tr w:rsidR="00732A17" w:rsidTr="00105A51">
        <w:trPr>
          <w:trHeight w:val="109"/>
        </w:trPr>
        <w:tc>
          <w:tcPr>
            <w:tcW w:w="1419" w:type="dxa"/>
          </w:tcPr>
          <w:p w:rsidR="00732A17" w:rsidRPr="005A0D94" w:rsidRDefault="00732A17">
            <w:pPr>
              <w:pStyle w:val="Default"/>
              <w:rPr>
                <w:sz w:val="18"/>
                <w:szCs w:val="18"/>
              </w:rPr>
            </w:pPr>
            <w:r w:rsidRPr="005A0D94">
              <w:rPr>
                <w:sz w:val="18"/>
                <w:szCs w:val="18"/>
              </w:rPr>
              <w:t xml:space="preserve">10 </w:t>
            </w:r>
          </w:p>
        </w:tc>
        <w:tc>
          <w:tcPr>
            <w:tcW w:w="1983" w:type="dxa"/>
          </w:tcPr>
          <w:p w:rsidR="00732A17" w:rsidRPr="005A0D94" w:rsidRDefault="00732A17">
            <w:pPr>
              <w:pStyle w:val="Default"/>
              <w:rPr>
                <w:sz w:val="18"/>
                <w:szCs w:val="18"/>
              </w:rPr>
            </w:pPr>
            <w:proofErr w:type="spellStart"/>
            <w:r w:rsidRPr="005A0D94">
              <w:rPr>
                <w:sz w:val="18"/>
                <w:szCs w:val="18"/>
              </w:rPr>
              <w:t>Gärtner</w:t>
            </w:r>
            <w:proofErr w:type="spellEnd"/>
            <w:r w:rsidRPr="005A0D94">
              <w:rPr>
                <w:sz w:val="18"/>
                <w:szCs w:val="18"/>
              </w:rPr>
              <w:t xml:space="preserve">, Andreas </w:t>
            </w:r>
          </w:p>
        </w:tc>
        <w:tc>
          <w:tcPr>
            <w:tcW w:w="3944" w:type="dxa"/>
          </w:tcPr>
          <w:p w:rsidR="00732A17" w:rsidRPr="005A0D94" w:rsidRDefault="00732A17">
            <w:pPr>
              <w:pStyle w:val="Default"/>
              <w:rPr>
                <w:sz w:val="18"/>
                <w:szCs w:val="18"/>
              </w:rPr>
            </w:pPr>
            <w:r w:rsidRPr="005A0D94">
              <w:rPr>
                <w:sz w:val="18"/>
                <w:szCs w:val="18"/>
              </w:rPr>
              <w:t xml:space="preserve">Dresden, Germany </w:t>
            </w:r>
          </w:p>
        </w:tc>
      </w:tr>
      <w:tr w:rsidR="00732A17" w:rsidTr="00105A51">
        <w:trPr>
          <w:trHeight w:val="109"/>
        </w:trPr>
        <w:tc>
          <w:tcPr>
            <w:tcW w:w="1419" w:type="dxa"/>
          </w:tcPr>
          <w:p w:rsidR="00732A17" w:rsidRPr="005A0D94" w:rsidRDefault="00732A17">
            <w:pPr>
              <w:pStyle w:val="Default"/>
              <w:rPr>
                <w:sz w:val="18"/>
                <w:szCs w:val="18"/>
              </w:rPr>
            </w:pPr>
            <w:r w:rsidRPr="005A0D94">
              <w:rPr>
                <w:sz w:val="18"/>
                <w:szCs w:val="18"/>
              </w:rPr>
              <w:t xml:space="preserve">11 </w:t>
            </w:r>
          </w:p>
        </w:tc>
        <w:tc>
          <w:tcPr>
            <w:tcW w:w="1983" w:type="dxa"/>
          </w:tcPr>
          <w:p w:rsidR="00732A17" w:rsidRPr="005A0D94" w:rsidRDefault="00732A17">
            <w:pPr>
              <w:pStyle w:val="Default"/>
              <w:rPr>
                <w:sz w:val="18"/>
                <w:szCs w:val="18"/>
              </w:rPr>
            </w:pPr>
            <w:r w:rsidRPr="005A0D94">
              <w:rPr>
                <w:sz w:val="18"/>
                <w:szCs w:val="18"/>
              </w:rPr>
              <w:t xml:space="preserve">Geyer, Gerd </w:t>
            </w:r>
          </w:p>
        </w:tc>
        <w:tc>
          <w:tcPr>
            <w:tcW w:w="3944" w:type="dxa"/>
          </w:tcPr>
          <w:p w:rsidR="00732A17" w:rsidRPr="005A0D94" w:rsidRDefault="00732A17">
            <w:pPr>
              <w:pStyle w:val="Default"/>
              <w:rPr>
                <w:sz w:val="18"/>
                <w:szCs w:val="18"/>
              </w:rPr>
            </w:pPr>
            <w:r w:rsidRPr="005A0D94">
              <w:rPr>
                <w:sz w:val="18"/>
                <w:szCs w:val="18"/>
              </w:rPr>
              <w:t xml:space="preserve">Würzburg, Germany </w:t>
            </w:r>
          </w:p>
        </w:tc>
      </w:tr>
      <w:tr w:rsidR="00732A17" w:rsidTr="00105A51">
        <w:trPr>
          <w:trHeight w:val="109"/>
        </w:trPr>
        <w:tc>
          <w:tcPr>
            <w:tcW w:w="1419" w:type="dxa"/>
          </w:tcPr>
          <w:p w:rsidR="00732A17" w:rsidRPr="005A0D94" w:rsidRDefault="00732A17">
            <w:pPr>
              <w:pStyle w:val="Default"/>
              <w:rPr>
                <w:sz w:val="18"/>
                <w:szCs w:val="18"/>
              </w:rPr>
            </w:pPr>
            <w:r w:rsidRPr="005A0D94">
              <w:rPr>
                <w:sz w:val="18"/>
                <w:szCs w:val="18"/>
              </w:rPr>
              <w:t xml:space="preserve">12 </w:t>
            </w:r>
          </w:p>
        </w:tc>
        <w:tc>
          <w:tcPr>
            <w:tcW w:w="1983" w:type="dxa"/>
          </w:tcPr>
          <w:p w:rsidR="00732A17" w:rsidRPr="005A0D94" w:rsidRDefault="00732A17">
            <w:pPr>
              <w:pStyle w:val="Default"/>
              <w:rPr>
                <w:sz w:val="18"/>
                <w:szCs w:val="18"/>
              </w:rPr>
            </w:pPr>
            <w:r w:rsidRPr="005A0D94">
              <w:rPr>
                <w:sz w:val="18"/>
                <w:szCs w:val="18"/>
              </w:rPr>
              <w:t xml:space="preserve">Roper, Richard Albert </w:t>
            </w:r>
          </w:p>
        </w:tc>
        <w:tc>
          <w:tcPr>
            <w:tcW w:w="3944" w:type="dxa"/>
          </w:tcPr>
          <w:p w:rsidR="00732A17" w:rsidRPr="005A0D94" w:rsidRDefault="00732A17">
            <w:pPr>
              <w:pStyle w:val="Default"/>
              <w:rPr>
                <w:sz w:val="18"/>
                <w:szCs w:val="18"/>
              </w:rPr>
            </w:pPr>
            <w:r w:rsidRPr="005A0D94">
              <w:rPr>
                <w:sz w:val="18"/>
                <w:szCs w:val="18"/>
              </w:rPr>
              <w:t xml:space="preserve">Frankfurt/Madrid/Germany, Spain </w:t>
            </w:r>
          </w:p>
        </w:tc>
      </w:tr>
      <w:tr w:rsidR="00732A17" w:rsidTr="00105A51">
        <w:trPr>
          <w:trHeight w:val="109"/>
        </w:trPr>
        <w:tc>
          <w:tcPr>
            <w:tcW w:w="1419" w:type="dxa"/>
          </w:tcPr>
          <w:p w:rsidR="00732A17" w:rsidRPr="005A0D94" w:rsidRDefault="00732A17">
            <w:pPr>
              <w:pStyle w:val="Default"/>
              <w:rPr>
                <w:sz w:val="18"/>
                <w:szCs w:val="18"/>
              </w:rPr>
            </w:pPr>
            <w:r w:rsidRPr="005A0D94">
              <w:rPr>
                <w:sz w:val="18"/>
                <w:szCs w:val="18"/>
              </w:rPr>
              <w:t xml:space="preserve">13 </w:t>
            </w:r>
          </w:p>
        </w:tc>
        <w:tc>
          <w:tcPr>
            <w:tcW w:w="1983" w:type="dxa"/>
          </w:tcPr>
          <w:p w:rsidR="00732A17" w:rsidRPr="005A0D94" w:rsidRDefault="00732A17">
            <w:pPr>
              <w:pStyle w:val="Default"/>
              <w:rPr>
                <w:sz w:val="18"/>
                <w:szCs w:val="18"/>
              </w:rPr>
            </w:pPr>
            <w:proofErr w:type="spellStart"/>
            <w:r w:rsidRPr="005A0D94">
              <w:rPr>
                <w:sz w:val="18"/>
                <w:szCs w:val="18"/>
              </w:rPr>
              <w:t>Raddaz</w:t>
            </w:r>
            <w:proofErr w:type="spellEnd"/>
            <w:r w:rsidRPr="005A0D94">
              <w:rPr>
                <w:sz w:val="18"/>
                <w:szCs w:val="18"/>
              </w:rPr>
              <w:t xml:space="preserve">, Jacek </w:t>
            </w:r>
          </w:p>
        </w:tc>
        <w:tc>
          <w:tcPr>
            <w:tcW w:w="3944" w:type="dxa"/>
          </w:tcPr>
          <w:p w:rsidR="00732A17" w:rsidRPr="005A0D94" w:rsidRDefault="00732A17">
            <w:pPr>
              <w:pStyle w:val="Default"/>
              <w:rPr>
                <w:sz w:val="18"/>
                <w:szCs w:val="18"/>
              </w:rPr>
            </w:pPr>
            <w:r w:rsidRPr="005A0D94">
              <w:rPr>
                <w:sz w:val="18"/>
                <w:szCs w:val="18"/>
              </w:rPr>
              <w:t xml:space="preserve">Frankfurt, Germany </w:t>
            </w:r>
          </w:p>
        </w:tc>
      </w:tr>
      <w:tr w:rsidR="00732A17" w:rsidTr="00105A51">
        <w:trPr>
          <w:trHeight w:val="109"/>
        </w:trPr>
        <w:tc>
          <w:tcPr>
            <w:tcW w:w="1419" w:type="dxa"/>
          </w:tcPr>
          <w:p w:rsidR="00732A17" w:rsidRPr="005A0D94" w:rsidRDefault="00732A17">
            <w:pPr>
              <w:pStyle w:val="Default"/>
              <w:rPr>
                <w:sz w:val="18"/>
                <w:szCs w:val="18"/>
              </w:rPr>
            </w:pPr>
            <w:r w:rsidRPr="005A0D94">
              <w:rPr>
                <w:sz w:val="18"/>
                <w:szCs w:val="18"/>
              </w:rPr>
              <w:t xml:space="preserve">14 </w:t>
            </w:r>
          </w:p>
        </w:tc>
        <w:tc>
          <w:tcPr>
            <w:tcW w:w="1983" w:type="dxa"/>
          </w:tcPr>
          <w:p w:rsidR="00732A17" w:rsidRPr="005A0D94" w:rsidRDefault="00732A17">
            <w:pPr>
              <w:pStyle w:val="Default"/>
              <w:rPr>
                <w:sz w:val="18"/>
                <w:szCs w:val="18"/>
              </w:rPr>
            </w:pPr>
            <w:r w:rsidRPr="005A0D94">
              <w:rPr>
                <w:sz w:val="18"/>
                <w:szCs w:val="18"/>
              </w:rPr>
              <w:t xml:space="preserve">Hofmann, Mandy </w:t>
            </w:r>
          </w:p>
        </w:tc>
        <w:tc>
          <w:tcPr>
            <w:tcW w:w="3944" w:type="dxa"/>
          </w:tcPr>
          <w:p w:rsidR="00732A17" w:rsidRPr="005A0D94" w:rsidRDefault="00732A17">
            <w:pPr>
              <w:pStyle w:val="Default"/>
              <w:rPr>
                <w:sz w:val="18"/>
                <w:szCs w:val="18"/>
              </w:rPr>
            </w:pPr>
            <w:r w:rsidRPr="005A0D94">
              <w:rPr>
                <w:sz w:val="18"/>
                <w:szCs w:val="18"/>
              </w:rPr>
              <w:t xml:space="preserve">Dresden, Germany </w:t>
            </w:r>
          </w:p>
        </w:tc>
      </w:tr>
      <w:tr w:rsidR="00732A17" w:rsidTr="00105A51">
        <w:trPr>
          <w:trHeight w:val="109"/>
        </w:trPr>
        <w:tc>
          <w:tcPr>
            <w:tcW w:w="1419" w:type="dxa"/>
          </w:tcPr>
          <w:p w:rsidR="00732A17" w:rsidRPr="005A0D94" w:rsidRDefault="00732A17">
            <w:pPr>
              <w:pStyle w:val="Default"/>
              <w:rPr>
                <w:sz w:val="18"/>
                <w:szCs w:val="18"/>
              </w:rPr>
            </w:pPr>
            <w:r w:rsidRPr="005A0D94">
              <w:rPr>
                <w:sz w:val="18"/>
                <w:szCs w:val="18"/>
              </w:rPr>
              <w:t xml:space="preserve">15 </w:t>
            </w:r>
          </w:p>
        </w:tc>
        <w:tc>
          <w:tcPr>
            <w:tcW w:w="1983" w:type="dxa"/>
          </w:tcPr>
          <w:p w:rsidR="00732A17" w:rsidRPr="005A0D94" w:rsidRDefault="00732A17">
            <w:pPr>
              <w:pStyle w:val="Default"/>
              <w:rPr>
                <w:sz w:val="18"/>
                <w:szCs w:val="18"/>
              </w:rPr>
            </w:pPr>
            <w:proofErr w:type="spellStart"/>
            <w:r w:rsidRPr="005A0D94">
              <w:rPr>
                <w:sz w:val="18"/>
                <w:szCs w:val="18"/>
              </w:rPr>
              <w:t>Zieger</w:t>
            </w:r>
            <w:proofErr w:type="spellEnd"/>
            <w:r w:rsidRPr="005A0D94">
              <w:rPr>
                <w:sz w:val="18"/>
                <w:szCs w:val="18"/>
              </w:rPr>
              <w:t xml:space="preserve">, Johannes </w:t>
            </w:r>
          </w:p>
        </w:tc>
        <w:tc>
          <w:tcPr>
            <w:tcW w:w="3944" w:type="dxa"/>
          </w:tcPr>
          <w:p w:rsidR="00732A17" w:rsidRPr="005A0D94" w:rsidRDefault="00732A17">
            <w:pPr>
              <w:pStyle w:val="Default"/>
              <w:rPr>
                <w:sz w:val="18"/>
                <w:szCs w:val="18"/>
              </w:rPr>
            </w:pPr>
            <w:r w:rsidRPr="005A0D94">
              <w:rPr>
                <w:sz w:val="18"/>
                <w:szCs w:val="18"/>
              </w:rPr>
              <w:t xml:space="preserve">Dresden, Germany </w:t>
            </w:r>
          </w:p>
        </w:tc>
      </w:tr>
      <w:tr w:rsidR="00732A17" w:rsidTr="00105A51">
        <w:trPr>
          <w:trHeight w:val="109"/>
        </w:trPr>
        <w:tc>
          <w:tcPr>
            <w:tcW w:w="1419" w:type="dxa"/>
          </w:tcPr>
          <w:p w:rsidR="00732A17" w:rsidRPr="005A0D94" w:rsidRDefault="00732A17">
            <w:pPr>
              <w:pStyle w:val="Default"/>
              <w:rPr>
                <w:sz w:val="18"/>
                <w:szCs w:val="18"/>
              </w:rPr>
            </w:pPr>
            <w:r w:rsidRPr="005A0D94">
              <w:rPr>
                <w:sz w:val="18"/>
                <w:szCs w:val="18"/>
              </w:rPr>
              <w:t xml:space="preserve">16 </w:t>
            </w:r>
          </w:p>
        </w:tc>
        <w:tc>
          <w:tcPr>
            <w:tcW w:w="1983" w:type="dxa"/>
          </w:tcPr>
          <w:p w:rsidR="00732A17" w:rsidRPr="005A0D94" w:rsidRDefault="00732A17">
            <w:pPr>
              <w:pStyle w:val="Default"/>
              <w:rPr>
                <w:sz w:val="18"/>
                <w:szCs w:val="18"/>
              </w:rPr>
            </w:pPr>
            <w:r w:rsidRPr="005A0D94">
              <w:rPr>
                <w:sz w:val="18"/>
                <w:szCs w:val="18"/>
              </w:rPr>
              <w:t xml:space="preserve">Walker, Achim </w:t>
            </w:r>
          </w:p>
        </w:tc>
        <w:tc>
          <w:tcPr>
            <w:tcW w:w="3944" w:type="dxa"/>
          </w:tcPr>
          <w:p w:rsidR="00732A17" w:rsidRPr="005A0D94" w:rsidRDefault="00732A17">
            <w:pPr>
              <w:pStyle w:val="Default"/>
              <w:rPr>
                <w:sz w:val="18"/>
                <w:szCs w:val="18"/>
              </w:rPr>
            </w:pPr>
            <w:r w:rsidRPr="005A0D94">
              <w:rPr>
                <w:sz w:val="18"/>
                <w:szCs w:val="18"/>
              </w:rPr>
              <w:t xml:space="preserve">Dresden, Germany </w:t>
            </w:r>
          </w:p>
        </w:tc>
      </w:tr>
      <w:tr w:rsidR="00732A17" w:rsidTr="00105A51">
        <w:trPr>
          <w:trHeight w:val="109"/>
        </w:trPr>
        <w:tc>
          <w:tcPr>
            <w:tcW w:w="1419" w:type="dxa"/>
          </w:tcPr>
          <w:p w:rsidR="00732A17" w:rsidRPr="005A0D94" w:rsidRDefault="00732A17">
            <w:pPr>
              <w:pStyle w:val="Default"/>
              <w:rPr>
                <w:sz w:val="18"/>
                <w:szCs w:val="18"/>
              </w:rPr>
            </w:pPr>
            <w:r w:rsidRPr="005A0D94">
              <w:rPr>
                <w:sz w:val="18"/>
                <w:szCs w:val="18"/>
              </w:rPr>
              <w:t xml:space="preserve">17 </w:t>
            </w:r>
          </w:p>
        </w:tc>
        <w:tc>
          <w:tcPr>
            <w:tcW w:w="1983" w:type="dxa"/>
          </w:tcPr>
          <w:p w:rsidR="00732A17" w:rsidRPr="005A0D94" w:rsidRDefault="00732A17">
            <w:pPr>
              <w:pStyle w:val="Default"/>
              <w:rPr>
                <w:sz w:val="18"/>
                <w:szCs w:val="18"/>
              </w:rPr>
            </w:pPr>
            <w:r w:rsidRPr="005A0D94">
              <w:rPr>
                <w:sz w:val="18"/>
                <w:szCs w:val="18"/>
              </w:rPr>
              <w:t xml:space="preserve">Walker, Birgit </w:t>
            </w:r>
          </w:p>
        </w:tc>
        <w:tc>
          <w:tcPr>
            <w:tcW w:w="3944" w:type="dxa"/>
          </w:tcPr>
          <w:p w:rsidR="00732A17" w:rsidRPr="005A0D94" w:rsidRDefault="00732A17">
            <w:pPr>
              <w:pStyle w:val="Default"/>
              <w:rPr>
                <w:sz w:val="18"/>
                <w:szCs w:val="18"/>
              </w:rPr>
            </w:pPr>
            <w:r w:rsidRPr="005A0D94">
              <w:rPr>
                <w:sz w:val="18"/>
                <w:szCs w:val="18"/>
              </w:rPr>
              <w:t xml:space="preserve">Dresden, Germany </w:t>
            </w:r>
          </w:p>
        </w:tc>
      </w:tr>
      <w:tr w:rsidR="00732A17" w:rsidTr="00105A51">
        <w:trPr>
          <w:trHeight w:val="109"/>
        </w:trPr>
        <w:tc>
          <w:tcPr>
            <w:tcW w:w="1419" w:type="dxa"/>
          </w:tcPr>
          <w:p w:rsidR="00732A17" w:rsidRPr="005A0D94" w:rsidRDefault="00732A17">
            <w:pPr>
              <w:pStyle w:val="Default"/>
              <w:rPr>
                <w:sz w:val="18"/>
                <w:szCs w:val="18"/>
              </w:rPr>
            </w:pPr>
            <w:r w:rsidRPr="005A0D94">
              <w:rPr>
                <w:sz w:val="18"/>
                <w:szCs w:val="18"/>
              </w:rPr>
              <w:t xml:space="preserve">18 </w:t>
            </w:r>
          </w:p>
        </w:tc>
        <w:tc>
          <w:tcPr>
            <w:tcW w:w="1983" w:type="dxa"/>
          </w:tcPr>
          <w:p w:rsidR="00732A17" w:rsidRPr="005A0D94" w:rsidRDefault="00732A17">
            <w:pPr>
              <w:pStyle w:val="Default"/>
              <w:rPr>
                <w:sz w:val="18"/>
                <w:szCs w:val="18"/>
              </w:rPr>
            </w:pPr>
            <w:proofErr w:type="spellStart"/>
            <w:r w:rsidRPr="005A0D94">
              <w:rPr>
                <w:sz w:val="18"/>
                <w:szCs w:val="18"/>
              </w:rPr>
              <w:t>Linnemann</w:t>
            </w:r>
            <w:proofErr w:type="spellEnd"/>
            <w:r w:rsidRPr="005A0D94">
              <w:rPr>
                <w:sz w:val="18"/>
                <w:szCs w:val="18"/>
              </w:rPr>
              <w:t xml:space="preserve">, Ulf </w:t>
            </w:r>
          </w:p>
        </w:tc>
        <w:tc>
          <w:tcPr>
            <w:tcW w:w="3944" w:type="dxa"/>
          </w:tcPr>
          <w:p w:rsidR="00732A17" w:rsidRPr="005A0D94" w:rsidRDefault="00732A17">
            <w:pPr>
              <w:pStyle w:val="Default"/>
              <w:rPr>
                <w:sz w:val="18"/>
                <w:szCs w:val="18"/>
              </w:rPr>
            </w:pPr>
            <w:r w:rsidRPr="005A0D94">
              <w:rPr>
                <w:sz w:val="18"/>
                <w:szCs w:val="18"/>
              </w:rPr>
              <w:t xml:space="preserve">Dresden, Germany </w:t>
            </w:r>
          </w:p>
        </w:tc>
      </w:tr>
      <w:tr w:rsidR="00732A17" w:rsidTr="00105A51">
        <w:trPr>
          <w:trHeight w:val="109"/>
        </w:trPr>
        <w:tc>
          <w:tcPr>
            <w:tcW w:w="1419" w:type="dxa"/>
          </w:tcPr>
          <w:p w:rsidR="00732A17" w:rsidRPr="005A0D94" w:rsidRDefault="00732A17">
            <w:pPr>
              <w:pStyle w:val="Default"/>
              <w:rPr>
                <w:sz w:val="18"/>
                <w:szCs w:val="18"/>
              </w:rPr>
            </w:pPr>
            <w:r w:rsidRPr="005A0D94">
              <w:rPr>
                <w:sz w:val="18"/>
                <w:szCs w:val="18"/>
              </w:rPr>
              <w:t xml:space="preserve">19 </w:t>
            </w:r>
          </w:p>
        </w:tc>
        <w:tc>
          <w:tcPr>
            <w:tcW w:w="1983" w:type="dxa"/>
          </w:tcPr>
          <w:p w:rsidR="00732A17" w:rsidRPr="005A0D94" w:rsidRDefault="00732A17">
            <w:pPr>
              <w:pStyle w:val="Default"/>
              <w:rPr>
                <w:sz w:val="18"/>
                <w:szCs w:val="18"/>
              </w:rPr>
            </w:pPr>
            <w:r w:rsidRPr="005A0D94">
              <w:rPr>
                <w:sz w:val="18"/>
                <w:szCs w:val="18"/>
              </w:rPr>
              <w:t xml:space="preserve">Vickers-Rich, Pat </w:t>
            </w:r>
          </w:p>
        </w:tc>
        <w:tc>
          <w:tcPr>
            <w:tcW w:w="3944" w:type="dxa"/>
          </w:tcPr>
          <w:p w:rsidR="00732A17" w:rsidRPr="005A0D94" w:rsidRDefault="00732A17" w:rsidP="006A637A">
            <w:pPr>
              <w:pStyle w:val="Default"/>
              <w:rPr>
                <w:sz w:val="18"/>
                <w:szCs w:val="18"/>
              </w:rPr>
            </w:pPr>
            <w:r w:rsidRPr="005A0D94">
              <w:rPr>
                <w:sz w:val="18"/>
                <w:szCs w:val="18"/>
              </w:rPr>
              <w:t xml:space="preserve">Melbourne, Australia </w:t>
            </w:r>
          </w:p>
        </w:tc>
      </w:tr>
      <w:tr w:rsidR="00732A17" w:rsidTr="00105A51">
        <w:trPr>
          <w:trHeight w:val="109"/>
        </w:trPr>
        <w:tc>
          <w:tcPr>
            <w:tcW w:w="1419" w:type="dxa"/>
          </w:tcPr>
          <w:p w:rsidR="00732A17" w:rsidRPr="005A0D94" w:rsidRDefault="00732A17">
            <w:pPr>
              <w:pStyle w:val="Default"/>
              <w:rPr>
                <w:sz w:val="18"/>
                <w:szCs w:val="18"/>
              </w:rPr>
            </w:pPr>
            <w:r w:rsidRPr="005A0D94">
              <w:rPr>
                <w:sz w:val="18"/>
                <w:szCs w:val="18"/>
              </w:rPr>
              <w:t xml:space="preserve">20 </w:t>
            </w:r>
          </w:p>
        </w:tc>
        <w:tc>
          <w:tcPr>
            <w:tcW w:w="1983" w:type="dxa"/>
          </w:tcPr>
          <w:p w:rsidR="00732A17" w:rsidRPr="005A0D94" w:rsidRDefault="00732A17">
            <w:pPr>
              <w:pStyle w:val="Default"/>
              <w:rPr>
                <w:sz w:val="18"/>
                <w:szCs w:val="18"/>
              </w:rPr>
            </w:pPr>
            <w:r w:rsidRPr="005A0D94">
              <w:rPr>
                <w:sz w:val="18"/>
                <w:szCs w:val="18"/>
              </w:rPr>
              <w:t xml:space="preserve">Steve Pritchard </w:t>
            </w:r>
          </w:p>
        </w:tc>
        <w:tc>
          <w:tcPr>
            <w:tcW w:w="3944" w:type="dxa"/>
          </w:tcPr>
          <w:p w:rsidR="00732A17" w:rsidRPr="005A0D94" w:rsidRDefault="00732A17">
            <w:pPr>
              <w:pStyle w:val="Default"/>
              <w:rPr>
                <w:sz w:val="18"/>
                <w:szCs w:val="18"/>
              </w:rPr>
            </w:pPr>
            <w:r w:rsidRPr="005A0D94">
              <w:rPr>
                <w:sz w:val="18"/>
                <w:szCs w:val="18"/>
              </w:rPr>
              <w:t xml:space="preserve">Melbourne, Australia </w:t>
            </w:r>
          </w:p>
        </w:tc>
      </w:tr>
      <w:tr w:rsidR="00732A17" w:rsidTr="00105A51">
        <w:trPr>
          <w:trHeight w:val="109"/>
        </w:trPr>
        <w:tc>
          <w:tcPr>
            <w:tcW w:w="1419" w:type="dxa"/>
          </w:tcPr>
          <w:p w:rsidR="00732A17" w:rsidRPr="005A0D94" w:rsidRDefault="00732A17">
            <w:pPr>
              <w:pStyle w:val="Default"/>
              <w:rPr>
                <w:sz w:val="18"/>
                <w:szCs w:val="18"/>
              </w:rPr>
            </w:pPr>
            <w:r w:rsidRPr="005A0D94">
              <w:rPr>
                <w:sz w:val="18"/>
                <w:szCs w:val="18"/>
              </w:rPr>
              <w:t xml:space="preserve">21 </w:t>
            </w:r>
          </w:p>
        </w:tc>
        <w:tc>
          <w:tcPr>
            <w:tcW w:w="1983" w:type="dxa"/>
          </w:tcPr>
          <w:p w:rsidR="00732A17" w:rsidRPr="005A0D94" w:rsidRDefault="00732A17">
            <w:pPr>
              <w:pStyle w:val="Default"/>
              <w:rPr>
                <w:sz w:val="18"/>
                <w:szCs w:val="18"/>
              </w:rPr>
            </w:pPr>
            <w:proofErr w:type="spellStart"/>
            <w:r w:rsidRPr="005A0D94">
              <w:rPr>
                <w:sz w:val="18"/>
                <w:szCs w:val="18"/>
              </w:rPr>
              <w:t>Helke</w:t>
            </w:r>
            <w:proofErr w:type="spellEnd"/>
            <w:r w:rsidRPr="005A0D94">
              <w:rPr>
                <w:sz w:val="18"/>
                <w:szCs w:val="18"/>
              </w:rPr>
              <w:t xml:space="preserve"> </w:t>
            </w:r>
            <w:proofErr w:type="spellStart"/>
            <w:r w:rsidRPr="005A0D94">
              <w:rPr>
                <w:sz w:val="18"/>
                <w:szCs w:val="18"/>
              </w:rPr>
              <w:t>Mocke</w:t>
            </w:r>
            <w:proofErr w:type="spellEnd"/>
            <w:r w:rsidRPr="005A0D94">
              <w:rPr>
                <w:sz w:val="18"/>
                <w:szCs w:val="18"/>
              </w:rPr>
              <w:t xml:space="preserve"> </w:t>
            </w:r>
          </w:p>
        </w:tc>
        <w:tc>
          <w:tcPr>
            <w:tcW w:w="3944" w:type="dxa"/>
          </w:tcPr>
          <w:p w:rsidR="00732A17" w:rsidRPr="005A0D94" w:rsidRDefault="00732A17">
            <w:pPr>
              <w:pStyle w:val="Default"/>
              <w:rPr>
                <w:sz w:val="18"/>
                <w:szCs w:val="18"/>
              </w:rPr>
            </w:pPr>
            <w:r w:rsidRPr="005A0D94">
              <w:rPr>
                <w:sz w:val="18"/>
                <w:szCs w:val="18"/>
              </w:rPr>
              <w:t xml:space="preserve">Windhoek, Namibia </w:t>
            </w:r>
          </w:p>
        </w:tc>
      </w:tr>
      <w:tr w:rsidR="00732A17" w:rsidTr="00105A51">
        <w:trPr>
          <w:trHeight w:val="120"/>
        </w:trPr>
        <w:tc>
          <w:tcPr>
            <w:tcW w:w="1419" w:type="dxa"/>
          </w:tcPr>
          <w:p w:rsidR="00732A17" w:rsidRPr="005A0D94" w:rsidRDefault="00732A17">
            <w:pPr>
              <w:pStyle w:val="Default"/>
              <w:rPr>
                <w:sz w:val="18"/>
                <w:szCs w:val="18"/>
              </w:rPr>
            </w:pPr>
            <w:r w:rsidRPr="005A0D94">
              <w:rPr>
                <w:sz w:val="18"/>
                <w:szCs w:val="18"/>
              </w:rPr>
              <w:t xml:space="preserve">22 </w:t>
            </w:r>
          </w:p>
        </w:tc>
        <w:tc>
          <w:tcPr>
            <w:tcW w:w="1983" w:type="dxa"/>
          </w:tcPr>
          <w:p w:rsidR="00732A17" w:rsidRPr="005A0D94" w:rsidRDefault="00732A17">
            <w:pPr>
              <w:pStyle w:val="Default"/>
              <w:rPr>
                <w:rFonts w:ascii="Calibri" w:hAnsi="Calibri" w:cs="Calibri"/>
                <w:sz w:val="18"/>
                <w:szCs w:val="18"/>
              </w:rPr>
            </w:pPr>
            <w:proofErr w:type="spellStart"/>
            <w:r w:rsidRPr="005A0D94">
              <w:rPr>
                <w:rFonts w:ascii="Calibri" w:hAnsi="Calibri" w:cs="Calibri"/>
                <w:sz w:val="18"/>
                <w:szCs w:val="18"/>
              </w:rPr>
              <w:t>Kombada</w:t>
            </w:r>
            <w:proofErr w:type="spellEnd"/>
            <w:r w:rsidRPr="005A0D94">
              <w:rPr>
                <w:rFonts w:ascii="Calibri" w:hAnsi="Calibri" w:cs="Calibri"/>
                <w:sz w:val="18"/>
                <w:szCs w:val="18"/>
              </w:rPr>
              <w:t xml:space="preserve"> </w:t>
            </w:r>
            <w:proofErr w:type="spellStart"/>
            <w:r w:rsidRPr="005A0D94">
              <w:rPr>
                <w:rFonts w:ascii="Calibri" w:hAnsi="Calibri" w:cs="Calibri"/>
                <w:sz w:val="18"/>
                <w:szCs w:val="18"/>
              </w:rPr>
              <w:t>Mhopjeni</w:t>
            </w:r>
            <w:proofErr w:type="spellEnd"/>
            <w:r w:rsidRPr="005A0D94">
              <w:rPr>
                <w:rFonts w:ascii="Calibri" w:hAnsi="Calibri" w:cs="Calibri"/>
                <w:sz w:val="18"/>
                <w:szCs w:val="18"/>
              </w:rPr>
              <w:t xml:space="preserve"> </w:t>
            </w:r>
          </w:p>
        </w:tc>
        <w:tc>
          <w:tcPr>
            <w:tcW w:w="3944" w:type="dxa"/>
          </w:tcPr>
          <w:p w:rsidR="00732A17" w:rsidRPr="005A0D94" w:rsidRDefault="00732A17">
            <w:pPr>
              <w:pStyle w:val="Default"/>
              <w:rPr>
                <w:sz w:val="18"/>
                <w:szCs w:val="18"/>
              </w:rPr>
            </w:pPr>
            <w:r w:rsidRPr="005A0D94">
              <w:rPr>
                <w:sz w:val="18"/>
                <w:szCs w:val="18"/>
              </w:rPr>
              <w:t xml:space="preserve">Windhoek, Namibia </w:t>
            </w:r>
          </w:p>
          <w:p w:rsidR="006A637A" w:rsidRPr="005A0D94" w:rsidRDefault="006A637A" w:rsidP="006A637A">
            <w:pPr>
              <w:autoSpaceDE w:val="0"/>
              <w:autoSpaceDN w:val="0"/>
              <w:adjustRightInd w:val="0"/>
              <w:spacing w:after="0" w:line="240" w:lineRule="auto"/>
              <w:jc w:val="both"/>
              <w:rPr>
                <w:rFonts w:ascii="Times New Roman" w:hAnsi="Times New Roman" w:cs="Times New Roman"/>
                <w:color w:val="000000"/>
                <w:sz w:val="18"/>
                <w:szCs w:val="18"/>
              </w:rPr>
            </w:pPr>
          </w:p>
          <w:p w:rsidR="006A637A" w:rsidRPr="005A0D94" w:rsidRDefault="006A637A" w:rsidP="006A637A">
            <w:pPr>
              <w:autoSpaceDE w:val="0"/>
              <w:autoSpaceDN w:val="0"/>
              <w:adjustRightInd w:val="0"/>
              <w:spacing w:after="0" w:line="240" w:lineRule="auto"/>
              <w:jc w:val="both"/>
              <w:rPr>
                <w:rFonts w:ascii="Times New Roman" w:hAnsi="Times New Roman" w:cs="Times New Roman"/>
                <w:b/>
                <w:bCs/>
                <w:color w:val="000000"/>
                <w:sz w:val="18"/>
                <w:szCs w:val="18"/>
              </w:rPr>
            </w:pPr>
          </w:p>
          <w:p w:rsidR="006A637A" w:rsidRPr="005A0D94" w:rsidRDefault="006A637A" w:rsidP="006A637A">
            <w:pPr>
              <w:pStyle w:val="Default"/>
              <w:jc w:val="both"/>
              <w:rPr>
                <w:sz w:val="18"/>
                <w:szCs w:val="18"/>
              </w:rPr>
            </w:pPr>
          </w:p>
        </w:tc>
      </w:tr>
    </w:tbl>
    <w:p w:rsidR="00F508CB" w:rsidRDefault="00F508CB" w:rsidP="00105A51">
      <w:pPr>
        <w:autoSpaceDE w:val="0"/>
        <w:autoSpaceDN w:val="0"/>
        <w:adjustRightInd w:val="0"/>
        <w:spacing w:after="0" w:line="240" w:lineRule="auto"/>
        <w:rPr>
          <w:b/>
        </w:rPr>
      </w:pPr>
    </w:p>
    <w:p w:rsidR="00105A51" w:rsidRPr="00F508CB" w:rsidRDefault="00105A51" w:rsidP="00F508CB">
      <w:pPr>
        <w:autoSpaceDE w:val="0"/>
        <w:autoSpaceDN w:val="0"/>
        <w:adjustRightInd w:val="0"/>
        <w:spacing w:after="0" w:line="240" w:lineRule="auto"/>
        <w:ind w:firstLine="720"/>
        <w:rPr>
          <w:rFonts w:cstheme="minorHAnsi"/>
          <w:color w:val="000000"/>
        </w:rPr>
      </w:pPr>
      <w:r w:rsidRPr="00F508CB">
        <w:rPr>
          <w:rFonts w:cstheme="minorHAnsi"/>
          <w:b/>
          <w:bCs/>
          <w:color w:val="000000"/>
        </w:rPr>
        <w:t xml:space="preserve">Excursion plan </w:t>
      </w:r>
    </w:p>
    <w:p w:rsidR="00105A51" w:rsidRPr="00F508CB" w:rsidRDefault="00105A51" w:rsidP="00105A51">
      <w:pPr>
        <w:autoSpaceDE w:val="0"/>
        <w:autoSpaceDN w:val="0"/>
        <w:adjustRightInd w:val="0"/>
        <w:spacing w:after="0" w:line="240" w:lineRule="auto"/>
        <w:ind w:left="720"/>
        <w:rPr>
          <w:rFonts w:cstheme="minorHAnsi"/>
          <w:color w:val="000000"/>
        </w:rPr>
      </w:pPr>
      <w:r w:rsidRPr="00F508CB">
        <w:rPr>
          <w:rFonts w:cstheme="minorHAnsi"/>
          <w:color w:val="000000"/>
        </w:rPr>
        <w:t xml:space="preserve">March 4: day of arrival, in the afternoon visit of the Namibian Geological Survey </w:t>
      </w:r>
    </w:p>
    <w:p w:rsidR="00105A51" w:rsidRPr="00F508CB" w:rsidRDefault="00105A51" w:rsidP="00105A51">
      <w:pPr>
        <w:autoSpaceDE w:val="0"/>
        <w:autoSpaceDN w:val="0"/>
        <w:adjustRightInd w:val="0"/>
        <w:spacing w:after="0" w:line="240" w:lineRule="auto"/>
        <w:ind w:left="1440"/>
        <w:rPr>
          <w:rFonts w:cstheme="minorHAnsi"/>
          <w:color w:val="000000"/>
        </w:rPr>
      </w:pPr>
      <w:r w:rsidRPr="00F508CB">
        <w:rPr>
          <w:rFonts w:cstheme="minorHAnsi"/>
          <w:color w:val="000000"/>
        </w:rPr>
        <w:t>3.00 pm: Introduction and visit of the collections (</w:t>
      </w:r>
      <w:proofErr w:type="spellStart"/>
      <w:r w:rsidRPr="00F508CB">
        <w:rPr>
          <w:rFonts w:cstheme="minorHAnsi"/>
          <w:color w:val="000000"/>
        </w:rPr>
        <w:t>Helke</w:t>
      </w:r>
      <w:proofErr w:type="spellEnd"/>
      <w:r w:rsidRPr="00F508CB">
        <w:rPr>
          <w:rFonts w:cstheme="minorHAnsi"/>
          <w:color w:val="000000"/>
        </w:rPr>
        <w:t xml:space="preserve"> </w:t>
      </w:r>
      <w:proofErr w:type="spellStart"/>
      <w:r w:rsidRPr="00F508CB">
        <w:rPr>
          <w:rFonts w:cstheme="minorHAnsi"/>
          <w:color w:val="000000"/>
        </w:rPr>
        <w:t>Mocke</w:t>
      </w:r>
      <w:proofErr w:type="spellEnd"/>
      <w:r w:rsidRPr="00F508CB">
        <w:rPr>
          <w:rFonts w:cstheme="minorHAnsi"/>
          <w:color w:val="000000"/>
        </w:rPr>
        <w:t xml:space="preserve">, Pat Vickers-Rich, Ulf </w:t>
      </w:r>
      <w:proofErr w:type="spellStart"/>
      <w:r w:rsidRPr="00F508CB">
        <w:rPr>
          <w:rFonts w:cstheme="minorHAnsi"/>
          <w:color w:val="000000"/>
        </w:rPr>
        <w:t>Linnemann</w:t>
      </w:r>
      <w:proofErr w:type="spellEnd"/>
      <w:r w:rsidRPr="00F508CB">
        <w:rPr>
          <w:rFonts w:cstheme="minorHAnsi"/>
          <w:color w:val="000000"/>
        </w:rPr>
        <w:t xml:space="preserve">) </w:t>
      </w:r>
    </w:p>
    <w:p w:rsidR="00105A51" w:rsidRPr="00F508CB" w:rsidRDefault="00105A51" w:rsidP="00105A51">
      <w:pPr>
        <w:autoSpaceDE w:val="0"/>
        <w:autoSpaceDN w:val="0"/>
        <w:adjustRightInd w:val="0"/>
        <w:spacing w:after="0" w:line="240" w:lineRule="auto"/>
        <w:ind w:left="720" w:firstLine="720"/>
        <w:rPr>
          <w:rFonts w:cstheme="minorHAnsi"/>
          <w:color w:val="000000"/>
        </w:rPr>
      </w:pPr>
      <w:r w:rsidRPr="00F508CB">
        <w:rPr>
          <w:rFonts w:cstheme="minorHAnsi"/>
          <w:color w:val="000000"/>
        </w:rPr>
        <w:t xml:space="preserve">5.30 pm: Open lecture of Axel Gerdes “U-Pb dating of limestone” </w:t>
      </w:r>
    </w:p>
    <w:p w:rsidR="00105A51" w:rsidRPr="00F508CB" w:rsidRDefault="00105A51" w:rsidP="00105A51">
      <w:pPr>
        <w:autoSpaceDE w:val="0"/>
        <w:autoSpaceDN w:val="0"/>
        <w:adjustRightInd w:val="0"/>
        <w:spacing w:after="0" w:line="240" w:lineRule="auto"/>
        <w:ind w:firstLine="720"/>
        <w:rPr>
          <w:rFonts w:cstheme="minorHAnsi"/>
          <w:color w:val="000000"/>
        </w:rPr>
      </w:pPr>
      <w:r w:rsidRPr="00F508CB">
        <w:rPr>
          <w:rFonts w:cstheme="minorHAnsi"/>
          <w:color w:val="000000"/>
        </w:rPr>
        <w:t xml:space="preserve">March, 5: drive to </w:t>
      </w:r>
      <w:proofErr w:type="spellStart"/>
      <w:r w:rsidRPr="00F508CB">
        <w:rPr>
          <w:rFonts w:cstheme="minorHAnsi"/>
          <w:color w:val="000000"/>
        </w:rPr>
        <w:t>Aus</w:t>
      </w:r>
      <w:proofErr w:type="spellEnd"/>
      <w:r w:rsidRPr="00F508CB">
        <w:rPr>
          <w:rFonts w:cstheme="minorHAnsi"/>
          <w:color w:val="000000"/>
        </w:rPr>
        <w:t xml:space="preserve"> (700 km), some outcrops on the road side </w:t>
      </w:r>
    </w:p>
    <w:p w:rsidR="00105A51" w:rsidRPr="00F508CB" w:rsidRDefault="00105A51" w:rsidP="00105A51">
      <w:pPr>
        <w:autoSpaceDE w:val="0"/>
        <w:autoSpaceDN w:val="0"/>
        <w:adjustRightInd w:val="0"/>
        <w:spacing w:after="0" w:line="240" w:lineRule="auto"/>
        <w:ind w:firstLine="720"/>
        <w:rPr>
          <w:rFonts w:cstheme="minorHAnsi"/>
          <w:color w:val="000000"/>
        </w:rPr>
      </w:pPr>
      <w:r w:rsidRPr="00F508CB">
        <w:rPr>
          <w:rFonts w:cstheme="minorHAnsi"/>
          <w:color w:val="000000"/>
        </w:rPr>
        <w:t xml:space="preserve">March, 6: Snowball Earth sediments around Rosh Pina </w:t>
      </w:r>
    </w:p>
    <w:p w:rsidR="00105A51" w:rsidRPr="00F508CB" w:rsidRDefault="00105A51" w:rsidP="00105A51">
      <w:pPr>
        <w:autoSpaceDE w:val="0"/>
        <w:autoSpaceDN w:val="0"/>
        <w:adjustRightInd w:val="0"/>
        <w:spacing w:after="0" w:line="240" w:lineRule="auto"/>
        <w:ind w:firstLine="720"/>
        <w:rPr>
          <w:rFonts w:cstheme="minorHAnsi"/>
          <w:color w:val="000000"/>
        </w:rPr>
      </w:pPr>
      <w:r w:rsidRPr="00F508CB">
        <w:rPr>
          <w:rFonts w:cstheme="minorHAnsi"/>
          <w:color w:val="000000"/>
        </w:rPr>
        <w:t xml:space="preserve">March, 7: Precambrian-Cambrian boundary at farm </w:t>
      </w:r>
      <w:proofErr w:type="spellStart"/>
      <w:r w:rsidRPr="00F508CB">
        <w:rPr>
          <w:rFonts w:cstheme="minorHAnsi"/>
          <w:color w:val="000000"/>
        </w:rPr>
        <w:t>Swartpunt</w:t>
      </w:r>
      <w:proofErr w:type="spellEnd"/>
      <w:r w:rsidRPr="00F508CB">
        <w:rPr>
          <w:rFonts w:cstheme="minorHAnsi"/>
          <w:color w:val="000000"/>
        </w:rPr>
        <w:t xml:space="preserve"> </w:t>
      </w:r>
    </w:p>
    <w:p w:rsidR="00105A51" w:rsidRPr="00F508CB" w:rsidRDefault="00105A51" w:rsidP="00105A51">
      <w:pPr>
        <w:autoSpaceDE w:val="0"/>
        <w:autoSpaceDN w:val="0"/>
        <w:adjustRightInd w:val="0"/>
        <w:spacing w:after="0" w:line="240" w:lineRule="auto"/>
        <w:ind w:firstLine="720"/>
        <w:rPr>
          <w:rFonts w:cstheme="minorHAnsi"/>
          <w:color w:val="000000"/>
        </w:rPr>
      </w:pPr>
      <w:r w:rsidRPr="00F508CB">
        <w:rPr>
          <w:rFonts w:cstheme="minorHAnsi"/>
          <w:color w:val="000000"/>
        </w:rPr>
        <w:t xml:space="preserve">March, 8: Precambrian-Cambrian contact at farm </w:t>
      </w:r>
      <w:proofErr w:type="spellStart"/>
      <w:r w:rsidRPr="00F508CB">
        <w:rPr>
          <w:rFonts w:cstheme="minorHAnsi"/>
          <w:color w:val="000000"/>
        </w:rPr>
        <w:t>Swartkloofberg</w:t>
      </w:r>
      <w:proofErr w:type="spellEnd"/>
      <w:r w:rsidRPr="00F508CB">
        <w:rPr>
          <w:rFonts w:cstheme="minorHAnsi"/>
          <w:color w:val="000000"/>
        </w:rPr>
        <w:t xml:space="preserve"> </w:t>
      </w:r>
    </w:p>
    <w:p w:rsidR="00105A51" w:rsidRPr="00F508CB" w:rsidRDefault="00105A51" w:rsidP="00105A51">
      <w:pPr>
        <w:autoSpaceDE w:val="0"/>
        <w:autoSpaceDN w:val="0"/>
        <w:adjustRightInd w:val="0"/>
        <w:spacing w:after="0" w:line="240" w:lineRule="auto"/>
        <w:ind w:firstLine="720"/>
        <w:rPr>
          <w:rFonts w:cstheme="minorHAnsi"/>
          <w:color w:val="000000"/>
        </w:rPr>
      </w:pPr>
      <w:r w:rsidRPr="00F508CB">
        <w:rPr>
          <w:rFonts w:cstheme="minorHAnsi"/>
          <w:color w:val="000000"/>
        </w:rPr>
        <w:t xml:space="preserve">March, 9: Ediacaran sediments and fossils at farm Aar </w:t>
      </w:r>
    </w:p>
    <w:p w:rsidR="00105A51" w:rsidRPr="00F508CB" w:rsidRDefault="00105A51" w:rsidP="00105A51">
      <w:pPr>
        <w:autoSpaceDE w:val="0"/>
        <w:autoSpaceDN w:val="0"/>
        <w:adjustRightInd w:val="0"/>
        <w:spacing w:after="0" w:line="240" w:lineRule="auto"/>
        <w:ind w:firstLine="720"/>
        <w:rPr>
          <w:rFonts w:cstheme="minorHAnsi"/>
          <w:color w:val="000000"/>
        </w:rPr>
      </w:pPr>
      <w:r w:rsidRPr="00F508CB">
        <w:rPr>
          <w:rFonts w:cstheme="minorHAnsi"/>
          <w:color w:val="000000"/>
        </w:rPr>
        <w:t xml:space="preserve">March, 10: Ediacaran sections at farms </w:t>
      </w:r>
      <w:proofErr w:type="spellStart"/>
      <w:r w:rsidRPr="00F508CB">
        <w:rPr>
          <w:rFonts w:cstheme="minorHAnsi"/>
          <w:color w:val="000000"/>
        </w:rPr>
        <w:t>Anusi</w:t>
      </w:r>
      <w:proofErr w:type="spellEnd"/>
      <w:r w:rsidRPr="00F508CB">
        <w:rPr>
          <w:rFonts w:cstheme="minorHAnsi"/>
          <w:color w:val="000000"/>
        </w:rPr>
        <w:t xml:space="preserve"> and </w:t>
      </w:r>
      <w:proofErr w:type="spellStart"/>
      <w:r w:rsidRPr="00F508CB">
        <w:rPr>
          <w:rFonts w:cstheme="minorHAnsi"/>
          <w:color w:val="000000"/>
        </w:rPr>
        <w:t>Pockenbank</w:t>
      </w:r>
      <w:proofErr w:type="spellEnd"/>
      <w:r w:rsidRPr="00F508CB">
        <w:rPr>
          <w:rFonts w:cstheme="minorHAnsi"/>
          <w:color w:val="000000"/>
        </w:rPr>
        <w:t xml:space="preserve"> </w:t>
      </w:r>
    </w:p>
    <w:p w:rsidR="00105A51" w:rsidRPr="00F508CB" w:rsidRDefault="00105A51" w:rsidP="00105A51">
      <w:pPr>
        <w:autoSpaceDE w:val="0"/>
        <w:autoSpaceDN w:val="0"/>
        <w:adjustRightInd w:val="0"/>
        <w:spacing w:after="0" w:line="240" w:lineRule="auto"/>
        <w:ind w:firstLine="720"/>
        <w:rPr>
          <w:rFonts w:cstheme="minorHAnsi"/>
          <w:color w:val="000000"/>
        </w:rPr>
      </w:pPr>
      <w:r w:rsidRPr="00F508CB">
        <w:rPr>
          <w:rFonts w:cstheme="minorHAnsi"/>
          <w:color w:val="000000"/>
        </w:rPr>
        <w:t xml:space="preserve">March, 11: drive back to Windhoek (700 km), some outcrops at the roadside </w:t>
      </w:r>
    </w:p>
    <w:p w:rsidR="009F094C" w:rsidRPr="00F508CB" w:rsidRDefault="00105A51" w:rsidP="009F094C">
      <w:pPr>
        <w:ind w:firstLine="720"/>
        <w:rPr>
          <w:rFonts w:cstheme="minorHAnsi"/>
        </w:rPr>
      </w:pPr>
      <w:r w:rsidRPr="00F508CB">
        <w:rPr>
          <w:rFonts w:cstheme="minorHAnsi"/>
        </w:rPr>
        <w:t>March, 12: day of departure</w:t>
      </w:r>
    </w:p>
    <w:p w:rsidR="009F094C" w:rsidRDefault="009F094C" w:rsidP="009F094C">
      <w:pPr>
        <w:spacing w:after="0"/>
        <w:ind w:firstLine="720"/>
        <w:rPr>
          <w:b/>
        </w:rPr>
      </w:pPr>
      <w:r w:rsidRPr="009F094C">
        <w:rPr>
          <w:b/>
          <w:noProof/>
        </w:rPr>
        <w:drawing>
          <wp:inline distT="0" distB="0" distL="0" distR="0">
            <wp:extent cx="3461636" cy="404946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472592" cy="4062277"/>
                    </a:xfrm>
                    <a:prstGeom prst="rect">
                      <a:avLst/>
                    </a:prstGeom>
                    <a:noFill/>
                    <a:ln>
                      <a:noFill/>
                    </a:ln>
                  </pic:spPr>
                </pic:pic>
              </a:graphicData>
            </a:graphic>
          </wp:inline>
        </w:drawing>
      </w:r>
    </w:p>
    <w:p w:rsidR="009F094C" w:rsidRPr="00AD34F7" w:rsidRDefault="009F094C" w:rsidP="009F094C">
      <w:pPr>
        <w:spacing w:after="0"/>
        <w:ind w:firstLine="720"/>
        <w:rPr>
          <w:rFonts w:cstheme="minorHAnsi"/>
          <w:sz w:val="16"/>
          <w:szCs w:val="16"/>
        </w:rPr>
      </w:pPr>
      <w:r w:rsidRPr="00AD34F7">
        <w:rPr>
          <w:rFonts w:cstheme="minorHAnsi"/>
          <w:sz w:val="16"/>
          <w:szCs w:val="16"/>
        </w:rPr>
        <w:t>Geological map of southern Namibia and the Nama basin (</w:t>
      </w:r>
      <w:proofErr w:type="spellStart"/>
      <w:r w:rsidRPr="00AD34F7">
        <w:rPr>
          <w:rFonts w:cstheme="minorHAnsi"/>
          <w:sz w:val="16"/>
          <w:szCs w:val="16"/>
        </w:rPr>
        <w:t>Grotzinger</w:t>
      </w:r>
      <w:proofErr w:type="spellEnd"/>
      <w:r w:rsidRPr="00AD34F7">
        <w:rPr>
          <w:rFonts w:cstheme="minorHAnsi"/>
          <w:sz w:val="16"/>
          <w:szCs w:val="16"/>
        </w:rPr>
        <w:t xml:space="preserve"> and Miller, 2008</w:t>
      </w:r>
      <w:r w:rsidR="00922F05" w:rsidRPr="00AD34F7">
        <w:rPr>
          <w:rFonts w:cstheme="minorHAnsi"/>
          <w:sz w:val="16"/>
          <w:szCs w:val="16"/>
        </w:rPr>
        <w:t>)</w:t>
      </w:r>
    </w:p>
    <w:p w:rsidR="00EA78E7" w:rsidRPr="00AD34F7" w:rsidRDefault="00EA78E7" w:rsidP="009F094C">
      <w:pPr>
        <w:spacing w:after="0"/>
        <w:ind w:firstLine="720"/>
        <w:rPr>
          <w:rFonts w:cstheme="minorHAnsi"/>
          <w:b/>
        </w:rPr>
      </w:pPr>
    </w:p>
    <w:p w:rsidR="00EA78E7" w:rsidRDefault="00EA78E7" w:rsidP="009F094C">
      <w:pPr>
        <w:spacing w:after="0"/>
        <w:ind w:firstLine="720"/>
        <w:rPr>
          <w:b/>
        </w:rPr>
      </w:pPr>
      <w:r w:rsidRPr="00EA78E7">
        <w:rPr>
          <w:b/>
          <w:noProof/>
        </w:rPr>
        <w:drawing>
          <wp:inline distT="0" distB="0" distL="0" distR="0">
            <wp:extent cx="3326446" cy="451412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32300" cy="4522071"/>
                    </a:xfrm>
                    <a:prstGeom prst="rect">
                      <a:avLst/>
                    </a:prstGeom>
                    <a:noFill/>
                    <a:ln>
                      <a:noFill/>
                    </a:ln>
                  </pic:spPr>
                </pic:pic>
              </a:graphicData>
            </a:graphic>
          </wp:inline>
        </w:drawing>
      </w:r>
    </w:p>
    <w:p w:rsidR="0021554A" w:rsidRDefault="00922F05" w:rsidP="00AD34F7">
      <w:pPr>
        <w:spacing w:after="0" w:line="240" w:lineRule="auto"/>
        <w:ind w:left="720"/>
        <w:rPr>
          <w:sz w:val="16"/>
          <w:szCs w:val="16"/>
        </w:rPr>
      </w:pPr>
      <w:r w:rsidRPr="00922F05">
        <w:rPr>
          <w:sz w:val="16"/>
          <w:szCs w:val="16"/>
        </w:rPr>
        <w:t xml:space="preserve">Fossils from the </w:t>
      </w:r>
      <w:proofErr w:type="spellStart"/>
      <w:r w:rsidRPr="00922F05">
        <w:rPr>
          <w:sz w:val="16"/>
          <w:szCs w:val="16"/>
        </w:rPr>
        <w:t>Swartpunt</w:t>
      </w:r>
      <w:proofErr w:type="spellEnd"/>
      <w:r w:rsidRPr="00922F05">
        <w:rPr>
          <w:sz w:val="16"/>
          <w:szCs w:val="16"/>
        </w:rPr>
        <w:t xml:space="preserve"> and </w:t>
      </w:r>
      <w:proofErr w:type="spellStart"/>
      <w:r w:rsidRPr="00922F05">
        <w:rPr>
          <w:sz w:val="16"/>
          <w:szCs w:val="16"/>
        </w:rPr>
        <w:t>Swartkloofberg</w:t>
      </w:r>
      <w:proofErr w:type="spellEnd"/>
      <w:r w:rsidRPr="00922F05">
        <w:rPr>
          <w:sz w:val="16"/>
          <w:szCs w:val="16"/>
        </w:rPr>
        <w:t xml:space="preserve"> sections. A – </w:t>
      </w:r>
      <w:proofErr w:type="spellStart"/>
      <w:r w:rsidRPr="00922F05">
        <w:rPr>
          <w:i/>
          <w:iCs/>
          <w:sz w:val="16"/>
          <w:szCs w:val="16"/>
        </w:rPr>
        <w:t>Cochlichnus</w:t>
      </w:r>
      <w:proofErr w:type="spellEnd"/>
      <w:r w:rsidRPr="00922F05">
        <w:rPr>
          <w:i/>
          <w:iCs/>
          <w:sz w:val="16"/>
          <w:szCs w:val="16"/>
        </w:rPr>
        <w:t xml:space="preserve"> </w:t>
      </w:r>
      <w:proofErr w:type="spellStart"/>
      <w:r w:rsidRPr="00922F05">
        <w:rPr>
          <w:sz w:val="16"/>
          <w:szCs w:val="16"/>
        </w:rPr>
        <w:t>isp</w:t>
      </w:r>
      <w:proofErr w:type="spellEnd"/>
      <w:r w:rsidRPr="00922F05">
        <w:rPr>
          <w:sz w:val="16"/>
          <w:szCs w:val="16"/>
        </w:rPr>
        <w:t xml:space="preserve">.; from </w:t>
      </w:r>
      <w:proofErr w:type="spellStart"/>
      <w:r w:rsidRPr="00922F05">
        <w:rPr>
          <w:sz w:val="16"/>
          <w:szCs w:val="16"/>
        </w:rPr>
        <w:t>Nomtsas</w:t>
      </w:r>
      <w:proofErr w:type="spellEnd"/>
      <w:r w:rsidRPr="00922F05">
        <w:rPr>
          <w:sz w:val="16"/>
          <w:szCs w:val="16"/>
        </w:rPr>
        <w:t xml:space="preserve"> </w:t>
      </w:r>
    </w:p>
    <w:p w:rsidR="0021554A" w:rsidRDefault="00922F05" w:rsidP="00AD34F7">
      <w:pPr>
        <w:spacing w:after="0" w:line="240" w:lineRule="auto"/>
        <w:ind w:firstLine="720"/>
        <w:rPr>
          <w:sz w:val="16"/>
          <w:szCs w:val="16"/>
        </w:rPr>
      </w:pPr>
      <w:r w:rsidRPr="00922F05">
        <w:rPr>
          <w:sz w:val="16"/>
          <w:szCs w:val="16"/>
        </w:rPr>
        <w:t xml:space="preserve">Formation, unit G. B – Shallow horizontal burrows resembling </w:t>
      </w:r>
      <w:proofErr w:type="spellStart"/>
      <w:r w:rsidRPr="00922F05">
        <w:rPr>
          <w:i/>
          <w:iCs/>
          <w:sz w:val="16"/>
          <w:szCs w:val="16"/>
        </w:rPr>
        <w:t>Harlaniella</w:t>
      </w:r>
      <w:proofErr w:type="spellEnd"/>
      <w:r w:rsidRPr="00922F05">
        <w:rPr>
          <w:sz w:val="16"/>
          <w:szCs w:val="16"/>
        </w:rPr>
        <w:t xml:space="preserve">, with different types </w:t>
      </w:r>
    </w:p>
    <w:p w:rsidR="0021554A" w:rsidRDefault="00922F05" w:rsidP="00AD34F7">
      <w:pPr>
        <w:spacing w:after="0" w:line="240" w:lineRule="auto"/>
        <w:ind w:firstLine="720"/>
        <w:rPr>
          <w:sz w:val="16"/>
          <w:szCs w:val="16"/>
        </w:rPr>
      </w:pPr>
      <w:r w:rsidRPr="00922F05">
        <w:rPr>
          <w:sz w:val="16"/>
          <w:szCs w:val="16"/>
        </w:rPr>
        <w:t xml:space="preserve">of annulations (arrows) suggesting a spiral burrow; </w:t>
      </w:r>
      <w:proofErr w:type="spellStart"/>
      <w:r w:rsidRPr="00922F05">
        <w:rPr>
          <w:sz w:val="16"/>
          <w:szCs w:val="16"/>
        </w:rPr>
        <w:t>Spitskop</w:t>
      </w:r>
      <w:proofErr w:type="spellEnd"/>
      <w:r w:rsidRPr="00922F05">
        <w:rPr>
          <w:sz w:val="16"/>
          <w:szCs w:val="16"/>
        </w:rPr>
        <w:t xml:space="preserve"> Member, unit F, metre 127. C – </w:t>
      </w:r>
    </w:p>
    <w:p w:rsidR="0021554A" w:rsidRDefault="00922F05" w:rsidP="00AD34F7">
      <w:pPr>
        <w:spacing w:after="0" w:line="240" w:lineRule="auto"/>
        <w:ind w:firstLine="720"/>
        <w:rPr>
          <w:sz w:val="16"/>
          <w:szCs w:val="16"/>
        </w:rPr>
      </w:pPr>
      <w:r w:rsidRPr="00922F05">
        <w:rPr>
          <w:sz w:val="16"/>
          <w:szCs w:val="16"/>
        </w:rPr>
        <w:t xml:space="preserve">Trace fossil assemblage with simple </w:t>
      </w:r>
      <w:proofErr w:type="spellStart"/>
      <w:r w:rsidRPr="00922F05">
        <w:rPr>
          <w:i/>
          <w:iCs/>
          <w:sz w:val="16"/>
          <w:szCs w:val="16"/>
        </w:rPr>
        <w:t>Planolites</w:t>
      </w:r>
      <w:proofErr w:type="spellEnd"/>
      <w:r w:rsidRPr="00922F05">
        <w:rPr>
          <w:sz w:val="16"/>
          <w:szCs w:val="16"/>
        </w:rPr>
        <w:t xml:space="preserve">-type horizontal traces (from </w:t>
      </w:r>
      <w:proofErr w:type="spellStart"/>
      <w:r w:rsidRPr="00922F05">
        <w:rPr>
          <w:sz w:val="16"/>
          <w:szCs w:val="16"/>
        </w:rPr>
        <w:t>Linnemann</w:t>
      </w:r>
      <w:proofErr w:type="spellEnd"/>
      <w:r w:rsidRPr="00922F05">
        <w:rPr>
          <w:sz w:val="16"/>
          <w:szCs w:val="16"/>
        </w:rPr>
        <w:t xml:space="preserve"> et al., </w:t>
      </w:r>
    </w:p>
    <w:p w:rsidR="00922F05" w:rsidRDefault="00922F05" w:rsidP="00AD34F7">
      <w:pPr>
        <w:spacing w:after="0" w:line="240" w:lineRule="auto"/>
        <w:ind w:firstLine="720"/>
        <w:rPr>
          <w:sz w:val="16"/>
          <w:szCs w:val="16"/>
        </w:rPr>
      </w:pPr>
      <w:r w:rsidRPr="00922F05">
        <w:rPr>
          <w:sz w:val="16"/>
          <w:szCs w:val="16"/>
        </w:rPr>
        <w:t>2019).</w:t>
      </w:r>
    </w:p>
    <w:p w:rsidR="00DD1089" w:rsidRDefault="00DD1089" w:rsidP="00AD34F7">
      <w:pPr>
        <w:spacing w:after="0" w:line="240" w:lineRule="auto"/>
        <w:ind w:firstLine="720"/>
        <w:rPr>
          <w:b/>
          <w:sz w:val="16"/>
          <w:szCs w:val="16"/>
        </w:rPr>
      </w:pPr>
    </w:p>
    <w:p w:rsidR="00DD1089" w:rsidRDefault="001A5CEA" w:rsidP="00DD1089">
      <w:pPr>
        <w:spacing w:after="0" w:line="240" w:lineRule="auto"/>
      </w:pPr>
      <w:r>
        <w:t xml:space="preserve"> </w:t>
      </w:r>
      <w:r>
        <w:tab/>
      </w:r>
      <w:r w:rsidR="00DD1089" w:rsidRPr="00DD1089">
        <w:t>During</w:t>
      </w:r>
      <w:r w:rsidR="00DD1089">
        <w:t xml:space="preserve"> the excursion, filming was underway by doco maker Steven Pritchard to produce the </w:t>
      </w:r>
      <w:proofErr w:type="gramStart"/>
      <w:r w:rsidR="00DD1089">
        <w:t>1 minute</w:t>
      </w:r>
      <w:proofErr w:type="gramEnd"/>
      <w:r w:rsidR="00DD1089">
        <w:t xml:space="preserve"> record of IGCP Project 673, which is to later be expanded into a full length production.  His task was to document the landscape, the geological succession and interview the experts on this trip who are participants in this UNESCO International Geological Programme Project. That documentary is attached with this report.</w:t>
      </w:r>
    </w:p>
    <w:p w:rsidR="001A5CEA" w:rsidRDefault="001A5CEA" w:rsidP="00DD1089">
      <w:pPr>
        <w:spacing w:after="0" w:line="240" w:lineRule="auto"/>
      </w:pPr>
    </w:p>
    <w:p w:rsidR="001A5CEA" w:rsidRDefault="001A5CEA" w:rsidP="00DD1089">
      <w:pPr>
        <w:spacing w:after="0" w:line="240" w:lineRule="auto"/>
        <w:rPr>
          <w:i/>
        </w:rPr>
      </w:pPr>
      <w:r>
        <w:tab/>
        <w:t>A soft copy of the excursion guide is provided with this report.  It not only includes detailed information on the excursion itself but copies of several papers and a copy of the excursion guide crafted for the pre-conference excursion for the 35</w:t>
      </w:r>
      <w:r w:rsidRPr="001A5CEA">
        <w:rPr>
          <w:vertAlign w:val="superscript"/>
        </w:rPr>
        <w:t>th</w:t>
      </w:r>
      <w:r>
        <w:t xml:space="preserve"> International Geological Congress in 2016 – </w:t>
      </w:r>
      <w:r w:rsidRPr="001A5CEA">
        <w:rPr>
          <w:i/>
        </w:rPr>
        <w:t xml:space="preserve">The Nama Group of Southern Namibia – The End Game of the First Large, Complex Organisms on Earth, the </w:t>
      </w:r>
      <w:proofErr w:type="spellStart"/>
      <w:r w:rsidRPr="001A5CEA">
        <w:rPr>
          <w:i/>
        </w:rPr>
        <w:t>Ediacarans</w:t>
      </w:r>
      <w:proofErr w:type="spellEnd"/>
      <w:r w:rsidRPr="001A5CEA">
        <w:rPr>
          <w:i/>
        </w:rPr>
        <w:t xml:space="preserve"> [IGCP493/587]</w:t>
      </w:r>
      <w:r>
        <w:rPr>
          <w:i/>
        </w:rPr>
        <w:t>.</w:t>
      </w:r>
    </w:p>
    <w:p w:rsidR="00DE61C3" w:rsidRDefault="00DE61C3" w:rsidP="00DD1089">
      <w:pPr>
        <w:spacing w:after="0" w:line="240" w:lineRule="auto"/>
      </w:pPr>
    </w:p>
    <w:p w:rsidR="00DE61C3" w:rsidRPr="00DE61C3" w:rsidRDefault="00DE61C3" w:rsidP="00DE61C3">
      <w:pPr>
        <w:autoSpaceDE w:val="0"/>
        <w:autoSpaceDN w:val="0"/>
        <w:adjustRightInd w:val="0"/>
        <w:spacing w:after="0" w:line="240" w:lineRule="auto"/>
        <w:rPr>
          <w:rFonts w:ascii="Times New Roman" w:hAnsi="Times New Roman" w:cs="Times New Roman"/>
          <w:color w:val="000000"/>
          <w:sz w:val="16"/>
          <w:szCs w:val="16"/>
        </w:rPr>
      </w:pPr>
      <w:r w:rsidRPr="00DE61C3">
        <w:rPr>
          <w:rFonts w:ascii="Times New Roman" w:hAnsi="Times New Roman" w:cs="Times New Roman"/>
          <w:bCs/>
          <w:color w:val="000000"/>
          <w:sz w:val="16"/>
          <w:szCs w:val="16"/>
        </w:rPr>
        <w:t>Original papers in the Appendix</w:t>
      </w:r>
      <w:r>
        <w:rPr>
          <w:rFonts w:ascii="Times New Roman" w:hAnsi="Times New Roman" w:cs="Times New Roman"/>
          <w:bCs/>
          <w:color w:val="000000"/>
          <w:sz w:val="16"/>
          <w:szCs w:val="16"/>
        </w:rPr>
        <w:t xml:space="preserve"> and appropriate day of use</w:t>
      </w:r>
      <w:bookmarkStart w:id="0" w:name="_GoBack"/>
      <w:bookmarkEnd w:id="0"/>
      <w:r w:rsidRPr="00DE61C3">
        <w:rPr>
          <w:rFonts w:ascii="Times New Roman" w:hAnsi="Times New Roman" w:cs="Times New Roman"/>
          <w:bCs/>
          <w:color w:val="000000"/>
          <w:sz w:val="16"/>
          <w:szCs w:val="16"/>
        </w:rPr>
        <w:t xml:space="preserve">: </w:t>
      </w:r>
    </w:p>
    <w:p w:rsidR="00DE61C3" w:rsidRPr="00DE61C3" w:rsidRDefault="00DE61C3" w:rsidP="00DE61C3">
      <w:pPr>
        <w:autoSpaceDE w:val="0"/>
        <w:autoSpaceDN w:val="0"/>
        <w:adjustRightInd w:val="0"/>
        <w:spacing w:after="0" w:line="240" w:lineRule="auto"/>
        <w:rPr>
          <w:rFonts w:ascii="Times New Roman" w:hAnsi="Times New Roman" w:cs="Times New Roman"/>
          <w:color w:val="000000"/>
          <w:sz w:val="16"/>
          <w:szCs w:val="16"/>
        </w:rPr>
      </w:pPr>
      <w:r w:rsidRPr="00DE61C3">
        <w:rPr>
          <w:rFonts w:ascii="Times New Roman" w:hAnsi="Times New Roman" w:cs="Times New Roman"/>
          <w:bCs/>
          <w:color w:val="000000"/>
          <w:sz w:val="16"/>
          <w:szCs w:val="16"/>
        </w:rPr>
        <w:t xml:space="preserve">March, 5: </w:t>
      </w:r>
      <w:r w:rsidRPr="00DE61C3">
        <w:rPr>
          <w:rFonts w:ascii="Times New Roman" w:hAnsi="Times New Roman" w:cs="Times New Roman"/>
          <w:color w:val="000000"/>
          <w:sz w:val="16"/>
          <w:szCs w:val="16"/>
        </w:rPr>
        <w:t xml:space="preserve">drive to </w:t>
      </w:r>
      <w:proofErr w:type="spellStart"/>
      <w:r w:rsidRPr="00DE61C3">
        <w:rPr>
          <w:rFonts w:ascii="Times New Roman" w:hAnsi="Times New Roman" w:cs="Times New Roman"/>
          <w:color w:val="000000"/>
          <w:sz w:val="16"/>
          <w:szCs w:val="16"/>
        </w:rPr>
        <w:t>Aus</w:t>
      </w:r>
      <w:proofErr w:type="spellEnd"/>
      <w:r w:rsidRPr="00DE61C3">
        <w:rPr>
          <w:rFonts w:ascii="Times New Roman" w:hAnsi="Times New Roman" w:cs="Times New Roman"/>
          <w:color w:val="000000"/>
          <w:sz w:val="16"/>
          <w:szCs w:val="16"/>
        </w:rPr>
        <w:t xml:space="preserve"> </w:t>
      </w:r>
    </w:p>
    <w:p w:rsidR="00DE61C3" w:rsidRPr="00DE61C3" w:rsidRDefault="00DE61C3" w:rsidP="00DE61C3">
      <w:pPr>
        <w:autoSpaceDE w:val="0"/>
        <w:autoSpaceDN w:val="0"/>
        <w:adjustRightInd w:val="0"/>
        <w:spacing w:after="0" w:line="240" w:lineRule="auto"/>
        <w:rPr>
          <w:rFonts w:ascii="Times New Roman" w:hAnsi="Times New Roman" w:cs="Times New Roman"/>
          <w:color w:val="000000"/>
          <w:sz w:val="16"/>
          <w:szCs w:val="16"/>
        </w:rPr>
      </w:pPr>
      <w:r w:rsidRPr="00DE61C3">
        <w:rPr>
          <w:rFonts w:ascii="Times New Roman" w:hAnsi="Times New Roman" w:cs="Times New Roman"/>
          <w:i/>
          <w:iCs/>
          <w:color w:val="000000"/>
          <w:sz w:val="16"/>
          <w:szCs w:val="16"/>
        </w:rPr>
        <w:t xml:space="preserve">Fish River Group: </w:t>
      </w:r>
      <w:r w:rsidRPr="00DE61C3">
        <w:rPr>
          <w:rFonts w:ascii="Times New Roman" w:hAnsi="Times New Roman" w:cs="Times New Roman"/>
          <w:bCs/>
          <w:i/>
          <w:iCs/>
          <w:color w:val="000000"/>
          <w:sz w:val="16"/>
          <w:szCs w:val="16"/>
        </w:rPr>
        <w:t xml:space="preserve">Appendix 1_Geyer (2005) </w:t>
      </w:r>
    </w:p>
    <w:p w:rsidR="00DE61C3" w:rsidRPr="00DE61C3" w:rsidRDefault="00DE61C3" w:rsidP="00DE61C3">
      <w:pPr>
        <w:autoSpaceDE w:val="0"/>
        <w:autoSpaceDN w:val="0"/>
        <w:adjustRightInd w:val="0"/>
        <w:spacing w:after="0" w:line="240" w:lineRule="auto"/>
        <w:rPr>
          <w:rFonts w:ascii="Times New Roman" w:hAnsi="Times New Roman" w:cs="Times New Roman"/>
          <w:color w:val="000000"/>
          <w:sz w:val="16"/>
          <w:szCs w:val="16"/>
        </w:rPr>
      </w:pPr>
      <w:r w:rsidRPr="00DE61C3">
        <w:rPr>
          <w:rFonts w:ascii="Times New Roman" w:hAnsi="Times New Roman" w:cs="Times New Roman"/>
          <w:bCs/>
          <w:color w:val="000000"/>
          <w:sz w:val="16"/>
          <w:szCs w:val="16"/>
        </w:rPr>
        <w:t xml:space="preserve">March, 6: </w:t>
      </w:r>
      <w:r w:rsidRPr="00DE61C3">
        <w:rPr>
          <w:rFonts w:ascii="Times New Roman" w:hAnsi="Times New Roman" w:cs="Times New Roman"/>
          <w:color w:val="000000"/>
          <w:sz w:val="16"/>
          <w:szCs w:val="16"/>
        </w:rPr>
        <w:t xml:space="preserve">Snowball Earth sediments around Rosh Pina </w:t>
      </w:r>
    </w:p>
    <w:p w:rsidR="00DE61C3" w:rsidRPr="00DE61C3" w:rsidRDefault="00DE61C3" w:rsidP="00DE61C3">
      <w:pPr>
        <w:autoSpaceDE w:val="0"/>
        <w:autoSpaceDN w:val="0"/>
        <w:adjustRightInd w:val="0"/>
        <w:spacing w:after="0" w:line="240" w:lineRule="auto"/>
        <w:rPr>
          <w:rFonts w:ascii="Times New Roman" w:hAnsi="Times New Roman" w:cs="Times New Roman"/>
          <w:color w:val="000000"/>
          <w:sz w:val="16"/>
          <w:szCs w:val="16"/>
        </w:rPr>
      </w:pPr>
      <w:r w:rsidRPr="00DE61C3">
        <w:rPr>
          <w:rFonts w:ascii="Times New Roman" w:hAnsi="Times New Roman" w:cs="Times New Roman"/>
          <w:i/>
          <w:iCs/>
          <w:color w:val="000000"/>
          <w:sz w:val="16"/>
          <w:szCs w:val="16"/>
        </w:rPr>
        <w:t xml:space="preserve">General geology </w:t>
      </w:r>
      <w:proofErr w:type="spellStart"/>
      <w:r w:rsidRPr="00DE61C3">
        <w:rPr>
          <w:rFonts w:ascii="Times New Roman" w:hAnsi="Times New Roman" w:cs="Times New Roman"/>
          <w:i/>
          <w:iCs/>
          <w:color w:val="000000"/>
          <w:sz w:val="16"/>
          <w:szCs w:val="16"/>
        </w:rPr>
        <w:t>Gariep</w:t>
      </w:r>
      <w:proofErr w:type="spellEnd"/>
      <w:r w:rsidRPr="00DE61C3">
        <w:rPr>
          <w:rFonts w:ascii="Times New Roman" w:hAnsi="Times New Roman" w:cs="Times New Roman"/>
          <w:i/>
          <w:iCs/>
          <w:color w:val="000000"/>
          <w:sz w:val="16"/>
          <w:szCs w:val="16"/>
        </w:rPr>
        <w:t xml:space="preserve"> belt: </w:t>
      </w:r>
      <w:r w:rsidRPr="00DE61C3">
        <w:rPr>
          <w:rFonts w:ascii="Times New Roman" w:hAnsi="Times New Roman" w:cs="Times New Roman"/>
          <w:bCs/>
          <w:i/>
          <w:iCs/>
          <w:color w:val="000000"/>
          <w:sz w:val="16"/>
          <w:szCs w:val="16"/>
        </w:rPr>
        <w:t xml:space="preserve">Appendix 2_McDonald et al. 2010 </w:t>
      </w:r>
    </w:p>
    <w:p w:rsidR="00DE61C3" w:rsidRPr="00DE61C3" w:rsidRDefault="00DE61C3" w:rsidP="00DE61C3">
      <w:pPr>
        <w:autoSpaceDE w:val="0"/>
        <w:autoSpaceDN w:val="0"/>
        <w:adjustRightInd w:val="0"/>
        <w:spacing w:after="0" w:line="240" w:lineRule="auto"/>
        <w:rPr>
          <w:rFonts w:ascii="Times New Roman" w:hAnsi="Times New Roman" w:cs="Times New Roman"/>
          <w:color w:val="000000"/>
          <w:sz w:val="16"/>
          <w:szCs w:val="16"/>
        </w:rPr>
      </w:pPr>
      <w:r w:rsidRPr="00DE61C3">
        <w:rPr>
          <w:rFonts w:ascii="Times New Roman" w:hAnsi="Times New Roman" w:cs="Times New Roman"/>
          <w:i/>
          <w:iCs/>
          <w:color w:val="000000"/>
          <w:sz w:val="16"/>
          <w:szCs w:val="16"/>
        </w:rPr>
        <w:t xml:space="preserve">Snowball Earth: </w:t>
      </w:r>
      <w:r w:rsidRPr="00DE61C3">
        <w:rPr>
          <w:rFonts w:ascii="Times New Roman" w:hAnsi="Times New Roman" w:cs="Times New Roman"/>
          <w:bCs/>
          <w:i/>
          <w:iCs/>
          <w:color w:val="000000"/>
          <w:sz w:val="16"/>
          <w:szCs w:val="16"/>
        </w:rPr>
        <w:t xml:space="preserve">Appendix 3_Hofmann et al. 2013, Appendix 4_Hofmann et al. 2014 </w:t>
      </w:r>
    </w:p>
    <w:p w:rsidR="00DE61C3" w:rsidRPr="00DE61C3" w:rsidRDefault="00DE61C3" w:rsidP="00DE61C3">
      <w:pPr>
        <w:autoSpaceDE w:val="0"/>
        <w:autoSpaceDN w:val="0"/>
        <w:adjustRightInd w:val="0"/>
        <w:spacing w:after="0" w:line="240" w:lineRule="auto"/>
        <w:rPr>
          <w:rFonts w:ascii="Times New Roman" w:hAnsi="Times New Roman" w:cs="Times New Roman"/>
          <w:color w:val="000000"/>
          <w:sz w:val="16"/>
          <w:szCs w:val="16"/>
        </w:rPr>
      </w:pPr>
      <w:r w:rsidRPr="00DE61C3">
        <w:rPr>
          <w:rFonts w:ascii="Times New Roman" w:hAnsi="Times New Roman" w:cs="Times New Roman"/>
          <w:bCs/>
          <w:color w:val="000000"/>
          <w:sz w:val="16"/>
          <w:szCs w:val="16"/>
        </w:rPr>
        <w:t xml:space="preserve">March, 7, 8: </w:t>
      </w:r>
      <w:r w:rsidRPr="00DE61C3">
        <w:rPr>
          <w:rFonts w:ascii="Times New Roman" w:hAnsi="Times New Roman" w:cs="Times New Roman"/>
          <w:color w:val="000000"/>
          <w:sz w:val="16"/>
          <w:szCs w:val="16"/>
        </w:rPr>
        <w:t xml:space="preserve">Precambrian-Cambrian boundary at farm </w:t>
      </w:r>
      <w:proofErr w:type="spellStart"/>
      <w:r w:rsidRPr="00DE61C3">
        <w:rPr>
          <w:rFonts w:ascii="Times New Roman" w:hAnsi="Times New Roman" w:cs="Times New Roman"/>
          <w:color w:val="000000"/>
          <w:sz w:val="16"/>
          <w:szCs w:val="16"/>
        </w:rPr>
        <w:t>Swartpunt</w:t>
      </w:r>
      <w:proofErr w:type="spellEnd"/>
      <w:r w:rsidRPr="00DE61C3">
        <w:rPr>
          <w:rFonts w:ascii="Times New Roman" w:hAnsi="Times New Roman" w:cs="Times New Roman"/>
          <w:color w:val="000000"/>
          <w:sz w:val="16"/>
          <w:szCs w:val="16"/>
        </w:rPr>
        <w:t xml:space="preserve"> and incised valleys of the earliest Cambrian at farm </w:t>
      </w:r>
      <w:proofErr w:type="spellStart"/>
      <w:r w:rsidRPr="00DE61C3">
        <w:rPr>
          <w:rFonts w:ascii="Times New Roman" w:hAnsi="Times New Roman" w:cs="Times New Roman"/>
          <w:color w:val="000000"/>
          <w:sz w:val="16"/>
          <w:szCs w:val="16"/>
        </w:rPr>
        <w:t>Swartkloofberg</w:t>
      </w:r>
      <w:proofErr w:type="spellEnd"/>
      <w:r w:rsidRPr="00DE61C3">
        <w:rPr>
          <w:rFonts w:ascii="Times New Roman" w:hAnsi="Times New Roman" w:cs="Times New Roman"/>
          <w:color w:val="000000"/>
          <w:sz w:val="16"/>
          <w:szCs w:val="16"/>
        </w:rPr>
        <w:t xml:space="preserve"> </w:t>
      </w:r>
    </w:p>
    <w:p w:rsidR="00DE61C3" w:rsidRPr="00DE61C3" w:rsidRDefault="00DE61C3" w:rsidP="00DE61C3">
      <w:pPr>
        <w:autoSpaceDE w:val="0"/>
        <w:autoSpaceDN w:val="0"/>
        <w:adjustRightInd w:val="0"/>
        <w:spacing w:after="0" w:line="240" w:lineRule="auto"/>
        <w:rPr>
          <w:rFonts w:ascii="Times New Roman" w:hAnsi="Times New Roman" w:cs="Times New Roman"/>
          <w:color w:val="000000"/>
          <w:sz w:val="16"/>
          <w:szCs w:val="16"/>
        </w:rPr>
      </w:pPr>
      <w:r w:rsidRPr="00DE61C3">
        <w:rPr>
          <w:rFonts w:ascii="Times New Roman" w:hAnsi="Times New Roman" w:cs="Times New Roman"/>
          <w:i/>
          <w:iCs/>
          <w:color w:val="000000"/>
          <w:sz w:val="16"/>
          <w:szCs w:val="16"/>
        </w:rPr>
        <w:t xml:space="preserve">Precambrian-Cambrian boundary and incised valleys: </w:t>
      </w:r>
      <w:r w:rsidRPr="00DE61C3">
        <w:rPr>
          <w:rFonts w:ascii="Times New Roman" w:hAnsi="Times New Roman" w:cs="Times New Roman"/>
          <w:bCs/>
          <w:i/>
          <w:iCs/>
          <w:color w:val="000000"/>
          <w:sz w:val="16"/>
          <w:szCs w:val="16"/>
        </w:rPr>
        <w:t xml:space="preserve">Appendix 5_Saylor &amp; </w:t>
      </w:r>
      <w:proofErr w:type="spellStart"/>
      <w:r w:rsidRPr="00DE61C3">
        <w:rPr>
          <w:rFonts w:ascii="Times New Roman" w:hAnsi="Times New Roman" w:cs="Times New Roman"/>
          <w:bCs/>
          <w:i/>
          <w:iCs/>
          <w:color w:val="000000"/>
          <w:sz w:val="16"/>
          <w:szCs w:val="16"/>
        </w:rPr>
        <w:t>Grotzinger</w:t>
      </w:r>
      <w:proofErr w:type="spellEnd"/>
      <w:r w:rsidRPr="00DE61C3">
        <w:rPr>
          <w:rFonts w:ascii="Times New Roman" w:hAnsi="Times New Roman" w:cs="Times New Roman"/>
          <w:bCs/>
          <w:i/>
          <w:iCs/>
          <w:color w:val="000000"/>
          <w:sz w:val="16"/>
          <w:szCs w:val="16"/>
        </w:rPr>
        <w:t xml:space="preserve">, 1996; Appendix 6_Linnemann et al., 2019 </w:t>
      </w:r>
    </w:p>
    <w:p w:rsidR="00DE61C3" w:rsidRPr="00DE61C3" w:rsidRDefault="00DE61C3" w:rsidP="00DE61C3">
      <w:pPr>
        <w:autoSpaceDE w:val="0"/>
        <w:autoSpaceDN w:val="0"/>
        <w:adjustRightInd w:val="0"/>
        <w:spacing w:after="0" w:line="240" w:lineRule="auto"/>
        <w:rPr>
          <w:rFonts w:ascii="Times New Roman" w:hAnsi="Times New Roman" w:cs="Times New Roman"/>
          <w:color w:val="000000"/>
          <w:sz w:val="16"/>
          <w:szCs w:val="16"/>
        </w:rPr>
      </w:pPr>
      <w:r w:rsidRPr="00DE61C3">
        <w:rPr>
          <w:rFonts w:ascii="Times New Roman" w:hAnsi="Times New Roman" w:cs="Times New Roman"/>
          <w:i/>
          <w:iCs/>
          <w:color w:val="000000"/>
          <w:sz w:val="16"/>
          <w:szCs w:val="16"/>
        </w:rPr>
        <w:t xml:space="preserve">C-isotopes: </w:t>
      </w:r>
      <w:r w:rsidRPr="00DE61C3">
        <w:rPr>
          <w:rFonts w:ascii="Times New Roman" w:hAnsi="Times New Roman" w:cs="Times New Roman"/>
          <w:bCs/>
          <w:i/>
          <w:iCs/>
          <w:color w:val="000000"/>
          <w:sz w:val="16"/>
          <w:szCs w:val="16"/>
        </w:rPr>
        <w:t xml:space="preserve">Appendix 7_Wood et al. 2015 </w:t>
      </w:r>
    </w:p>
    <w:p w:rsidR="00DE61C3" w:rsidRPr="00DE61C3" w:rsidRDefault="00DE61C3" w:rsidP="00DE61C3">
      <w:pPr>
        <w:autoSpaceDE w:val="0"/>
        <w:autoSpaceDN w:val="0"/>
        <w:adjustRightInd w:val="0"/>
        <w:spacing w:after="0" w:line="240" w:lineRule="auto"/>
        <w:rPr>
          <w:rFonts w:ascii="Times New Roman" w:hAnsi="Times New Roman" w:cs="Times New Roman"/>
          <w:color w:val="000000"/>
          <w:sz w:val="16"/>
          <w:szCs w:val="16"/>
        </w:rPr>
      </w:pPr>
      <w:r w:rsidRPr="00DE61C3">
        <w:rPr>
          <w:rFonts w:ascii="Times New Roman" w:hAnsi="Times New Roman" w:cs="Times New Roman"/>
          <w:color w:val="000000"/>
          <w:sz w:val="16"/>
          <w:szCs w:val="16"/>
        </w:rPr>
        <w:t xml:space="preserve">March, 9, 10: Ediacaran sediments and fossils at farms Aar and </w:t>
      </w:r>
      <w:proofErr w:type="spellStart"/>
      <w:r w:rsidRPr="00DE61C3">
        <w:rPr>
          <w:rFonts w:ascii="Times New Roman" w:hAnsi="Times New Roman" w:cs="Times New Roman"/>
          <w:color w:val="000000"/>
          <w:sz w:val="16"/>
          <w:szCs w:val="16"/>
        </w:rPr>
        <w:t>Pockenbank</w:t>
      </w:r>
      <w:proofErr w:type="spellEnd"/>
      <w:r w:rsidRPr="00DE61C3">
        <w:rPr>
          <w:rFonts w:ascii="Times New Roman" w:hAnsi="Times New Roman" w:cs="Times New Roman"/>
          <w:color w:val="000000"/>
          <w:sz w:val="16"/>
          <w:szCs w:val="16"/>
        </w:rPr>
        <w:t xml:space="preserve"> </w:t>
      </w:r>
    </w:p>
    <w:p w:rsidR="00DE61C3" w:rsidRPr="00DE61C3" w:rsidRDefault="00DE61C3" w:rsidP="00DE61C3">
      <w:pPr>
        <w:autoSpaceDE w:val="0"/>
        <w:autoSpaceDN w:val="0"/>
        <w:adjustRightInd w:val="0"/>
        <w:spacing w:after="0" w:line="240" w:lineRule="auto"/>
        <w:rPr>
          <w:rFonts w:ascii="Times New Roman" w:hAnsi="Times New Roman" w:cs="Times New Roman"/>
          <w:color w:val="000000"/>
          <w:sz w:val="16"/>
          <w:szCs w:val="16"/>
        </w:rPr>
      </w:pPr>
      <w:r w:rsidRPr="00DE61C3">
        <w:rPr>
          <w:rFonts w:ascii="Times New Roman" w:hAnsi="Times New Roman" w:cs="Times New Roman"/>
          <w:i/>
          <w:iCs/>
          <w:color w:val="000000"/>
          <w:sz w:val="16"/>
          <w:szCs w:val="16"/>
        </w:rPr>
        <w:t xml:space="preserve">Ediacaran Fossils: </w:t>
      </w:r>
      <w:r w:rsidRPr="00DE61C3">
        <w:rPr>
          <w:rFonts w:ascii="Times New Roman" w:hAnsi="Times New Roman" w:cs="Times New Roman"/>
          <w:bCs/>
          <w:i/>
          <w:iCs/>
          <w:color w:val="000000"/>
          <w:sz w:val="16"/>
          <w:szCs w:val="16"/>
        </w:rPr>
        <w:t xml:space="preserve">Appendix 8_Vickers-Rich et al. 2013, Appendix 9_Vickers-Rich et al. 2016 </w:t>
      </w:r>
    </w:p>
    <w:p w:rsidR="00DE61C3" w:rsidRPr="00DE61C3" w:rsidRDefault="00DE61C3" w:rsidP="00DE61C3">
      <w:pPr>
        <w:spacing w:after="0" w:line="240" w:lineRule="auto"/>
        <w:rPr>
          <w:sz w:val="16"/>
          <w:szCs w:val="16"/>
        </w:rPr>
      </w:pPr>
      <w:r w:rsidRPr="00DE61C3">
        <w:rPr>
          <w:rFonts w:ascii="Times New Roman" w:hAnsi="Times New Roman" w:cs="Times New Roman"/>
          <w:i/>
          <w:iCs/>
          <w:color w:val="000000"/>
          <w:sz w:val="16"/>
          <w:szCs w:val="16"/>
        </w:rPr>
        <w:t xml:space="preserve">Geology: </w:t>
      </w:r>
      <w:r w:rsidRPr="00DE61C3">
        <w:rPr>
          <w:rFonts w:ascii="Times New Roman" w:hAnsi="Times New Roman" w:cs="Times New Roman"/>
          <w:bCs/>
          <w:i/>
          <w:iCs/>
          <w:color w:val="000000"/>
          <w:sz w:val="16"/>
          <w:szCs w:val="16"/>
        </w:rPr>
        <w:t>Appendix 10_Hall et al. 2013</w:t>
      </w:r>
    </w:p>
    <w:p w:rsidR="009F094C" w:rsidRPr="009F094C" w:rsidRDefault="009F094C" w:rsidP="00105A51">
      <w:pPr>
        <w:ind w:firstLine="720"/>
        <w:rPr>
          <w:b/>
          <w:sz w:val="16"/>
          <w:szCs w:val="16"/>
        </w:rPr>
      </w:pPr>
    </w:p>
    <w:p w:rsidR="002604B1" w:rsidRPr="00F03D47" w:rsidRDefault="002604B1" w:rsidP="005A0D94">
      <w:pPr>
        <w:rPr>
          <w:b/>
        </w:rPr>
      </w:pPr>
      <w:r w:rsidRPr="00F03D47">
        <w:rPr>
          <w:b/>
        </w:rPr>
        <w:t xml:space="preserve">2.  </w:t>
      </w:r>
      <w:r w:rsidRPr="00F03D47">
        <w:rPr>
          <w:b/>
          <w:u w:val="single"/>
        </w:rPr>
        <w:t>FIELD CONFERENCE 2, FIELD AND LABORATORY RESEARCH</w:t>
      </w:r>
      <w:r w:rsidRPr="00F03D47">
        <w:rPr>
          <w:b/>
        </w:rPr>
        <w:t>.  SOUTHERN NAMIBIA, 1 JULY-6 AUGUST</w:t>
      </w:r>
      <w:r w:rsidR="00F03D47">
        <w:rPr>
          <w:b/>
        </w:rPr>
        <w:t xml:space="preserve"> 2019</w:t>
      </w:r>
      <w:r w:rsidRPr="00F03D47">
        <w:rPr>
          <w:b/>
        </w:rPr>
        <w:t xml:space="preserve">. </w:t>
      </w:r>
    </w:p>
    <w:p w:rsidR="002604B1" w:rsidRDefault="002604B1">
      <w:r>
        <w:t>Leaders:  Profs Mike Hall</w:t>
      </w:r>
      <w:r w:rsidR="007143D0">
        <w:t xml:space="preserve"> (Monash University)</w:t>
      </w:r>
      <w:r>
        <w:t xml:space="preserve">, Patricia Vickers-Rich </w:t>
      </w:r>
      <w:r w:rsidR="007143D0">
        <w:t>(Monash University and Swinburne University of Technology) (</w:t>
      </w:r>
      <w:r>
        <w:t>in cooperation with the Namibian Geological Survey, and the Scientific Societies in Windhoek and Swakopmund.</w:t>
      </w:r>
      <w:r w:rsidR="007D40E2">
        <w:t xml:space="preserve">  Other team members for this work included Dr Tom Rich from Museum Victoria, </w:t>
      </w:r>
      <w:r w:rsidR="00C751A9">
        <w:t xml:space="preserve">Peter </w:t>
      </w:r>
      <w:proofErr w:type="spellStart"/>
      <w:r w:rsidR="00C751A9">
        <w:t>Swinkels</w:t>
      </w:r>
      <w:proofErr w:type="spellEnd"/>
      <w:r w:rsidR="00C751A9">
        <w:t xml:space="preserve"> from Monash University, </w:t>
      </w:r>
      <w:r w:rsidR="007D40E2">
        <w:t xml:space="preserve">Ms </w:t>
      </w:r>
      <w:proofErr w:type="spellStart"/>
      <w:r w:rsidR="007D40E2">
        <w:t>Helke</w:t>
      </w:r>
      <w:proofErr w:type="spellEnd"/>
      <w:r w:rsidR="007D40E2">
        <w:t xml:space="preserve"> </w:t>
      </w:r>
      <w:proofErr w:type="spellStart"/>
      <w:r w:rsidR="007D40E2">
        <w:t>Moeke</w:t>
      </w:r>
      <w:proofErr w:type="spellEnd"/>
      <w:r w:rsidR="007D40E2">
        <w:t xml:space="preserve"> and </w:t>
      </w:r>
      <w:r w:rsidR="007143D0">
        <w:t xml:space="preserve">Ms </w:t>
      </w:r>
      <w:proofErr w:type="spellStart"/>
      <w:r w:rsidR="007D40E2">
        <w:t>Kombada</w:t>
      </w:r>
      <w:proofErr w:type="spellEnd"/>
      <w:r w:rsidR="007D40E2">
        <w:t xml:space="preserve"> </w:t>
      </w:r>
      <w:proofErr w:type="spellStart"/>
      <w:r w:rsidR="007D40E2">
        <w:t>Mhopjeni</w:t>
      </w:r>
      <w:proofErr w:type="spellEnd"/>
      <w:r w:rsidR="007D40E2">
        <w:t xml:space="preserve"> from the Namibian Geological Survey, Milton Bampton from </w:t>
      </w:r>
      <w:proofErr w:type="spellStart"/>
      <w:r w:rsidR="007D40E2">
        <w:t>Aus</w:t>
      </w:r>
      <w:proofErr w:type="spellEnd"/>
      <w:r w:rsidR="007D40E2">
        <w:t xml:space="preserve"> Marble and locals Berndt Roemer, Barbara Boehm-</w:t>
      </w:r>
      <w:proofErr w:type="spellStart"/>
      <w:r w:rsidR="007D40E2">
        <w:t>Erni</w:t>
      </w:r>
      <w:proofErr w:type="spellEnd"/>
      <w:r w:rsidR="007D40E2">
        <w:t xml:space="preserve"> and </w:t>
      </w:r>
      <w:proofErr w:type="spellStart"/>
      <w:r w:rsidR="007D40E2">
        <w:t>Lother</w:t>
      </w:r>
      <w:proofErr w:type="spellEnd"/>
      <w:r w:rsidR="007D40E2">
        <w:t xml:space="preserve"> </w:t>
      </w:r>
      <w:proofErr w:type="spellStart"/>
      <w:r w:rsidR="007D40E2">
        <w:t>Gessart</w:t>
      </w:r>
      <w:proofErr w:type="spellEnd"/>
      <w:r w:rsidR="007D40E2">
        <w:t>.</w:t>
      </w:r>
    </w:p>
    <w:p w:rsidR="002604B1" w:rsidRDefault="002604B1">
      <w:r w:rsidRPr="002A42C8">
        <w:rPr>
          <w:b/>
        </w:rPr>
        <w:t>Purpose:</w:t>
      </w:r>
      <w:r>
        <w:t xml:space="preserve">  To pull together decades of sedimentological research data and correlate with the palaeontologic, geochemical and </w:t>
      </w:r>
      <w:proofErr w:type="spellStart"/>
      <w:r>
        <w:t>palaeogeographic</w:t>
      </w:r>
      <w:proofErr w:type="spellEnd"/>
      <w:r>
        <w:t xml:space="preserve"> data for the southern Namibian sequences that record the transition in time from the late Neoproterozoic into the modern world of the Cambrian, a time of profound change in the history of life on Earth.  To film for a documentary </w:t>
      </w:r>
      <w:r w:rsidR="00CF7A86">
        <w:t xml:space="preserve">using </w:t>
      </w:r>
      <w:r>
        <w:t>this data base, the filming of which has been underway since 2017 with documentary maker Steven Pritchard.</w:t>
      </w:r>
    </w:p>
    <w:p w:rsidR="00CF7A86" w:rsidRDefault="00CF7A86">
      <w:r w:rsidRPr="002A42C8">
        <w:rPr>
          <w:b/>
        </w:rPr>
        <w:t>1 July – 6 July 2019</w:t>
      </w:r>
      <w:r>
        <w:t xml:space="preserve">.  Windhoek, examination of both the palaeontological collections and data in the Namibian Geological Survey with the assistance of staff members </w:t>
      </w:r>
      <w:proofErr w:type="spellStart"/>
      <w:r w:rsidR="00A522A4">
        <w:t>Helke</w:t>
      </w:r>
      <w:proofErr w:type="spellEnd"/>
      <w:r w:rsidR="00A522A4">
        <w:t xml:space="preserve"> </w:t>
      </w:r>
      <w:proofErr w:type="spellStart"/>
      <w:r w:rsidR="00A522A4">
        <w:t>Moeke</w:t>
      </w:r>
      <w:proofErr w:type="spellEnd"/>
      <w:r w:rsidR="00A522A4">
        <w:t xml:space="preserve"> and </w:t>
      </w:r>
      <w:proofErr w:type="spellStart"/>
      <w:r w:rsidR="00A522A4">
        <w:t>Kombada</w:t>
      </w:r>
      <w:proofErr w:type="spellEnd"/>
      <w:r w:rsidR="00A522A4">
        <w:t xml:space="preserve"> </w:t>
      </w:r>
      <w:proofErr w:type="spellStart"/>
      <w:r w:rsidR="00A522A4">
        <w:t>Mhopjeni</w:t>
      </w:r>
      <w:proofErr w:type="spellEnd"/>
      <w:r w:rsidR="00A522A4">
        <w:t xml:space="preserve"> and information on the human history of the Aus region in cooperation with the staff at the Namibian Scientific Society, especially Gunter von Schumann.</w:t>
      </w:r>
      <w:r w:rsidR="002A42C8">
        <w:t xml:space="preserve">  Was able to access the records in the National Archives concerning the Indigenous and European inhabitants of the region around Aus from around 45,000 years to present.</w:t>
      </w:r>
      <w:r w:rsidR="002215A6">
        <w:t xml:space="preserve">  During this time in Windhoek, Vickers-Rich presented an evening lecture to the Namibian Scientific Society on 3 July 2019 on the Ediacaran research carried out over the past decade and a half in southern Namibia:  “From Biotic Weirdness to the Modern World.”</w:t>
      </w:r>
    </w:p>
    <w:p w:rsidR="002A42C8" w:rsidRDefault="002A42C8">
      <w:r w:rsidRPr="00DA01F3">
        <w:rPr>
          <w:b/>
        </w:rPr>
        <w:t>7 July – 27 July 2019</w:t>
      </w:r>
      <w:r>
        <w:t xml:space="preserve">.  Documentation of the stratigraphic sections in the region to the east and south of Aus which record the transition from the late Neoproterozoic into the Cambrian.  Several of the local farms were investigated, including Aar, </w:t>
      </w:r>
      <w:proofErr w:type="spellStart"/>
      <w:r>
        <w:t>Kubub</w:t>
      </w:r>
      <w:proofErr w:type="spellEnd"/>
      <w:r>
        <w:t xml:space="preserve">, </w:t>
      </w:r>
      <w:proofErr w:type="spellStart"/>
      <w:r>
        <w:t>Arasab</w:t>
      </w:r>
      <w:proofErr w:type="spellEnd"/>
      <w:r>
        <w:t xml:space="preserve"> (Theodora), </w:t>
      </w:r>
      <w:proofErr w:type="spellStart"/>
      <w:r>
        <w:t>Pockenbank</w:t>
      </w:r>
      <w:proofErr w:type="spellEnd"/>
      <w:r>
        <w:t>,</w:t>
      </w:r>
      <w:r w:rsidR="00385E95">
        <w:t xml:space="preserve"> </w:t>
      </w:r>
      <w:proofErr w:type="spellStart"/>
      <w:r w:rsidR="00385E95">
        <w:t>Kokerboomkloof</w:t>
      </w:r>
      <w:proofErr w:type="spellEnd"/>
      <w:r w:rsidR="00385E95">
        <w:t xml:space="preserve">, </w:t>
      </w:r>
      <w:proofErr w:type="spellStart"/>
      <w:r w:rsidR="00385E95">
        <w:t>Anib</w:t>
      </w:r>
      <w:proofErr w:type="spellEnd"/>
      <w:r w:rsidR="00385E95">
        <w:t xml:space="preserve">, </w:t>
      </w:r>
      <w:proofErr w:type="spellStart"/>
      <w:r>
        <w:t>Anusi</w:t>
      </w:r>
      <w:proofErr w:type="spellEnd"/>
      <w:r>
        <w:t xml:space="preserve">, </w:t>
      </w:r>
      <w:proofErr w:type="spellStart"/>
      <w:proofErr w:type="gramStart"/>
      <w:r>
        <w:t>Swartpunt</w:t>
      </w:r>
      <w:proofErr w:type="spellEnd"/>
      <w:r>
        <w:t xml:space="preserve">, </w:t>
      </w:r>
      <w:r w:rsidR="00385E95">
        <w:t xml:space="preserve"> </w:t>
      </w:r>
      <w:proofErr w:type="spellStart"/>
      <w:r w:rsidR="00385E95">
        <w:t>Sandykop</w:t>
      </w:r>
      <w:proofErr w:type="spellEnd"/>
      <w:proofErr w:type="gramEnd"/>
      <w:r w:rsidR="00385E95">
        <w:t xml:space="preserve">, and </w:t>
      </w:r>
      <w:proofErr w:type="spellStart"/>
      <w:r>
        <w:t>Swartkloofberg</w:t>
      </w:r>
      <w:proofErr w:type="spellEnd"/>
      <w:r w:rsidR="00385E95">
        <w:t xml:space="preserve">.  Some new fossil material was located on </w:t>
      </w:r>
      <w:proofErr w:type="spellStart"/>
      <w:r w:rsidR="00385E95">
        <w:t>Pockenbank</w:t>
      </w:r>
      <w:proofErr w:type="spellEnd"/>
      <w:r w:rsidR="00385E95">
        <w:t xml:space="preserve">, and an effort was made to collect some of the carbonate fossils on Aar </w:t>
      </w:r>
      <w:r w:rsidR="00BE274F">
        <w:t xml:space="preserve">and </w:t>
      </w:r>
      <w:proofErr w:type="spellStart"/>
      <w:r w:rsidR="00385E95">
        <w:t>Pockenbank</w:t>
      </w:r>
      <w:proofErr w:type="spellEnd"/>
      <w:r w:rsidR="00385E95">
        <w:t xml:space="preserve"> in particular.</w:t>
      </w:r>
      <w:r w:rsidR="004F6BE9">
        <w:t xml:space="preserve">  With the assistance of access provided by staff from </w:t>
      </w:r>
      <w:proofErr w:type="spellStart"/>
      <w:r w:rsidR="004F6BE9">
        <w:t>Aus</w:t>
      </w:r>
      <w:proofErr w:type="spellEnd"/>
      <w:r w:rsidR="004F6BE9">
        <w:t xml:space="preserve"> Marble (Milton Bampton) material was collected from </w:t>
      </w:r>
      <w:proofErr w:type="spellStart"/>
      <w:r w:rsidR="004F6BE9">
        <w:t>Swartkloofberg</w:t>
      </w:r>
      <w:proofErr w:type="spellEnd"/>
      <w:r w:rsidR="004F6BE9">
        <w:t xml:space="preserve">, including some of the first hard shelled organisms </w:t>
      </w:r>
      <w:proofErr w:type="spellStart"/>
      <w:r w:rsidR="004F6BE9" w:rsidRPr="004F6BE9">
        <w:rPr>
          <w:i/>
        </w:rPr>
        <w:t>Namacalathus</w:t>
      </w:r>
      <w:proofErr w:type="spellEnd"/>
      <w:r w:rsidR="004F6BE9">
        <w:t>, and sedimentological data was added to the data base from this late Neoproterozoic site with some of the first massive reefs on record, the Pinnacle Reefs.</w:t>
      </w:r>
    </w:p>
    <w:p w:rsidR="00826023" w:rsidRDefault="009A12C8" w:rsidP="009A12C8">
      <w:pPr>
        <w:jc w:val="center"/>
      </w:pPr>
      <w:r>
        <w:rPr>
          <w:noProof/>
          <w:lang w:eastAsia="en-AU"/>
        </w:rPr>
        <w:drawing>
          <wp:inline distT="0" distB="0" distL="0" distR="0">
            <wp:extent cx="4400550" cy="3286125"/>
            <wp:effectExtent l="19050" t="0" r="0" b="0"/>
            <wp:docPr id="10" name="Picture 10" descr="C:\Users\patrich\AppData\Local\Microsoft\Windows\INetCache\Content.Word\Farm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atrich\AppData\Local\Microsoft\Windows\INetCache\Content.Word\Farm Map.jpg"/>
                    <pic:cNvPicPr>
                      <a:picLocks noChangeAspect="1" noChangeArrowheads="1"/>
                    </pic:cNvPicPr>
                  </pic:nvPicPr>
                  <pic:blipFill>
                    <a:blip r:embed="rId8" cstate="print"/>
                    <a:srcRect/>
                    <a:stretch>
                      <a:fillRect/>
                    </a:stretch>
                  </pic:blipFill>
                  <pic:spPr bwMode="auto">
                    <a:xfrm>
                      <a:off x="0" y="0"/>
                      <a:ext cx="4400550" cy="3286125"/>
                    </a:xfrm>
                    <a:prstGeom prst="rect">
                      <a:avLst/>
                    </a:prstGeom>
                    <a:noFill/>
                    <a:ln w="9525">
                      <a:noFill/>
                      <a:miter lim="800000"/>
                      <a:headEnd/>
                      <a:tailEnd/>
                    </a:ln>
                  </pic:spPr>
                </pic:pic>
              </a:graphicData>
            </a:graphic>
          </wp:inline>
        </w:drawing>
      </w:r>
    </w:p>
    <w:p w:rsidR="00DA01F3" w:rsidRDefault="002F3CC9" w:rsidP="00BE274F">
      <w:pPr>
        <w:spacing w:after="0" w:line="240" w:lineRule="auto"/>
        <w:ind w:firstLine="720"/>
        <w:jc w:val="both"/>
      </w:pPr>
      <w:r>
        <w:t xml:space="preserve">On </w:t>
      </w:r>
      <w:proofErr w:type="spellStart"/>
      <w:r>
        <w:t>Pockenbank</w:t>
      </w:r>
      <w:proofErr w:type="spellEnd"/>
      <w:r>
        <w:t xml:space="preserve"> </w:t>
      </w:r>
      <w:proofErr w:type="spellStart"/>
      <w:r w:rsidRPr="00A464E1">
        <w:rPr>
          <w:i/>
        </w:rPr>
        <w:t>Pteridinium</w:t>
      </w:r>
      <w:proofErr w:type="spellEnd"/>
      <w:r>
        <w:t xml:space="preserve"> was found in both the Aar and </w:t>
      </w:r>
      <w:proofErr w:type="spellStart"/>
      <w:r>
        <w:t>Kliphoek</w:t>
      </w:r>
      <w:proofErr w:type="spellEnd"/>
      <w:r>
        <w:t xml:space="preserve"> members, and one specimen found at the top of the </w:t>
      </w:r>
      <w:proofErr w:type="spellStart"/>
      <w:r>
        <w:t>Kliphoek</w:t>
      </w:r>
      <w:proofErr w:type="spellEnd"/>
      <w:r>
        <w:t xml:space="preserve"> appeared to have a holdfast attachment.  </w:t>
      </w:r>
      <w:r w:rsidR="00A464E1">
        <w:t>While staff from the Namibian Geological Survey were with the team</w:t>
      </w:r>
      <w:r w:rsidR="00BE274F">
        <w:t>,</w:t>
      </w:r>
      <w:r w:rsidR="00A464E1">
        <w:t xml:space="preserve"> a detailed investigation of the region on Aar near </w:t>
      </w:r>
      <w:proofErr w:type="spellStart"/>
      <w:r w:rsidR="00A464E1" w:rsidRPr="00F67DDD">
        <w:rPr>
          <w:i/>
        </w:rPr>
        <w:t>Ernietta</w:t>
      </w:r>
      <w:proofErr w:type="spellEnd"/>
      <w:r w:rsidR="00A464E1" w:rsidRPr="00F67DDD">
        <w:rPr>
          <w:i/>
        </w:rPr>
        <w:t xml:space="preserve"> </w:t>
      </w:r>
      <w:r w:rsidR="00A464E1">
        <w:t xml:space="preserve">Hill that has produced the taxon </w:t>
      </w:r>
      <w:proofErr w:type="spellStart"/>
      <w:r w:rsidR="00A464E1" w:rsidRPr="00F67DDD">
        <w:rPr>
          <w:i/>
        </w:rPr>
        <w:t>Ernietta</w:t>
      </w:r>
      <w:proofErr w:type="spellEnd"/>
      <w:r w:rsidR="00A464E1">
        <w:t xml:space="preserve"> in abundance in several different </w:t>
      </w:r>
      <w:proofErr w:type="spellStart"/>
      <w:r w:rsidR="00A464E1">
        <w:t>taphonomic</w:t>
      </w:r>
      <w:proofErr w:type="spellEnd"/>
      <w:r w:rsidR="00A464E1">
        <w:t xml:space="preserve"> settings was </w:t>
      </w:r>
      <w:r w:rsidR="00644AEA">
        <w:t>carried out that produced</w:t>
      </w:r>
      <w:r w:rsidR="00A464E1">
        <w:t xml:space="preserve"> an outline for a PhD thesis.</w:t>
      </w:r>
      <w:r w:rsidR="00DA01F3">
        <w:t xml:space="preserve">  </w:t>
      </w:r>
      <w:r w:rsidR="00BE274F">
        <w:t xml:space="preserve">A small collection of samples of </w:t>
      </w:r>
      <w:proofErr w:type="spellStart"/>
      <w:r w:rsidR="00BE274F" w:rsidRPr="00BE274F">
        <w:rPr>
          <w:i/>
        </w:rPr>
        <w:t>Cloudina</w:t>
      </w:r>
      <w:proofErr w:type="spellEnd"/>
      <w:r w:rsidR="00BE274F">
        <w:t xml:space="preserve"> were gathered and will be thin sectioned at Monash.</w:t>
      </w:r>
    </w:p>
    <w:p w:rsidR="00DA01F3" w:rsidRDefault="00DA01F3" w:rsidP="00DA01F3">
      <w:pPr>
        <w:spacing w:after="0" w:line="240" w:lineRule="auto"/>
        <w:jc w:val="both"/>
      </w:pPr>
      <w:r>
        <w:tab/>
        <w:t xml:space="preserve">During the research time in the </w:t>
      </w:r>
      <w:proofErr w:type="spellStart"/>
      <w:r>
        <w:t>Aus</w:t>
      </w:r>
      <w:proofErr w:type="spellEnd"/>
      <w:r>
        <w:t xml:space="preserve"> region discussion continued concerning the setup of a lo</w:t>
      </w:r>
      <w:r w:rsidR="00EC1CFE">
        <w:t>c</w:t>
      </w:r>
      <w:r>
        <w:t xml:space="preserve">al museum in </w:t>
      </w:r>
      <w:proofErr w:type="spellStart"/>
      <w:r>
        <w:t>Aus</w:t>
      </w:r>
      <w:proofErr w:type="spellEnd"/>
      <w:r>
        <w:t xml:space="preserve"> that would service tourism and the local schools, discussions between the owners of the </w:t>
      </w:r>
      <w:proofErr w:type="spellStart"/>
      <w:r>
        <w:t>Bahnhof</w:t>
      </w:r>
      <w:proofErr w:type="spellEnd"/>
      <w:r>
        <w:t xml:space="preserve"> Hotel, Klein </w:t>
      </w:r>
      <w:proofErr w:type="spellStart"/>
      <w:r>
        <w:t>Aus</w:t>
      </w:r>
      <w:proofErr w:type="spellEnd"/>
      <w:r>
        <w:t xml:space="preserve"> Vista and the owner of Farm Aar.  As a result of those meetings and discussions, material that had been in storage of </w:t>
      </w:r>
      <w:proofErr w:type="spellStart"/>
      <w:r>
        <w:t>Ediacarans</w:t>
      </w:r>
      <w:proofErr w:type="spellEnd"/>
      <w:r>
        <w:t xml:space="preserve"> was assessed and those appropriate transported to Klein </w:t>
      </w:r>
      <w:proofErr w:type="spellStart"/>
      <w:r>
        <w:t>Aus</w:t>
      </w:r>
      <w:proofErr w:type="spellEnd"/>
      <w:r>
        <w:t xml:space="preserve"> Vista with the intention of within the next few months to set up a small display at their facility.  Prof Vickers-Rich provided the panels and the labels for these specimens.  Other specimens were packed for transport to the Museum in Swakopmund that is overseen by the Namibian Scien</w:t>
      </w:r>
      <w:r w:rsidR="008D147B">
        <w:t xml:space="preserve">tific Society group based there, of </w:t>
      </w:r>
      <w:r>
        <w:t xml:space="preserve">Dr Gabi Schneider and </w:t>
      </w:r>
      <w:r w:rsidR="008D147B">
        <w:t xml:space="preserve">Nadine </w:t>
      </w:r>
      <w:proofErr w:type="spellStart"/>
      <w:r w:rsidR="008D147B">
        <w:t>Moroff</w:t>
      </w:r>
      <w:proofErr w:type="spellEnd"/>
      <w:r w:rsidR="008D147B">
        <w:t xml:space="preserve">.  The specimens included </w:t>
      </w:r>
      <w:proofErr w:type="spellStart"/>
      <w:r w:rsidR="008D147B" w:rsidRPr="003B44D1">
        <w:rPr>
          <w:i/>
        </w:rPr>
        <w:t>Pteridinium</w:t>
      </w:r>
      <w:proofErr w:type="spellEnd"/>
      <w:r w:rsidR="008D147B">
        <w:t xml:space="preserve">, </w:t>
      </w:r>
      <w:proofErr w:type="spellStart"/>
      <w:r w:rsidR="008D147B" w:rsidRPr="003B44D1">
        <w:rPr>
          <w:i/>
        </w:rPr>
        <w:t>Ernietta</w:t>
      </w:r>
      <w:proofErr w:type="spellEnd"/>
      <w:r w:rsidR="008D147B">
        <w:t xml:space="preserve">, </w:t>
      </w:r>
      <w:proofErr w:type="spellStart"/>
      <w:r w:rsidR="00332EFB" w:rsidRPr="003B44D1">
        <w:rPr>
          <w:i/>
        </w:rPr>
        <w:t>Nemiana</w:t>
      </w:r>
      <w:proofErr w:type="spellEnd"/>
      <w:r w:rsidR="00332EFB">
        <w:t xml:space="preserve">, stromatolites and trace fossils – all from the late Neoproterozoic of southern Namibia, and will be on loan from the National Earth Science Collection managed by the Namibian Geological Survey based in Windhoek and curated by Ms </w:t>
      </w:r>
      <w:proofErr w:type="spellStart"/>
      <w:r w:rsidR="00332EFB">
        <w:t>Helke</w:t>
      </w:r>
      <w:proofErr w:type="spellEnd"/>
      <w:r w:rsidR="00332EFB">
        <w:t xml:space="preserve"> </w:t>
      </w:r>
      <w:proofErr w:type="spellStart"/>
      <w:r w:rsidR="00332EFB">
        <w:t>Moeke</w:t>
      </w:r>
      <w:proofErr w:type="spellEnd"/>
      <w:r w:rsidR="00332EFB">
        <w:t>.</w:t>
      </w:r>
      <w:r w:rsidR="003B44D1">
        <w:t xml:space="preserve">  As with the small collection to be displayed at Klein </w:t>
      </w:r>
      <w:proofErr w:type="spellStart"/>
      <w:r w:rsidR="003B44D1">
        <w:t>Aus</w:t>
      </w:r>
      <w:proofErr w:type="spellEnd"/>
      <w:r w:rsidR="003B44D1">
        <w:t xml:space="preserve"> Vista, Vickers-Rich provided the panels and labels for the Swakopmund Museum display and will work with this museum and those in </w:t>
      </w:r>
      <w:proofErr w:type="spellStart"/>
      <w:r w:rsidR="003B44D1">
        <w:t>Aus</w:t>
      </w:r>
      <w:proofErr w:type="spellEnd"/>
      <w:r w:rsidR="003B44D1">
        <w:t xml:space="preserve"> and </w:t>
      </w:r>
      <w:proofErr w:type="spellStart"/>
      <w:r w:rsidR="003B44D1">
        <w:t>Luderitz</w:t>
      </w:r>
      <w:proofErr w:type="spellEnd"/>
      <w:r w:rsidR="003B44D1">
        <w:t xml:space="preserve"> in 2020 to outfit.</w:t>
      </w:r>
    </w:p>
    <w:p w:rsidR="00CA26CF" w:rsidRDefault="00CA26CF" w:rsidP="00DA01F3">
      <w:pPr>
        <w:spacing w:after="0" w:line="240" w:lineRule="auto"/>
        <w:jc w:val="both"/>
      </w:pPr>
    </w:p>
    <w:p w:rsidR="00CA26CF" w:rsidRDefault="00CA26CF" w:rsidP="00DA01F3">
      <w:pPr>
        <w:spacing w:after="0" w:line="240" w:lineRule="auto"/>
        <w:jc w:val="both"/>
      </w:pPr>
      <w:r w:rsidRPr="00CA26CF">
        <w:rPr>
          <w:noProof/>
        </w:rPr>
        <w:drawing>
          <wp:inline distT="0" distB="0" distL="0" distR="0">
            <wp:extent cx="4391881" cy="292792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04503" cy="2936336"/>
                    </a:xfrm>
                    <a:prstGeom prst="rect">
                      <a:avLst/>
                    </a:prstGeom>
                    <a:noFill/>
                    <a:ln>
                      <a:noFill/>
                    </a:ln>
                  </pic:spPr>
                </pic:pic>
              </a:graphicData>
            </a:graphic>
          </wp:inline>
        </w:drawing>
      </w:r>
    </w:p>
    <w:p w:rsidR="00A971BC" w:rsidRDefault="00A971BC" w:rsidP="00DA01F3">
      <w:pPr>
        <w:spacing w:after="0" w:line="240" w:lineRule="auto"/>
        <w:jc w:val="both"/>
      </w:pPr>
    </w:p>
    <w:p w:rsidR="001363E3" w:rsidRDefault="00A971BC" w:rsidP="00DA01F3">
      <w:pPr>
        <w:spacing w:after="0" w:line="240" w:lineRule="auto"/>
        <w:jc w:val="both"/>
        <w:rPr>
          <w:sz w:val="16"/>
          <w:szCs w:val="16"/>
        </w:rPr>
      </w:pPr>
      <w:r w:rsidRPr="001363E3">
        <w:rPr>
          <w:sz w:val="16"/>
          <w:szCs w:val="16"/>
        </w:rPr>
        <w:t xml:space="preserve">The </w:t>
      </w:r>
      <w:proofErr w:type="spellStart"/>
      <w:r w:rsidRPr="001363E3">
        <w:rPr>
          <w:sz w:val="16"/>
          <w:szCs w:val="16"/>
        </w:rPr>
        <w:t>Swartkloofberg</w:t>
      </w:r>
      <w:proofErr w:type="spellEnd"/>
      <w:r w:rsidRPr="001363E3">
        <w:rPr>
          <w:sz w:val="16"/>
          <w:szCs w:val="16"/>
        </w:rPr>
        <w:t xml:space="preserve"> section on Farm </w:t>
      </w:r>
      <w:proofErr w:type="spellStart"/>
      <w:r w:rsidRPr="001363E3">
        <w:rPr>
          <w:sz w:val="16"/>
          <w:szCs w:val="16"/>
        </w:rPr>
        <w:t>Swartkloof</w:t>
      </w:r>
      <w:proofErr w:type="spellEnd"/>
      <w:r w:rsidRPr="001363E3">
        <w:rPr>
          <w:sz w:val="16"/>
          <w:szCs w:val="16"/>
        </w:rPr>
        <w:t xml:space="preserve"> (c. 85 km south of </w:t>
      </w:r>
      <w:proofErr w:type="spellStart"/>
      <w:r w:rsidRPr="001363E3">
        <w:rPr>
          <w:sz w:val="16"/>
          <w:szCs w:val="16"/>
        </w:rPr>
        <w:t>Aus</w:t>
      </w:r>
      <w:proofErr w:type="spellEnd"/>
      <w:r w:rsidRPr="001363E3">
        <w:rPr>
          <w:sz w:val="16"/>
          <w:szCs w:val="16"/>
        </w:rPr>
        <w:t>). Position of lithostratigraphic unit G</w:t>
      </w:r>
    </w:p>
    <w:p w:rsidR="00A971BC" w:rsidRPr="001363E3" w:rsidRDefault="00A971BC" w:rsidP="00DA01F3">
      <w:pPr>
        <w:spacing w:after="0" w:line="240" w:lineRule="auto"/>
        <w:jc w:val="both"/>
        <w:rPr>
          <w:sz w:val="16"/>
          <w:szCs w:val="16"/>
        </w:rPr>
      </w:pPr>
      <w:r w:rsidRPr="001363E3">
        <w:rPr>
          <w:sz w:val="16"/>
          <w:szCs w:val="16"/>
        </w:rPr>
        <w:t xml:space="preserve"> of the </w:t>
      </w:r>
      <w:proofErr w:type="spellStart"/>
      <w:r w:rsidRPr="001363E3">
        <w:rPr>
          <w:sz w:val="16"/>
          <w:szCs w:val="16"/>
        </w:rPr>
        <w:t>Nomtsas</w:t>
      </w:r>
      <w:proofErr w:type="spellEnd"/>
      <w:r w:rsidRPr="001363E3">
        <w:rPr>
          <w:sz w:val="16"/>
          <w:szCs w:val="16"/>
        </w:rPr>
        <w:t xml:space="preserve"> Formation indicated (</w:t>
      </w:r>
      <w:proofErr w:type="spellStart"/>
      <w:r w:rsidRPr="001363E3">
        <w:rPr>
          <w:sz w:val="16"/>
          <w:szCs w:val="16"/>
        </w:rPr>
        <w:t>Linnemann</w:t>
      </w:r>
      <w:proofErr w:type="spellEnd"/>
      <w:r w:rsidRPr="001363E3">
        <w:rPr>
          <w:sz w:val="16"/>
          <w:szCs w:val="16"/>
        </w:rPr>
        <w:t xml:space="preserve"> et al., 2019</w:t>
      </w:r>
      <w:r w:rsidR="001363E3">
        <w:rPr>
          <w:sz w:val="16"/>
          <w:szCs w:val="16"/>
        </w:rPr>
        <w:t>).</w:t>
      </w:r>
    </w:p>
    <w:p w:rsidR="00F27FFC" w:rsidRDefault="00F27FFC" w:rsidP="00DA01F3">
      <w:pPr>
        <w:spacing w:after="0" w:line="240" w:lineRule="auto"/>
        <w:jc w:val="both"/>
      </w:pPr>
    </w:p>
    <w:p w:rsidR="00F27FFC" w:rsidRDefault="00F27FFC" w:rsidP="00F27FFC">
      <w:r w:rsidRPr="00DB09A2">
        <w:rPr>
          <w:b/>
        </w:rPr>
        <w:t>28 July – 1 August 2019</w:t>
      </w:r>
      <w:r>
        <w:t xml:space="preserve">.  With the guidance of </w:t>
      </w:r>
      <w:proofErr w:type="gramStart"/>
      <w:r>
        <w:t>Milton Bampton</w:t>
      </w:r>
      <w:proofErr w:type="gramEnd"/>
      <w:r>
        <w:t xml:space="preserve"> the team moved north to Walvis Bay and Swakopmund.  </w:t>
      </w:r>
      <w:r w:rsidR="00EC1CFE">
        <w:t xml:space="preserve">Along the way, video footage was taken of the changing geological landscape from </w:t>
      </w:r>
      <w:proofErr w:type="spellStart"/>
      <w:r w:rsidR="00EC1CFE">
        <w:t>Aus</w:t>
      </w:r>
      <w:proofErr w:type="spellEnd"/>
      <w:r w:rsidR="00EC1CFE">
        <w:t xml:space="preserve"> to Walvis Bay via Solitaire.  Then upon arrival after the 28</w:t>
      </w:r>
      <w:r w:rsidR="00EC1CFE" w:rsidRPr="00EC1CFE">
        <w:rPr>
          <w:vertAlign w:val="superscript"/>
        </w:rPr>
        <w:t>th</w:t>
      </w:r>
      <w:r w:rsidR="00EC1CFE">
        <w:t xml:space="preserve"> of July, w</w:t>
      </w:r>
      <w:r>
        <w:t xml:space="preserve">e were able to visit the storage facility of </w:t>
      </w:r>
      <w:proofErr w:type="spellStart"/>
      <w:r>
        <w:t>Aus</w:t>
      </w:r>
      <w:proofErr w:type="spellEnd"/>
      <w:r>
        <w:t xml:space="preserve"> Marble and inspect the blocks of carbonates that have been mined over decades</w:t>
      </w:r>
      <w:r w:rsidR="00EC1CFE">
        <w:t xml:space="preserve"> from a variety of quarries around Namibia</w:t>
      </w:r>
      <w:r>
        <w:t>.</w:t>
      </w:r>
      <w:r w:rsidR="007D40E2">
        <w:t xml:space="preserve">  </w:t>
      </w:r>
      <w:r w:rsidR="00EC1CFE">
        <w:t xml:space="preserve">In Swakopmund </w:t>
      </w:r>
      <w:r w:rsidR="007D40E2">
        <w:t>we were</w:t>
      </w:r>
      <w:r w:rsidR="008D74C8">
        <w:t xml:space="preserve"> also</w:t>
      </w:r>
      <w:r w:rsidR="007D40E2">
        <w:t xml:space="preserve"> able</w:t>
      </w:r>
      <w:r w:rsidR="008D74C8">
        <w:t xml:space="preserve"> to work with Gunter von Schuman, Dr Gabi Schneider (Director of the </w:t>
      </w:r>
      <w:r w:rsidR="00875453">
        <w:t xml:space="preserve">Namibian </w:t>
      </w:r>
      <w:r w:rsidR="008D74C8">
        <w:t>Uranium Association</w:t>
      </w:r>
      <w:r w:rsidR="00563980">
        <w:t>, past director of the Nam</w:t>
      </w:r>
      <w:r w:rsidR="00EC1CFE">
        <w:t>i</w:t>
      </w:r>
      <w:r w:rsidR="00563980">
        <w:t>bian Geological Survey</w:t>
      </w:r>
      <w:r w:rsidR="008D74C8">
        <w:t xml:space="preserve"> and </w:t>
      </w:r>
      <w:r w:rsidR="00563980">
        <w:t xml:space="preserve">now an </w:t>
      </w:r>
      <w:r w:rsidR="008D74C8">
        <w:t>associate of the Swakopmund Museum overseen by the Scientific Society</w:t>
      </w:r>
      <w:r w:rsidR="00E217CC">
        <w:t xml:space="preserve">) and Curator there Nadine </w:t>
      </w:r>
      <w:proofErr w:type="spellStart"/>
      <w:r w:rsidR="00E217CC">
        <w:t>Moroff</w:t>
      </w:r>
      <w:proofErr w:type="spellEnd"/>
      <w:r w:rsidR="00EC1CFE">
        <w:t xml:space="preserve"> on both the geological and human history of southern Namibia</w:t>
      </w:r>
      <w:r w:rsidR="00875453">
        <w:t>.  Plans were discussed for me to return in March 2020 to work with Dr Schneider</w:t>
      </w:r>
      <w:r w:rsidR="00563980">
        <w:t xml:space="preserve"> and Ms </w:t>
      </w:r>
      <w:proofErr w:type="spellStart"/>
      <w:r w:rsidR="00563980">
        <w:t>Moroff</w:t>
      </w:r>
      <w:proofErr w:type="spellEnd"/>
      <w:r w:rsidR="00563980">
        <w:t xml:space="preserve"> to upgrade the palaeontological section of this small but stunning regional museum.</w:t>
      </w:r>
      <w:r w:rsidR="00EC1CFE">
        <w:t xml:space="preserve">   exhibits discussed are to cover the complete geologic history of central and southern Namibia from the Precambrian through to Present and will facilitate the bringing in of related fossil material from the prehistory supercontinents of Gondwana and </w:t>
      </w:r>
      <w:proofErr w:type="spellStart"/>
      <w:r w:rsidR="00EC1CFE">
        <w:t>Rodinia</w:t>
      </w:r>
      <w:proofErr w:type="spellEnd"/>
      <w:r w:rsidR="00EC1CFE">
        <w:t>.</w:t>
      </w:r>
      <w:r w:rsidR="005678F0">
        <w:t xml:space="preserve">  On 31 July 2019 presented another public lecture for the Scientific Society</w:t>
      </w:r>
      <w:r w:rsidR="003B2445">
        <w:t xml:space="preserve"> in Swakopmund at the headquarters of the Namibian Uranium Association which covered the research that my UNESCO International Geoscience projects 493, 587 and the current 673 have investigated since the early 2000’s.  The audience included, as did that in Windhoek, a wide range of attendees from professional geologists, to marine biologists, tour guides and a variety of locals</w:t>
      </w:r>
      <w:r w:rsidR="00D966B1">
        <w:t>, with excited primary kids.</w:t>
      </w:r>
    </w:p>
    <w:p w:rsidR="00370038" w:rsidRDefault="00370038" w:rsidP="00F27FFC">
      <w:r>
        <w:tab/>
        <w:t xml:space="preserve">Another topic of discussion with Dr Schneider and others at the Namibian Scientific Society, a continuation of the discussions in Windhoek and </w:t>
      </w:r>
      <w:proofErr w:type="spellStart"/>
      <w:r>
        <w:t>Aus</w:t>
      </w:r>
      <w:proofErr w:type="spellEnd"/>
      <w:r>
        <w:t>, was the crafting of a proposal to UNESCO for designation of several properties in southern Namibia for recognition as World Heritage – from Farm Aar in the north to Fish River Canyon in the south.  The National Heritage Council of Namibia has already given a Notice of Inclusion of Farm Aar in the Namibian National Heritage Register published in the Government Gazette No. 4787 (notice no. 155) dated September 1 2011.  All future work on this property requires a permit from the National Heritage Council</w:t>
      </w:r>
      <w:r w:rsidR="002F3245">
        <w:t>, which already gives it some protection.  What is sorely needed is a permanent Ranger funded to be present always on this and adjoining properties which hold the best record for the planet of this time of transition from the Ediacaran/</w:t>
      </w:r>
      <w:proofErr w:type="spellStart"/>
      <w:r w:rsidR="002F3245">
        <w:t>Vendian</w:t>
      </w:r>
      <w:proofErr w:type="spellEnd"/>
      <w:r w:rsidR="002F3245">
        <w:t xml:space="preserve"> biota of the late Precambrian to one of the modern </w:t>
      </w:r>
      <w:proofErr w:type="gramStart"/>
      <w:r w:rsidR="002F3245">
        <w:t>biota</w:t>
      </w:r>
      <w:proofErr w:type="gramEnd"/>
      <w:r w:rsidR="002F3245">
        <w:t xml:space="preserve"> that dominates the planet for the last 538+ million years.</w:t>
      </w:r>
      <w:r w:rsidR="00AC7013">
        <w:t xml:space="preserve">  It is hoped that this </w:t>
      </w:r>
      <w:r w:rsidR="00EA293A">
        <w:t>World Heritage proposal will be submitted by the end of 2020.</w:t>
      </w:r>
    </w:p>
    <w:p w:rsidR="00820E58" w:rsidRDefault="00820E58" w:rsidP="00F27FFC">
      <w:r w:rsidRPr="00624C58">
        <w:rPr>
          <w:b/>
        </w:rPr>
        <w:t>1 August – 6 August 2019.</w:t>
      </w:r>
      <w:r w:rsidR="005678F0">
        <w:t xml:space="preserve">  Drove mid-day from Swakopmund</w:t>
      </w:r>
      <w:r w:rsidR="002E4659">
        <w:t xml:space="preserve"> to Windhoek and once in Windhoek, spent the time curating the specimens that we had collected this season as well as integrating material that had been in the temporary collections in Aus.  Since my team and I began work in the early 2000’s the collection in the Nam</w:t>
      </w:r>
      <w:r w:rsidR="001C73A9">
        <w:t>i</w:t>
      </w:r>
      <w:r w:rsidR="002E4659">
        <w:t>bian Geological Survey Earth Sciences</w:t>
      </w:r>
      <w:r w:rsidR="00314433">
        <w:t xml:space="preserve">, and at that time the total collection of Ediacaran material in the collection filled two cabinets.  Since then our collection has expanded into 18 more cabinets and after the addition of the material brought back to the Survey, the head Curator </w:t>
      </w:r>
      <w:proofErr w:type="spellStart"/>
      <w:r w:rsidR="00314433">
        <w:t>Helke</w:t>
      </w:r>
      <w:proofErr w:type="spellEnd"/>
      <w:r w:rsidR="00314433">
        <w:t xml:space="preserve"> </w:t>
      </w:r>
      <w:proofErr w:type="spellStart"/>
      <w:r w:rsidR="00314433">
        <w:t>Moeke</w:t>
      </w:r>
      <w:proofErr w:type="spellEnd"/>
      <w:r w:rsidR="00314433">
        <w:t xml:space="preserve"> has indicated that she will add 4 more cabinets by the time we return next March.  I have offered and it has been accepted that I will curate all this new material.  </w:t>
      </w:r>
      <w:r w:rsidR="005C4088">
        <w:t xml:space="preserve">We also discussed the possibility of </w:t>
      </w:r>
      <w:proofErr w:type="spellStart"/>
      <w:r w:rsidR="005C4088">
        <w:t>Moeke</w:t>
      </w:r>
      <w:proofErr w:type="spellEnd"/>
      <w:r w:rsidR="005C4088">
        <w:t xml:space="preserve"> and </w:t>
      </w:r>
      <w:proofErr w:type="spellStart"/>
      <w:r w:rsidR="005C4088">
        <w:t>Mhopjeni</w:t>
      </w:r>
      <w:proofErr w:type="spellEnd"/>
      <w:r w:rsidR="005C4088">
        <w:t xml:space="preserve"> embarking on PhD programmes with me, one dealing directly with a palaeontological/</w:t>
      </w:r>
      <w:proofErr w:type="spellStart"/>
      <w:r w:rsidR="005C4088">
        <w:t>taphonomic</w:t>
      </w:r>
      <w:proofErr w:type="spellEnd"/>
      <w:r w:rsidR="005C4088">
        <w:t xml:space="preserve"> problem with the taxon </w:t>
      </w:r>
      <w:proofErr w:type="spellStart"/>
      <w:r w:rsidR="005C4088" w:rsidRPr="005C4088">
        <w:rPr>
          <w:i/>
        </w:rPr>
        <w:t>Ernietta</w:t>
      </w:r>
      <w:proofErr w:type="spellEnd"/>
      <w:r w:rsidR="005C4088">
        <w:t xml:space="preserve"> and the latter working on science communication.</w:t>
      </w:r>
      <w:r w:rsidR="00641D36">
        <w:t xml:space="preserve">  By the 7</w:t>
      </w:r>
      <w:r w:rsidR="00641D36" w:rsidRPr="00641D36">
        <w:rPr>
          <w:vertAlign w:val="superscript"/>
        </w:rPr>
        <w:t>th</w:t>
      </w:r>
      <w:r w:rsidR="00641D36">
        <w:t xml:space="preserve"> of August all the team had returned to Melbourne.</w:t>
      </w:r>
    </w:p>
    <w:p w:rsidR="00F27FFC" w:rsidRDefault="00F27FFC" w:rsidP="00DA01F3">
      <w:pPr>
        <w:spacing w:after="0" w:line="240" w:lineRule="auto"/>
        <w:jc w:val="both"/>
      </w:pPr>
    </w:p>
    <w:p w:rsidR="002604B1" w:rsidRDefault="002604B1" w:rsidP="009A12C8">
      <w:pPr>
        <w:jc w:val="center"/>
      </w:pPr>
    </w:p>
    <w:sectPr w:rsidR="002604B1" w:rsidSect="002861A3">
      <w:pgSz w:w="11906" w:h="16838"/>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altName w:val="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953612"/>
    <w:multiLevelType w:val="hybridMultilevel"/>
    <w:tmpl w:val="6A026FE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4A9B5E53"/>
    <w:multiLevelType w:val="hybridMultilevel"/>
    <w:tmpl w:val="7A3EFE1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542D0411"/>
    <w:multiLevelType w:val="hybridMultilevel"/>
    <w:tmpl w:val="EC341D1C"/>
    <w:lvl w:ilvl="0" w:tplc="AFA86688">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web"/>
  <w:zoom w:percent="110"/>
  <w:displayBackgroundShape/>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2604B1"/>
    <w:rsid w:val="000F6C13"/>
    <w:rsid w:val="00105A51"/>
    <w:rsid w:val="001363E3"/>
    <w:rsid w:val="001A5CEA"/>
    <w:rsid w:val="001C73A9"/>
    <w:rsid w:val="0021554A"/>
    <w:rsid w:val="002215A6"/>
    <w:rsid w:val="002354AC"/>
    <w:rsid w:val="002604B1"/>
    <w:rsid w:val="002861A3"/>
    <w:rsid w:val="00297460"/>
    <w:rsid w:val="002A42C8"/>
    <w:rsid w:val="002E4659"/>
    <w:rsid w:val="002F3245"/>
    <w:rsid w:val="002F3CC9"/>
    <w:rsid w:val="00314433"/>
    <w:rsid w:val="00332EFB"/>
    <w:rsid w:val="00370038"/>
    <w:rsid w:val="00385E95"/>
    <w:rsid w:val="003B2445"/>
    <w:rsid w:val="003B3416"/>
    <w:rsid w:val="003B44D1"/>
    <w:rsid w:val="004A08A2"/>
    <w:rsid w:val="004F6BE9"/>
    <w:rsid w:val="00563980"/>
    <w:rsid w:val="005678F0"/>
    <w:rsid w:val="005A0D94"/>
    <w:rsid w:val="005C4088"/>
    <w:rsid w:val="006103DD"/>
    <w:rsid w:val="00624C58"/>
    <w:rsid w:val="00641D36"/>
    <w:rsid w:val="00644AEA"/>
    <w:rsid w:val="00681459"/>
    <w:rsid w:val="006A637A"/>
    <w:rsid w:val="007143D0"/>
    <w:rsid w:val="00732A17"/>
    <w:rsid w:val="007D40E2"/>
    <w:rsid w:val="007D5241"/>
    <w:rsid w:val="00820E58"/>
    <w:rsid w:val="00826023"/>
    <w:rsid w:val="00875453"/>
    <w:rsid w:val="008D147B"/>
    <w:rsid w:val="008D74C8"/>
    <w:rsid w:val="00922F05"/>
    <w:rsid w:val="009A12C8"/>
    <w:rsid w:val="009F094C"/>
    <w:rsid w:val="00A464E1"/>
    <w:rsid w:val="00A522A4"/>
    <w:rsid w:val="00A679B8"/>
    <w:rsid w:val="00A971BC"/>
    <w:rsid w:val="00AC7013"/>
    <w:rsid w:val="00AD34F7"/>
    <w:rsid w:val="00B31DE2"/>
    <w:rsid w:val="00BE274F"/>
    <w:rsid w:val="00C2265B"/>
    <w:rsid w:val="00C751A9"/>
    <w:rsid w:val="00CA26CF"/>
    <w:rsid w:val="00CF7A86"/>
    <w:rsid w:val="00D966B1"/>
    <w:rsid w:val="00DA01F3"/>
    <w:rsid w:val="00DA2A77"/>
    <w:rsid w:val="00DA74D7"/>
    <w:rsid w:val="00DB09A2"/>
    <w:rsid w:val="00DD1089"/>
    <w:rsid w:val="00DE61C3"/>
    <w:rsid w:val="00E217CC"/>
    <w:rsid w:val="00E552DD"/>
    <w:rsid w:val="00EA293A"/>
    <w:rsid w:val="00EA78E7"/>
    <w:rsid w:val="00EC1CFE"/>
    <w:rsid w:val="00F03D47"/>
    <w:rsid w:val="00F2352B"/>
    <w:rsid w:val="00F27FFC"/>
    <w:rsid w:val="00F508CB"/>
    <w:rsid w:val="00F67DD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20526D"/>
  <w15:docId w15:val="{772C9CD1-0146-4EAF-B345-416E3C7E57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861A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12C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12C8"/>
    <w:rPr>
      <w:rFonts w:ascii="Tahoma" w:hAnsi="Tahoma" w:cs="Tahoma"/>
      <w:sz w:val="16"/>
      <w:szCs w:val="16"/>
    </w:rPr>
  </w:style>
  <w:style w:type="paragraph" w:styleId="ListParagraph">
    <w:name w:val="List Paragraph"/>
    <w:basedOn w:val="Normal"/>
    <w:uiPriority w:val="34"/>
    <w:qFormat/>
    <w:rsid w:val="007D5241"/>
    <w:pPr>
      <w:ind w:left="720"/>
      <w:contextualSpacing/>
    </w:pPr>
  </w:style>
  <w:style w:type="paragraph" w:customStyle="1" w:styleId="Default">
    <w:name w:val="Default"/>
    <w:rsid w:val="00732A17"/>
    <w:pPr>
      <w:autoSpaceDE w:val="0"/>
      <w:autoSpaceDN w:val="0"/>
      <w:adjustRightInd w:val="0"/>
      <w:spacing w:after="0" w:line="240" w:lineRule="auto"/>
    </w:pPr>
    <w:rPr>
      <w:rFonts w:ascii="Times New Roman" w:hAnsi="Times New Roman" w:cs="Times New Roman"/>
      <w:color w:val="000000"/>
      <w:sz w:val="24"/>
      <w:szCs w:val="24"/>
    </w:rPr>
  </w:style>
  <w:style w:type="paragraph" w:styleId="BodyText">
    <w:name w:val="Body Text"/>
    <w:basedOn w:val="Normal"/>
    <w:link w:val="BodyTextChar"/>
    <w:uiPriority w:val="1"/>
    <w:qFormat/>
    <w:rsid w:val="009F094C"/>
    <w:pPr>
      <w:autoSpaceDE w:val="0"/>
      <w:autoSpaceDN w:val="0"/>
      <w:adjustRightInd w:val="0"/>
      <w:spacing w:after="0" w:line="222" w:lineRule="exact"/>
      <w:ind w:left="117"/>
    </w:pPr>
    <w:rPr>
      <w:rFonts w:ascii="Times New Roman" w:hAnsi="Times New Roman" w:cs="Times New Roman"/>
      <w:sz w:val="24"/>
      <w:szCs w:val="24"/>
    </w:rPr>
  </w:style>
  <w:style w:type="character" w:customStyle="1" w:styleId="BodyTextChar">
    <w:name w:val="Body Text Char"/>
    <w:basedOn w:val="DefaultParagraphFont"/>
    <w:link w:val="BodyText"/>
    <w:uiPriority w:val="1"/>
    <w:rsid w:val="009F094C"/>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theme" Target="theme/theme1.xml"/><Relationship Id="rId5" Type="http://schemas.openxmlformats.org/officeDocument/2006/relationships/image" Target="media/image1.emf"/><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168</TotalTime>
  <Pages>1</Pages>
  <Words>1880</Words>
  <Characters>10721</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patrich</dc:creator>
  <cp:lastModifiedBy>Patricia Rich</cp:lastModifiedBy>
  <cp:revision>65</cp:revision>
  <dcterms:created xsi:type="dcterms:W3CDTF">2019-08-22T00:49:00Z</dcterms:created>
  <dcterms:modified xsi:type="dcterms:W3CDTF">2019-08-23T10:52:00Z</dcterms:modified>
</cp:coreProperties>
</file>