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73FC" w:rsidRPr="00710640" w:rsidRDefault="00710640">
      <w:pPr>
        <w:pBdr>
          <w:top w:val="nil"/>
          <w:left w:val="nil"/>
          <w:bottom w:val="nil"/>
          <w:right w:val="nil"/>
          <w:between w:val="nil"/>
        </w:pBdr>
        <w:spacing w:line="240" w:lineRule="auto"/>
        <w:jc w:val="center"/>
        <w:rPr>
          <w:rFonts w:ascii="Times New Roman" w:eastAsia="Times New Roman" w:hAnsi="Times New Roman" w:cs="Times New Roman"/>
          <w:b/>
          <w:color w:val="000000"/>
        </w:rPr>
      </w:pPr>
      <w:r w:rsidRPr="00710640">
        <w:rPr>
          <w:rFonts w:ascii="Times New Roman" w:eastAsia="Times New Roman" w:hAnsi="Times New Roman" w:cs="Times New Roman"/>
          <w:b/>
          <w:color w:val="000000"/>
          <w:sz w:val="22"/>
          <w:szCs w:val="22"/>
        </w:rPr>
        <w:t>Map Course Learning Outcomes to MGA and MQF 8</w:t>
      </w:r>
    </w:p>
    <w:p w:rsidR="007373FC" w:rsidRPr="00710640" w:rsidRDefault="00710640">
      <w:pPr>
        <w:rPr>
          <w:rFonts w:ascii="Times New Roman" w:eastAsia="Times New Roman" w:hAnsi="Times New Roman" w:cs="Times New Roman"/>
          <w:b/>
          <w:sz w:val="20"/>
          <w:szCs w:val="20"/>
        </w:rPr>
      </w:pPr>
      <w:r w:rsidRPr="00710640">
        <w:rPr>
          <w:rFonts w:ascii="Times New Roman" w:eastAsia="Times New Roman" w:hAnsi="Times New Roman" w:cs="Times New Roman"/>
          <w:b/>
          <w:sz w:val="20"/>
          <w:szCs w:val="20"/>
        </w:rPr>
        <w:t>Map Course Learning Outcomes to Monash Graduate Attributes</w:t>
      </w:r>
    </w:p>
    <w:tbl>
      <w:tblPr>
        <w:tblStyle w:val="a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5811"/>
        <w:gridCol w:w="2410"/>
      </w:tblGrid>
      <w:tr w:rsidR="007373FC">
        <w:tc>
          <w:tcPr>
            <w:tcW w:w="1555" w:type="dxa"/>
            <w:vMerge w:val="restart"/>
            <w:shd w:val="clear" w:color="auto" w:fill="F2F2F2"/>
            <w:vAlign w:val="center"/>
          </w:tcPr>
          <w:p w:rsidR="007373FC" w:rsidRPr="00710640" w:rsidRDefault="00710640">
            <w:pPr>
              <w:rPr>
                <w:rFonts w:ascii="Times New Roman" w:eastAsia="Times New Roman" w:hAnsi="Times New Roman" w:cs="Times New Roman"/>
                <w:b/>
                <w:sz w:val="20"/>
                <w:szCs w:val="20"/>
              </w:rPr>
            </w:pPr>
            <w:r w:rsidRPr="00710640">
              <w:rPr>
                <w:rFonts w:ascii="Times New Roman" w:eastAsia="Times New Roman" w:hAnsi="Times New Roman" w:cs="Times New Roman"/>
                <w:b/>
                <w:sz w:val="20"/>
                <w:szCs w:val="20"/>
              </w:rPr>
              <w:t>Graduate attributes</w:t>
            </w:r>
          </w:p>
        </w:tc>
        <w:tc>
          <w:tcPr>
            <w:tcW w:w="5811" w:type="dxa"/>
            <w:shd w:val="clear" w:color="auto" w:fill="F2F2F2"/>
          </w:tcPr>
          <w:p w:rsidR="007373FC" w:rsidRPr="00710640" w:rsidRDefault="00710640">
            <w:pPr>
              <w:rPr>
                <w:rFonts w:ascii="Times New Roman" w:eastAsia="Times New Roman" w:hAnsi="Times New Roman" w:cs="Times New Roman"/>
                <w:b/>
                <w:sz w:val="20"/>
                <w:szCs w:val="20"/>
              </w:rPr>
            </w:pPr>
            <w:r w:rsidRPr="00710640">
              <w:rPr>
                <w:rFonts w:ascii="Times New Roman" w:eastAsia="Times New Roman" w:hAnsi="Times New Roman" w:cs="Times New Roman"/>
                <w:b/>
                <w:sz w:val="20"/>
                <w:szCs w:val="20"/>
              </w:rPr>
              <w:t>Standard</w:t>
            </w:r>
          </w:p>
        </w:tc>
        <w:tc>
          <w:tcPr>
            <w:tcW w:w="2410" w:type="dxa"/>
            <w:shd w:val="clear" w:color="auto" w:fill="F2F2F2"/>
          </w:tcPr>
          <w:p w:rsidR="007373FC" w:rsidRPr="00710640" w:rsidRDefault="00710640">
            <w:pPr>
              <w:rPr>
                <w:rFonts w:ascii="Times New Roman" w:eastAsia="Times New Roman" w:hAnsi="Times New Roman" w:cs="Times New Roman"/>
                <w:b/>
                <w:sz w:val="20"/>
                <w:szCs w:val="20"/>
              </w:rPr>
            </w:pPr>
            <w:r w:rsidRPr="00710640">
              <w:rPr>
                <w:rFonts w:ascii="Times New Roman" w:eastAsia="Times New Roman" w:hAnsi="Times New Roman" w:cs="Times New Roman"/>
                <w:b/>
                <w:sz w:val="20"/>
                <w:szCs w:val="20"/>
              </w:rPr>
              <w:t>Outcomes</w:t>
            </w:r>
          </w:p>
        </w:tc>
      </w:tr>
      <w:tr w:rsidR="007373FC">
        <w:trPr>
          <w:trHeight w:val="956"/>
        </w:trPr>
        <w:tc>
          <w:tcPr>
            <w:tcW w:w="1555" w:type="dxa"/>
            <w:vMerge/>
            <w:shd w:val="clear" w:color="auto" w:fill="F2F2F2"/>
            <w:vAlign w:val="center"/>
          </w:tcPr>
          <w:p w:rsidR="007373FC" w:rsidRDefault="007373F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5811" w:type="dxa"/>
            <w:vAlign w:val="center"/>
          </w:tcPr>
          <w:p w:rsidR="007373FC" w:rsidRDefault="00710640">
            <w:pPr>
              <w:rPr>
                <w:rFonts w:ascii="Times New Roman" w:eastAsia="Times New Roman" w:hAnsi="Times New Roman" w:cs="Times New Roman"/>
                <w:sz w:val="20"/>
                <w:szCs w:val="20"/>
              </w:rPr>
            </w:pPr>
            <w:r>
              <w:rPr>
                <w:rFonts w:ascii="Times New Roman" w:eastAsia="Times New Roman" w:hAnsi="Times New Roman" w:cs="Times New Roman"/>
                <w:sz w:val="20"/>
                <w:szCs w:val="20"/>
              </w:rPr>
              <w:t>Monash graduates: - Are responsible and effective global citizens who: a) engage in an internationalised world b) exhibit cross-cultural competence c) demonstrate ethical va</w:t>
            </w:r>
            <w:bookmarkStart w:id="0" w:name="_GoBack"/>
            <w:bookmarkEnd w:id="0"/>
            <w:r>
              <w:rPr>
                <w:rFonts w:ascii="Times New Roman" w:eastAsia="Times New Roman" w:hAnsi="Times New Roman" w:cs="Times New Roman"/>
                <w:sz w:val="20"/>
                <w:szCs w:val="20"/>
              </w:rPr>
              <w:t>lues</w:t>
            </w:r>
          </w:p>
        </w:tc>
        <w:tc>
          <w:tcPr>
            <w:tcW w:w="2410" w:type="dxa"/>
            <w:vAlign w:val="center"/>
          </w:tcPr>
          <w:p w:rsidR="007373FC" w:rsidRDefault="007373FC">
            <w:pPr>
              <w:rPr>
                <w:rFonts w:ascii="Times New Roman" w:eastAsia="Times New Roman" w:hAnsi="Times New Roman" w:cs="Times New Roman"/>
                <w:sz w:val="20"/>
                <w:szCs w:val="20"/>
              </w:rPr>
            </w:pPr>
          </w:p>
        </w:tc>
      </w:tr>
      <w:tr w:rsidR="007373FC">
        <w:trPr>
          <w:trHeight w:val="1112"/>
        </w:trPr>
        <w:tc>
          <w:tcPr>
            <w:tcW w:w="1555" w:type="dxa"/>
            <w:vMerge/>
            <w:shd w:val="clear" w:color="auto" w:fill="F2F2F2"/>
            <w:vAlign w:val="center"/>
          </w:tcPr>
          <w:p w:rsidR="007373FC" w:rsidRDefault="007373FC">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5811" w:type="dxa"/>
            <w:vAlign w:val="center"/>
          </w:tcPr>
          <w:p w:rsidR="007373FC" w:rsidRDefault="00710640">
            <w:pPr>
              <w:rPr>
                <w:rFonts w:ascii="Times New Roman" w:eastAsia="Times New Roman" w:hAnsi="Times New Roman" w:cs="Times New Roman"/>
                <w:sz w:val="20"/>
                <w:szCs w:val="20"/>
              </w:rPr>
            </w:pPr>
            <w:r>
              <w:rPr>
                <w:rFonts w:ascii="Times New Roman" w:eastAsia="Times New Roman" w:hAnsi="Times New Roman" w:cs="Times New Roman"/>
                <w:sz w:val="20"/>
                <w:szCs w:val="20"/>
              </w:rPr>
              <w:t>Monash graduates: - Are critical and creative scholars who: a) produce inno</w:t>
            </w:r>
            <w:r>
              <w:rPr>
                <w:rFonts w:ascii="Times New Roman" w:eastAsia="Times New Roman" w:hAnsi="Times New Roman" w:cs="Times New Roman"/>
                <w:sz w:val="20"/>
                <w:szCs w:val="20"/>
              </w:rPr>
              <w:t>vative solutions to problems b) apply research skills to a range of challenges c) communicate perceptively and effectively</w:t>
            </w:r>
          </w:p>
        </w:tc>
        <w:tc>
          <w:tcPr>
            <w:tcW w:w="2410" w:type="dxa"/>
            <w:vAlign w:val="center"/>
          </w:tcPr>
          <w:p w:rsidR="007373FC" w:rsidRDefault="007373FC">
            <w:pPr>
              <w:rPr>
                <w:rFonts w:ascii="Times New Roman" w:eastAsia="Times New Roman" w:hAnsi="Times New Roman" w:cs="Times New Roman"/>
                <w:sz w:val="20"/>
                <w:szCs w:val="20"/>
              </w:rPr>
            </w:pPr>
          </w:p>
        </w:tc>
      </w:tr>
    </w:tbl>
    <w:p w:rsidR="007373FC" w:rsidRPr="00710640" w:rsidRDefault="00710640" w:rsidP="00710640">
      <w:pPr>
        <w:spacing w:before="120"/>
        <w:rPr>
          <w:rFonts w:ascii="Times New Roman" w:eastAsia="Times New Roman" w:hAnsi="Times New Roman" w:cs="Times New Roman"/>
          <w:b/>
          <w:sz w:val="20"/>
          <w:szCs w:val="20"/>
        </w:rPr>
      </w:pPr>
      <w:r w:rsidRPr="00710640">
        <w:rPr>
          <w:rFonts w:ascii="Times New Roman" w:eastAsia="Times New Roman" w:hAnsi="Times New Roman" w:cs="Times New Roman"/>
          <w:b/>
          <w:sz w:val="20"/>
          <w:szCs w:val="20"/>
        </w:rPr>
        <w:t>Map Course Learning Outcomes to MQF8</w:t>
      </w:r>
    </w:p>
    <w:tbl>
      <w:tblPr>
        <w:tblStyle w:val="a2"/>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5811"/>
        <w:gridCol w:w="2410"/>
      </w:tblGrid>
      <w:tr w:rsidR="007373FC">
        <w:trPr>
          <w:trHeight w:val="368"/>
        </w:trPr>
        <w:tc>
          <w:tcPr>
            <w:tcW w:w="1555" w:type="dxa"/>
            <w:vMerge w:val="restart"/>
            <w:shd w:val="clear" w:color="auto" w:fill="F2F2F2"/>
            <w:vAlign w:val="center"/>
          </w:tcPr>
          <w:p w:rsidR="007373FC" w:rsidRPr="00710640" w:rsidRDefault="00710640">
            <w:pPr>
              <w:rPr>
                <w:rFonts w:ascii="Times New Roman" w:eastAsia="Times New Roman" w:hAnsi="Times New Roman" w:cs="Times New Roman"/>
                <w:b/>
                <w:sz w:val="22"/>
                <w:szCs w:val="22"/>
              </w:rPr>
            </w:pPr>
            <w:r w:rsidRPr="00710640">
              <w:rPr>
                <w:rFonts w:ascii="Times New Roman" w:eastAsia="Times New Roman" w:hAnsi="Times New Roman" w:cs="Times New Roman"/>
                <w:b/>
                <w:sz w:val="22"/>
                <w:szCs w:val="22"/>
              </w:rPr>
              <w:t>MQF Level 8</w:t>
            </w:r>
          </w:p>
        </w:tc>
        <w:tc>
          <w:tcPr>
            <w:tcW w:w="5811" w:type="dxa"/>
            <w:shd w:val="clear" w:color="auto" w:fill="F2F2F2"/>
            <w:vAlign w:val="center"/>
          </w:tcPr>
          <w:p w:rsidR="007373FC" w:rsidRPr="00710640" w:rsidRDefault="00710640">
            <w:pPr>
              <w:rPr>
                <w:rFonts w:ascii="Times New Roman" w:eastAsia="Times New Roman" w:hAnsi="Times New Roman" w:cs="Times New Roman"/>
                <w:b/>
                <w:sz w:val="22"/>
                <w:szCs w:val="22"/>
                <w:u w:val="single"/>
              </w:rPr>
            </w:pPr>
            <w:r w:rsidRPr="00710640">
              <w:rPr>
                <w:rFonts w:ascii="Times New Roman" w:eastAsia="Times New Roman" w:hAnsi="Times New Roman" w:cs="Times New Roman"/>
                <w:b/>
                <w:sz w:val="22"/>
                <w:szCs w:val="22"/>
              </w:rPr>
              <w:t xml:space="preserve">MQF Mapping </w:t>
            </w:r>
          </w:p>
        </w:tc>
        <w:tc>
          <w:tcPr>
            <w:tcW w:w="2410" w:type="dxa"/>
            <w:shd w:val="clear" w:color="auto" w:fill="F2F2F2"/>
          </w:tcPr>
          <w:p w:rsidR="007373FC" w:rsidRPr="00710640" w:rsidRDefault="00710640">
            <w:pPr>
              <w:rPr>
                <w:rFonts w:ascii="Times New Roman" w:eastAsia="Times New Roman" w:hAnsi="Times New Roman" w:cs="Times New Roman"/>
                <w:b/>
                <w:sz w:val="22"/>
                <w:szCs w:val="22"/>
              </w:rPr>
            </w:pPr>
            <w:r w:rsidRPr="00710640">
              <w:rPr>
                <w:rFonts w:ascii="Times New Roman" w:eastAsia="Times New Roman" w:hAnsi="Times New Roman" w:cs="Times New Roman"/>
                <w:b/>
                <w:sz w:val="22"/>
                <w:szCs w:val="22"/>
              </w:rPr>
              <w:t>Outcomes</w:t>
            </w:r>
          </w:p>
        </w:tc>
      </w:tr>
      <w:tr w:rsidR="007373FC">
        <w:trPr>
          <w:trHeight w:val="840"/>
        </w:trPr>
        <w:tc>
          <w:tcPr>
            <w:tcW w:w="1555" w:type="dxa"/>
            <w:vMerge/>
            <w:shd w:val="clear" w:color="auto" w:fill="F2F2F2"/>
            <w:vAlign w:val="center"/>
          </w:tcPr>
          <w:p w:rsidR="007373FC" w:rsidRDefault="007373FC">
            <w:pPr>
              <w:widowControl w:val="0"/>
              <w:pBdr>
                <w:top w:val="nil"/>
                <w:left w:val="nil"/>
                <w:bottom w:val="nil"/>
                <w:right w:val="nil"/>
                <w:between w:val="nil"/>
              </w:pBdr>
              <w:spacing w:after="0" w:line="276" w:lineRule="auto"/>
              <w:rPr>
                <w:rFonts w:ascii="Times New Roman" w:eastAsia="Times New Roman" w:hAnsi="Times New Roman" w:cs="Times New Roman"/>
                <w:color w:val="F07F09"/>
                <w:sz w:val="22"/>
                <w:szCs w:val="22"/>
              </w:rPr>
            </w:pPr>
          </w:p>
        </w:tc>
        <w:tc>
          <w:tcPr>
            <w:tcW w:w="5811" w:type="dxa"/>
            <w:vAlign w:val="center"/>
          </w:tcPr>
          <w:p w:rsidR="007373FC" w:rsidRDefault="00710640">
            <w:pPr>
              <w:rPr>
                <w:rFonts w:ascii="Times New Roman" w:eastAsia="Times New Roman" w:hAnsi="Times New Roman" w:cs="Times New Roman"/>
                <w:b/>
                <w:i/>
                <w:color w:val="000000"/>
                <w:sz w:val="22"/>
                <w:szCs w:val="22"/>
              </w:rPr>
            </w:pPr>
            <w:bookmarkStart w:id="1" w:name="_heading=h.4qw3k8oizith" w:colFirst="0" w:colLast="0"/>
            <w:bookmarkEnd w:id="1"/>
            <w:r>
              <w:rPr>
                <w:rFonts w:ascii="Times New Roman" w:eastAsia="Times New Roman" w:hAnsi="Times New Roman" w:cs="Times New Roman"/>
                <w:b/>
                <w:i/>
                <w:color w:val="000000"/>
                <w:sz w:val="22"/>
                <w:szCs w:val="22"/>
              </w:rPr>
              <w:t>8.1 Knowledge and understanding</w:t>
            </w:r>
          </w:p>
          <w:p w:rsidR="007373FC" w:rsidRDefault="00710640">
            <w:pPr>
              <w:rPr>
                <w:rFonts w:ascii="Times New Roman" w:eastAsia="Times New Roman" w:hAnsi="Times New Roman" w:cs="Times New Roman"/>
                <w:i/>
                <w:color w:val="000000"/>
                <w:sz w:val="22"/>
                <w:szCs w:val="22"/>
              </w:rPr>
            </w:pPr>
            <w:bookmarkStart w:id="2" w:name="_heading=h.cd1gj8ujgp9z" w:colFirst="0" w:colLast="0"/>
            <w:bookmarkEnd w:id="2"/>
            <w:r>
              <w:rPr>
                <w:rFonts w:ascii="Times New Roman" w:eastAsia="Times New Roman" w:hAnsi="Times New Roman" w:cs="Times New Roman"/>
                <w:i/>
                <w:color w:val="000000"/>
                <w:sz w:val="22"/>
                <w:szCs w:val="22"/>
              </w:rPr>
              <w:t>Demonstrate originality and independence in undertaking critical, comprehensive, systematic evaluation of integrated, new, complex and abstract idea of current critical issues in the most advanced frontiers of knowledge of a field of study, discipline or p</w:t>
            </w:r>
            <w:r>
              <w:rPr>
                <w:rFonts w:ascii="Times New Roman" w:eastAsia="Times New Roman" w:hAnsi="Times New Roman" w:cs="Times New Roman"/>
                <w:i/>
                <w:color w:val="000000"/>
                <w:sz w:val="22"/>
                <w:szCs w:val="22"/>
              </w:rPr>
              <w:t>ractice.</w:t>
            </w:r>
          </w:p>
        </w:tc>
        <w:tc>
          <w:tcPr>
            <w:tcW w:w="2410" w:type="dxa"/>
            <w:vAlign w:val="center"/>
          </w:tcPr>
          <w:p w:rsidR="007373FC" w:rsidRPr="00710640" w:rsidRDefault="007373FC">
            <w:pPr>
              <w:rPr>
                <w:rFonts w:ascii="Times New Roman" w:eastAsia="Times New Roman" w:hAnsi="Times New Roman" w:cs="Times New Roman"/>
                <w:sz w:val="22"/>
                <w:szCs w:val="22"/>
              </w:rPr>
            </w:pPr>
          </w:p>
        </w:tc>
      </w:tr>
      <w:tr w:rsidR="007373FC">
        <w:trPr>
          <w:trHeight w:val="818"/>
        </w:trPr>
        <w:tc>
          <w:tcPr>
            <w:tcW w:w="1555" w:type="dxa"/>
            <w:vMerge/>
            <w:shd w:val="clear" w:color="auto" w:fill="F2F2F2"/>
            <w:vAlign w:val="center"/>
          </w:tcPr>
          <w:p w:rsidR="007373FC" w:rsidRDefault="007373FC">
            <w:pPr>
              <w:widowControl w:val="0"/>
              <w:pBdr>
                <w:top w:val="nil"/>
                <w:left w:val="nil"/>
                <w:bottom w:val="nil"/>
                <w:right w:val="nil"/>
                <w:between w:val="nil"/>
              </w:pBdr>
              <w:spacing w:after="0" w:line="276" w:lineRule="auto"/>
              <w:rPr>
                <w:rFonts w:ascii="Times New Roman" w:eastAsia="Times New Roman" w:hAnsi="Times New Roman" w:cs="Times New Roman"/>
                <w:color w:val="F07F09"/>
                <w:sz w:val="22"/>
                <w:szCs w:val="22"/>
              </w:rPr>
            </w:pPr>
          </w:p>
        </w:tc>
        <w:tc>
          <w:tcPr>
            <w:tcW w:w="5811" w:type="dxa"/>
            <w:vAlign w:val="center"/>
          </w:tcPr>
          <w:p w:rsidR="007373FC" w:rsidRDefault="00710640">
            <w:pPr>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8.2 Cognitive skills</w:t>
            </w:r>
          </w:p>
          <w:p w:rsidR="007373FC" w:rsidRDefault="00710640">
            <w:pPr>
              <w:rPr>
                <w:rFonts w:ascii="Times New Roman" w:eastAsia="Times New Roman" w:hAnsi="Times New Roman" w:cs="Times New Roman"/>
                <w:b/>
                <w:i/>
                <w:color w:val="000000"/>
                <w:sz w:val="22"/>
                <w:szCs w:val="22"/>
              </w:rPr>
            </w:pPr>
            <w:r>
              <w:rPr>
                <w:rFonts w:ascii="Times New Roman" w:eastAsia="Times New Roman" w:hAnsi="Times New Roman" w:cs="Times New Roman"/>
                <w:i/>
                <w:color w:val="000000"/>
                <w:sz w:val="22"/>
                <w:szCs w:val="22"/>
              </w:rPr>
              <w:t>Critically analyse, evaluate and synthesise new, complex and abstract ideas and current critical issues in the most advanced frontiers of knowledge of a field of study/discipline/practice and refine existing concepts and p</w:t>
            </w:r>
            <w:r>
              <w:rPr>
                <w:rFonts w:ascii="Times New Roman" w:eastAsia="Times New Roman" w:hAnsi="Times New Roman" w:cs="Times New Roman"/>
                <w:i/>
                <w:color w:val="000000"/>
                <w:sz w:val="22"/>
                <w:szCs w:val="22"/>
              </w:rPr>
              <w:t>ractices.</w:t>
            </w:r>
          </w:p>
        </w:tc>
        <w:tc>
          <w:tcPr>
            <w:tcW w:w="2410" w:type="dxa"/>
          </w:tcPr>
          <w:p w:rsidR="007373FC" w:rsidRDefault="007373FC">
            <w:pPr>
              <w:rPr>
                <w:rFonts w:ascii="Times New Roman" w:eastAsia="Times New Roman" w:hAnsi="Times New Roman" w:cs="Times New Roman"/>
                <w:sz w:val="22"/>
                <w:szCs w:val="22"/>
              </w:rPr>
            </w:pPr>
          </w:p>
        </w:tc>
      </w:tr>
      <w:tr w:rsidR="007373FC">
        <w:trPr>
          <w:trHeight w:val="683"/>
        </w:trPr>
        <w:tc>
          <w:tcPr>
            <w:tcW w:w="1555" w:type="dxa"/>
            <w:vMerge/>
            <w:shd w:val="clear" w:color="auto" w:fill="F2F2F2"/>
            <w:vAlign w:val="center"/>
          </w:tcPr>
          <w:p w:rsidR="007373FC" w:rsidRDefault="007373FC">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vAlign w:val="center"/>
          </w:tcPr>
          <w:p w:rsidR="007373FC" w:rsidRDefault="00710640">
            <w:pPr>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8.3 Cognitive skills</w:t>
            </w:r>
          </w:p>
          <w:p w:rsidR="007373FC" w:rsidRDefault="00710640">
            <w:pP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Solve complex, abstract and emerging contemporary issues and challenges by independently applying advanced research methods, analytical tools and skills to creatively generate new knowledge, theories, novel solutions and/or new practices within the field(s</w:t>
            </w:r>
            <w:r>
              <w:rPr>
                <w:rFonts w:ascii="Times New Roman" w:eastAsia="Times New Roman" w:hAnsi="Times New Roman" w:cs="Times New Roman"/>
                <w:i/>
                <w:color w:val="000000"/>
                <w:sz w:val="22"/>
                <w:szCs w:val="22"/>
              </w:rPr>
              <w:t>) of study/discipline/practice.</w:t>
            </w:r>
          </w:p>
        </w:tc>
        <w:tc>
          <w:tcPr>
            <w:tcW w:w="2410" w:type="dxa"/>
            <w:vAlign w:val="center"/>
          </w:tcPr>
          <w:p w:rsidR="007373FC" w:rsidRPr="00710640" w:rsidRDefault="007373FC">
            <w:pPr>
              <w:rPr>
                <w:rFonts w:ascii="Times New Roman" w:eastAsia="Times New Roman" w:hAnsi="Times New Roman" w:cs="Times New Roman"/>
                <w:sz w:val="22"/>
                <w:szCs w:val="22"/>
              </w:rPr>
            </w:pPr>
          </w:p>
        </w:tc>
      </w:tr>
      <w:tr w:rsidR="007373FC">
        <w:trPr>
          <w:trHeight w:val="890"/>
        </w:trPr>
        <w:tc>
          <w:tcPr>
            <w:tcW w:w="1555" w:type="dxa"/>
            <w:vMerge/>
            <w:shd w:val="clear" w:color="auto" w:fill="F2F2F2"/>
            <w:vAlign w:val="center"/>
          </w:tcPr>
          <w:p w:rsidR="007373FC" w:rsidRDefault="007373FC">
            <w:pPr>
              <w:widowControl w:val="0"/>
              <w:pBdr>
                <w:top w:val="nil"/>
                <w:left w:val="nil"/>
                <w:bottom w:val="nil"/>
                <w:right w:val="nil"/>
                <w:between w:val="nil"/>
              </w:pBdr>
              <w:spacing w:after="0" w:line="276" w:lineRule="auto"/>
              <w:rPr>
                <w:rFonts w:ascii="Times New Roman" w:eastAsia="Times New Roman" w:hAnsi="Times New Roman" w:cs="Times New Roman"/>
                <w:color w:val="F07F09"/>
                <w:sz w:val="22"/>
                <w:szCs w:val="22"/>
              </w:rPr>
            </w:pPr>
          </w:p>
        </w:tc>
        <w:tc>
          <w:tcPr>
            <w:tcW w:w="5811" w:type="dxa"/>
            <w:vAlign w:val="center"/>
          </w:tcPr>
          <w:p w:rsidR="007373FC" w:rsidRDefault="00710640">
            <w:pPr>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8.4 Cognitive skills</w:t>
            </w:r>
          </w:p>
          <w:p w:rsidR="007373FC" w:rsidRDefault="00710640">
            <w:pP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Make substantial contribution through the creation of new knowledge/theories/solutions/practice through originality and independent research, which satisfies peer reviews and international standards.</w:t>
            </w:r>
          </w:p>
        </w:tc>
        <w:tc>
          <w:tcPr>
            <w:tcW w:w="2410" w:type="dxa"/>
            <w:vAlign w:val="center"/>
          </w:tcPr>
          <w:p w:rsidR="007373FC" w:rsidRPr="00710640" w:rsidRDefault="007373FC">
            <w:pPr>
              <w:rPr>
                <w:rFonts w:ascii="Times New Roman" w:eastAsia="Times New Roman" w:hAnsi="Times New Roman" w:cs="Times New Roman"/>
                <w:sz w:val="22"/>
                <w:szCs w:val="22"/>
              </w:rPr>
            </w:pPr>
          </w:p>
        </w:tc>
      </w:tr>
      <w:tr w:rsidR="007373FC">
        <w:trPr>
          <w:trHeight w:val="890"/>
        </w:trPr>
        <w:tc>
          <w:tcPr>
            <w:tcW w:w="1555" w:type="dxa"/>
            <w:vMerge/>
            <w:shd w:val="clear" w:color="auto" w:fill="F2F2F2"/>
            <w:vAlign w:val="center"/>
          </w:tcPr>
          <w:p w:rsidR="007373FC" w:rsidRDefault="007373FC">
            <w:pPr>
              <w:widowControl w:val="0"/>
              <w:pBdr>
                <w:top w:val="nil"/>
                <w:left w:val="nil"/>
                <w:bottom w:val="nil"/>
                <w:right w:val="nil"/>
                <w:between w:val="nil"/>
              </w:pBdr>
              <w:spacing w:after="0" w:line="276" w:lineRule="auto"/>
              <w:rPr>
                <w:rFonts w:ascii="Times New Roman" w:eastAsia="Times New Roman" w:hAnsi="Times New Roman" w:cs="Times New Roman"/>
                <w:color w:val="F07F09"/>
                <w:sz w:val="22"/>
                <w:szCs w:val="22"/>
              </w:rPr>
            </w:pPr>
          </w:p>
        </w:tc>
        <w:tc>
          <w:tcPr>
            <w:tcW w:w="5811" w:type="dxa"/>
            <w:vAlign w:val="center"/>
          </w:tcPr>
          <w:p w:rsidR="007373FC" w:rsidRDefault="00710640">
            <w:pPr>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8.5 Functional Work Skills - Practical skills</w:t>
            </w:r>
          </w:p>
          <w:p w:rsidR="007373FC" w:rsidRDefault="00710640">
            <w:pP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Demonstrate mastery of practical, technical skills/practices and scientific skills which is at the forefront of one or more areas of specialisation and to develop new complex skills or techniques and solutions to resolve new highly complex and emerging pro</w:t>
            </w:r>
            <w:r>
              <w:rPr>
                <w:rFonts w:ascii="Times New Roman" w:eastAsia="Times New Roman" w:hAnsi="Times New Roman" w:cs="Times New Roman"/>
                <w:i/>
                <w:color w:val="000000"/>
                <w:sz w:val="22"/>
                <w:szCs w:val="22"/>
              </w:rPr>
              <w:t>blems.</w:t>
            </w:r>
          </w:p>
        </w:tc>
        <w:tc>
          <w:tcPr>
            <w:tcW w:w="2410" w:type="dxa"/>
            <w:vAlign w:val="center"/>
          </w:tcPr>
          <w:p w:rsidR="007373FC" w:rsidRPr="00710640" w:rsidRDefault="007373FC">
            <w:pPr>
              <w:rPr>
                <w:rFonts w:ascii="Times New Roman" w:eastAsia="Times New Roman" w:hAnsi="Times New Roman" w:cs="Times New Roman"/>
                <w:sz w:val="22"/>
                <w:szCs w:val="22"/>
              </w:rPr>
            </w:pPr>
          </w:p>
        </w:tc>
      </w:tr>
      <w:tr w:rsidR="007373FC">
        <w:trPr>
          <w:trHeight w:val="244"/>
        </w:trPr>
        <w:tc>
          <w:tcPr>
            <w:tcW w:w="1555" w:type="dxa"/>
            <w:vMerge/>
            <w:shd w:val="clear" w:color="auto" w:fill="F2F2F2"/>
            <w:vAlign w:val="center"/>
          </w:tcPr>
          <w:p w:rsidR="007373FC" w:rsidRDefault="007373FC">
            <w:pPr>
              <w:widowControl w:val="0"/>
              <w:pBdr>
                <w:top w:val="nil"/>
                <w:left w:val="nil"/>
                <w:bottom w:val="nil"/>
                <w:right w:val="nil"/>
                <w:between w:val="nil"/>
              </w:pBdr>
              <w:spacing w:after="0" w:line="276" w:lineRule="auto"/>
              <w:rPr>
                <w:rFonts w:ascii="Times New Roman" w:eastAsia="Times New Roman" w:hAnsi="Times New Roman" w:cs="Times New Roman"/>
                <w:color w:val="F07F09"/>
                <w:sz w:val="22"/>
                <w:szCs w:val="22"/>
              </w:rPr>
            </w:pPr>
          </w:p>
        </w:tc>
        <w:tc>
          <w:tcPr>
            <w:tcW w:w="5811" w:type="dxa"/>
            <w:shd w:val="clear" w:color="auto" w:fill="auto"/>
            <w:vAlign w:val="center"/>
          </w:tcPr>
          <w:p w:rsidR="007373FC" w:rsidRDefault="00710640">
            <w:pPr>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8.6 Functional Work Skills - Practical skills</w:t>
            </w:r>
          </w:p>
          <w:p w:rsidR="007373FC" w:rsidRDefault="00710640">
            <w:pP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Portray ability to design and implement or adapt highly advanced, specialised research methodologies which is at the forefront of one or more area of specialisation.</w:t>
            </w:r>
          </w:p>
        </w:tc>
        <w:tc>
          <w:tcPr>
            <w:tcW w:w="2410" w:type="dxa"/>
            <w:shd w:val="clear" w:color="auto" w:fill="auto"/>
            <w:vAlign w:val="center"/>
          </w:tcPr>
          <w:p w:rsidR="007373FC" w:rsidRDefault="007373FC">
            <w:pPr>
              <w:rPr>
                <w:rFonts w:ascii="Times New Roman" w:eastAsia="Times New Roman" w:hAnsi="Times New Roman" w:cs="Times New Roman"/>
                <w:sz w:val="22"/>
                <w:szCs w:val="22"/>
              </w:rPr>
            </w:pPr>
          </w:p>
        </w:tc>
      </w:tr>
      <w:tr w:rsidR="007373FC">
        <w:trPr>
          <w:trHeight w:val="699"/>
        </w:trPr>
        <w:tc>
          <w:tcPr>
            <w:tcW w:w="1555" w:type="dxa"/>
            <w:vMerge/>
            <w:shd w:val="clear" w:color="auto" w:fill="F2F2F2"/>
            <w:vAlign w:val="center"/>
          </w:tcPr>
          <w:p w:rsidR="007373FC" w:rsidRDefault="007373FC">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7373FC" w:rsidRDefault="00710640">
            <w:pPr>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8.7 Functional Work Skills - Interpersonal and communication skills</w:t>
            </w:r>
          </w:p>
          <w:p w:rsidR="007373FC" w:rsidRDefault="00710640">
            <w:pP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Communicate effectively research findings to peers, scholarly communities and society at large in the relevant field of expertise.</w:t>
            </w:r>
          </w:p>
        </w:tc>
        <w:tc>
          <w:tcPr>
            <w:tcW w:w="2410" w:type="dxa"/>
            <w:shd w:val="clear" w:color="auto" w:fill="auto"/>
            <w:vAlign w:val="center"/>
          </w:tcPr>
          <w:p w:rsidR="007373FC" w:rsidRDefault="007373FC">
            <w:pPr>
              <w:rPr>
                <w:rFonts w:ascii="Times New Roman" w:eastAsia="Times New Roman" w:hAnsi="Times New Roman" w:cs="Times New Roman"/>
                <w:sz w:val="22"/>
                <w:szCs w:val="22"/>
              </w:rPr>
            </w:pPr>
          </w:p>
        </w:tc>
      </w:tr>
      <w:tr w:rsidR="007373FC">
        <w:trPr>
          <w:trHeight w:val="1644"/>
        </w:trPr>
        <w:tc>
          <w:tcPr>
            <w:tcW w:w="1555" w:type="dxa"/>
            <w:vMerge/>
            <w:shd w:val="clear" w:color="auto" w:fill="F2F2F2"/>
            <w:vAlign w:val="center"/>
          </w:tcPr>
          <w:p w:rsidR="007373FC" w:rsidRDefault="007373FC">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7373FC" w:rsidRDefault="00710640">
            <w:pPr>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8.8 Functional Work Skills - Interpersonal and communication skills</w:t>
            </w:r>
          </w:p>
          <w:p w:rsidR="007373FC" w:rsidRDefault="00710640">
            <w:pP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Work to deal with different people in learning and working communities and other groups and networks, ethically and professionally.</w:t>
            </w:r>
          </w:p>
        </w:tc>
        <w:tc>
          <w:tcPr>
            <w:tcW w:w="2410" w:type="dxa"/>
            <w:shd w:val="clear" w:color="auto" w:fill="auto"/>
            <w:vAlign w:val="center"/>
          </w:tcPr>
          <w:p w:rsidR="007373FC" w:rsidRDefault="007373FC">
            <w:pPr>
              <w:rPr>
                <w:rFonts w:ascii="Times New Roman" w:eastAsia="Times New Roman" w:hAnsi="Times New Roman" w:cs="Times New Roman"/>
                <w:sz w:val="22"/>
                <w:szCs w:val="22"/>
              </w:rPr>
            </w:pPr>
          </w:p>
        </w:tc>
      </w:tr>
      <w:tr w:rsidR="007373FC">
        <w:trPr>
          <w:trHeight w:val="82"/>
        </w:trPr>
        <w:tc>
          <w:tcPr>
            <w:tcW w:w="1555" w:type="dxa"/>
            <w:vMerge/>
            <w:shd w:val="clear" w:color="auto" w:fill="F2F2F2"/>
            <w:vAlign w:val="center"/>
          </w:tcPr>
          <w:p w:rsidR="007373FC" w:rsidRDefault="007373FC">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7373FC" w:rsidRDefault="00710640">
            <w:pPr>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 xml:space="preserve">8.9 Functional Work Skills - Interpersonal and communication skills </w:t>
            </w:r>
          </w:p>
          <w:p w:rsidR="007373FC" w:rsidRDefault="00710640">
            <w:pP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Convey information, insights, ideas, problems and present solutions cogently/coherently to peers, scholarly community and society at large in the field of expertise.</w:t>
            </w:r>
          </w:p>
        </w:tc>
        <w:tc>
          <w:tcPr>
            <w:tcW w:w="2410" w:type="dxa"/>
            <w:shd w:val="clear" w:color="auto" w:fill="auto"/>
            <w:vAlign w:val="center"/>
          </w:tcPr>
          <w:p w:rsidR="007373FC" w:rsidRDefault="007373FC">
            <w:pPr>
              <w:rPr>
                <w:rFonts w:ascii="Times New Roman" w:eastAsia="Times New Roman" w:hAnsi="Times New Roman" w:cs="Times New Roman"/>
                <w:sz w:val="22"/>
                <w:szCs w:val="22"/>
              </w:rPr>
            </w:pPr>
          </w:p>
        </w:tc>
      </w:tr>
      <w:tr w:rsidR="007373FC">
        <w:trPr>
          <w:trHeight w:val="82"/>
        </w:trPr>
        <w:tc>
          <w:tcPr>
            <w:tcW w:w="1555" w:type="dxa"/>
            <w:vMerge/>
            <w:shd w:val="clear" w:color="auto" w:fill="F2F2F2"/>
            <w:vAlign w:val="center"/>
          </w:tcPr>
          <w:p w:rsidR="007373FC" w:rsidRDefault="007373FC">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7373FC" w:rsidRDefault="00710640">
            <w:pPr>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8.10 Functional Work Skills - Interpersonal and communication skills</w:t>
            </w:r>
          </w:p>
          <w:p w:rsidR="007373FC" w:rsidRDefault="00710640">
            <w:pP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Build network in an advanced/sophisticated leadership skills and abilities to bring effective Or Encompass leadership qualities in social responsibilities.</w:t>
            </w:r>
          </w:p>
        </w:tc>
        <w:tc>
          <w:tcPr>
            <w:tcW w:w="2410" w:type="dxa"/>
            <w:shd w:val="clear" w:color="auto" w:fill="auto"/>
            <w:vAlign w:val="center"/>
          </w:tcPr>
          <w:p w:rsidR="007373FC" w:rsidRDefault="007373FC">
            <w:pPr>
              <w:rPr>
                <w:rFonts w:ascii="Times New Roman" w:eastAsia="Times New Roman" w:hAnsi="Times New Roman" w:cs="Times New Roman"/>
                <w:sz w:val="22"/>
                <w:szCs w:val="22"/>
              </w:rPr>
            </w:pPr>
          </w:p>
        </w:tc>
      </w:tr>
      <w:tr w:rsidR="007373FC">
        <w:trPr>
          <w:trHeight w:val="82"/>
        </w:trPr>
        <w:tc>
          <w:tcPr>
            <w:tcW w:w="1555" w:type="dxa"/>
            <w:vMerge/>
            <w:shd w:val="clear" w:color="auto" w:fill="F2F2F2"/>
            <w:vAlign w:val="center"/>
          </w:tcPr>
          <w:p w:rsidR="007373FC" w:rsidRDefault="007373FC">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7373FC" w:rsidRDefault="00710640">
            <w:pPr>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 xml:space="preserve">8.11 Functional Work Skills </w:t>
            </w:r>
            <w:r>
              <w:rPr>
                <w:rFonts w:ascii="Times New Roman" w:eastAsia="Times New Roman" w:hAnsi="Times New Roman" w:cs="Times New Roman"/>
                <w:b/>
                <w:i/>
                <w:color w:val="000000"/>
                <w:sz w:val="22"/>
                <w:szCs w:val="22"/>
              </w:rPr>
              <w:t>- Digital Numeracy skills</w:t>
            </w:r>
          </w:p>
          <w:p w:rsidR="007373FC" w:rsidRDefault="00710640">
            <w:pPr>
              <w:rPr>
                <w:rFonts w:ascii="Times New Roman" w:eastAsia="Times New Roman" w:hAnsi="Times New Roman" w:cs="Times New Roman"/>
                <w:b/>
                <w:i/>
                <w:color w:val="000000"/>
                <w:sz w:val="22"/>
                <w:szCs w:val="22"/>
              </w:rPr>
            </w:pPr>
            <w:r>
              <w:rPr>
                <w:rFonts w:ascii="Times New Roman" w:eastAsia="Times New Roman" w:hAnsi="Times New Roman" w:cs="Times New Roman"/>
                <w:i/>
                <w:color w:val="000000"/>
                <w:sz w:val="22"/>
                <w:szCs w:val="22"/>
              </w:rPr>
              <w:t>Use/select/improve existing or develop new appropriate tools/methodologies to support and enhance research activities.</w:t>
            </w:r>
          </w:p>
        </w:tc>
        <w:tc>
          <w:tcPr>
            <w:tcW w:w="2410" w:type="dxa"/>
            <w:shd w:val="clear" w:color="auto" w:fill="auto"/>
            <w:vAlign w:val="center"/>
          </w:tcPr>
          <w:p w:rsidR="007373FC" w:rsidRDefault="007373FC">
            <w:pPr>
              <w:rPr>
                <w:rFonts w:ascii="Times New Roman" w:eastAsia="Times New Roman" w:hAnsi="Times New Roman" w:cs="Times New Roman"/>
                <w:sz w:val="22"/>
                <w:szCs w:val="22"/>
              </w:rPr>
            </w:pPr>
          </w:p>
        </w:tc>
      </w:tr>
      <w:tr w:rsidR="007373FC">
        <w:trPr>
          <w:trHeight w:val="82"/>
        </w:trPr>
        <w:tc>
          <w:tcPr>
            <w:tcW w:w="1555" w:type="dxa"/>
            <w:vMerge/>
            <w:shd w:val="clear" w:color="auto" w:fill="F2F2F2"/>
            <w:vAlign w:val="center"/>
          </w:tcPr>
          <w:p w:rsidR="007373FC" w:rsidRDefault="007373FC">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7373FC" w:rsidRDefault="00710640">
            <w:pPr>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8.12 Functional Work Skills - Digital Numeracy skills</w:t>
            </w:r>
          </w:p>
          <w:p w:rsidR="007373FC" w:rsidRDefault="00710640">
            <w:pPr>
              <w:rPr>
                <w:rFonts w:ascii="Times New Roman" w:eastAsia="Times New Roman" w:hAnsi="Times New Roman" w:cs="Times New Roman"/>
                <w:b/>
                <w:i/>
                <w:color w:val="000000"/>
                <w:sz w:val="22"/>
                <w:szCs w:val="22"/>
              </w:rPr>
            </w:pPr>
            <w:r>
              <w:rPr>
                <w:rFonts w:ascii="Times New Roman" w:eastAsia="Times New Roman" w:hAnsi="Times New Roman" w:cs="Times New Roman"/>
                <w:i/>
                <w:color w:val="000000"/>
                <w:sz w:val="22"/>
                <w:szCs w:val="22"/>
              </w:rPr>
              <w:t>Undertake critical evaluation of numerical and graphical data.</w:t>
            </w:r>
          </w:p>
        </w:tc>
        <w:tc>
          <w:tcPr>
            <w:tcW w:w="2410" w:type="dxa"/>
            <w:shd w:val="clear" w:color="auto" w:fill="auto"/>
            <w:vAlign w:val="center"/>
          </w:tcPr>
          <w:p w:rsidR="007373FC" w:rsidRDefault="007373FC">
            <w:pPr>
              <w:rPr>
                <w:rFonts w:ascii="Times New Roman" w:eastAsia="Times New Roman" w:hAnsi="Times New Roman" w:cs="Times New Roman"/>
                <w:sz w:val="22"/>
                <w:szCs w:val="22"/>
              </w:rPr>
            </w:pPr>
          </w:p>
        </w:tc>
      </w:tr>
      <w:tr w:rsidR="007373FC">
        <w:trPr>
          <w:trHeight w:val="82"/>
        </w:trPr>
        <w:tc>
          <w:tcPr>
            <w:tcW w:w="1555" w:type="dxa"/>
            <w:vMerge/>
            <w:shd w:val="clear" w:color="auto" w:fill="F2F2F2"/>
            <w:vAlign w:val="center"/>
          </w:tcPr>
          <w:p w:rsidR="007373FC" w:rsidRDefault="007373FC">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7373FC" w:rsidRDefault="00710640">
            <w:pPr>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8.13 Functional Work Skills - Leadership, autonomy and responsibility</w:t>
            </w:r>
          </w:p>
          <w:p w:rsidR="007373FC" w:rsidRDefault="00710640">
            <w:pP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Work with substantial autonomy, independence, and authority in the conduct and management of research and resources, whi</w:t>
            </w:r>
            <w:r>
              <w:rPr>
                <w:rFonts w:ascii="Times New Roman" w:eastAsia="Times New Roman" w:hAnsi="Times New Roman" w:cs="Times New Roman"/>
                <w:i/>
                <w:color w:val="000000"/>
                <w:sz w:val="22"/>
                <w:szCs w:val="22"/>
              </w:rPr>
              <w:t>ch contribute, to new knowledge, advanced practices, processes and products.</w:t>
            </w:r>
          </w:p>
        </w:tc>
        <w:tc>
          <w:tcPr>
            <w:tcW w:w="2410" w:type="dxa"/>
            <w:shd w:val="clear" w:color="auto" w:fill="auto"/>
            <w:vAlign w:val="center"/>
          </w:tcPr>
          <w:p w:rsidR="007373FC" w:rsidRDefault="007373FC">
            <w:pPr>
              <w:rPr>
                <w:rFonts w:ascii="Times New Roman" w:eastAsia="Times New Roman" w:hAnsi="Times New Roman" w:cs="Times New Roman"/>
                <w:sz w:val="22"/>
                <w:szCs w:val="22"/>
              </w:rPr>
            </w:pPr>
          </w:p>
        </w:tc>
      </w:tr>
      <w:tr w:rsidR="007373FC">
        <w:trPr>
          <w:trHeight w:val="82"/>
        </w:trPr>
        <w:tc>
          <w:tcPr>
            <w:tcW w:w="1555" w:type="dxa"/>
            <w:vMerge/>
            <w:shd w:val="clear" w:color="auto" w:fill="F2F2F2"/>
            <w:vAlign w:val="center"/>
          </w:tcPr>
          <w:p w:rsidR="007373FC" w:rsidRDefault="007373FC">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7373FC" w:rsidRDefault="00710640">
            <w:pPr>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8.14 Functional Work Skills - Leadership, autonomy and responsibility</w:t>
            </w:r>
          </w:p>
          <w:p w:rsidR="007373FC" w:rsidRDefault="00710640">
            <w:pPr>
              <w:rPr>
                <w:rFonts w:ascii="Times New Roman" w:eastAsia="Times New Roman" w:hAnsi="Times New Roman" w:cs="Times New Roman"/>
                <w:b/>
                <w:i/>
                <w:color w:val="000000"/>
                <w:sz w:val="22"/>
                <w:szCs w:val="22"/>
              </w:rPr>
            </w:pPr>
            <w:r>
              <w:rPr>
                <w:rFonts w:ascii="Times New Roman" w:eastAsia="Times New Roman" w:hAnsi="Times New Roman" w:cs="Times New Roman"/>
                <w:i/>
                <w:color w:val="000000"/>
                <w:sz w:val="22"/>
                <w:szCs w:val="22"/>
              </w:rPr>
              <w:lastRenderedPageBreak/>
              <w:t>Demonstrates full autonomy (highest level, minimal or almost no guidance, critical analysis of problems and solutions).</w:t>
            </w:r>
          </w:p>
        </w:tc>
        <w:tc>
          <w:tcPr>
            <w:tcW w:w="2410" w:type="dxa"/>
            <w:shd w:val="clear" w:color="auto" w:fill="auto"/>
            <w:vAlign w:val="center"/>
          </w:tcPr>
          <w:p w:rsidR="007373FC" w:rsidRDefault="007373FC">
            <w:pPr>
              <w:rPr>
                <w:rFonts w:ascii="Times New Roman" w:eastAsia="Times New Roman" w:hAnsi="Times New Roman" w:cs="Times New Roman"/>
                <w:sz w:val="22"/>
                <w:szCs w:val="22"/>
              </w:rPr>
            </w:pPr>
          </w:p>
        </w:tc>
      </w:tr>
      <w:tr w:rsidR="007373FC">
        <w:trPr>
          <w:trHeight w:val="82"/>
        </w:trPr>
        <w:tc>
          <w:tcPr>
            <w:tcW w:w="1555" w:type="dxa"/>
            <w:vMerge/>
            <w:shd w:val="clear" w:color="auto" w:fill="F2F2F2"/>
            <w:vAlign w:val="center"/>
          </w:tcPr>
          <w:p w:rsidR="007373FC" w:rsidRDefault="007373FC">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7373FC" w:rsidRDefault="00710640">
            <w:pPr>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8.15 Functional Work Skills - Leadership, autonomy and responsibility</w:t>
            </w:r>
          </w:p>
          <w:p w:rsidR="007373FC" w:rsidRDefault="00710640">
            <w:pPr>
              <w:rPr>
                <w:rFonts w:ascii="Times New Roman" w:eastAsia="Times New Roman" w:hAnsi="Times New Roman" w:cs="Times New Roman"/>
                <w:b/>
                <w:i/>
                <w:color w:val="000000"/>
                <w:sz w:val="22"/>
                <w:szCs w:val="22"/>
              </w:rPr>
            </w:pPr>
            <w:r>
              <w:rPr>
                <w:rFonts w:ascii="Times New Roman" w:eastAsia="Times New Roman" w:hAnsi="Times New Roman" w:cs="Times New Roman"/>
                <w:i/>
                <w:color w:val="000000"/>
                <w:sz w:val="22"/>
                <w:szCs w:val="22"/>
              </w:rPr>
              <w:t xml:space="preserve">Demonstrate leadership, professionalism and management skills, </w:t>
            </w:r>
            <w:r>
              <w:rPr>
                <w:rFonts w:ascii="Times New Roman" w:eastAsia="Times New Roman" w:hAnsi="Times New Roman" w:cs="Times New Roman"/>
                <w:i/>
                <w:color w:val="000000"/>
                <w:sz w:val="22"/>
                <w:szCs w:val="22"/>
              </w:rPr>
              <w:t>and take full responsibility for own work, and significantly for others in the research team/organisation/projects/work.</w:t>
            </w:r>
          </w:p>
        </w:tc>
        <w:tc>
          <w:tcPr>
            <w:tcW w:w="2410" w:type="dxa"/>
            <w:shd w:val="clear" w:color="auto" w:fill="auto"/>
            <w:vAlign w:val="center"/>
          </w:tcPr>
          <w:p w:rsidR="007373FC" w:rsidRDefault="007373FC">
            <w:pPr>
              <w:rPr>
                <w:rFonts w:ascii="Times New Roman" w:eastAsia="Times New Roman" w:hAnsi="Times New Roman" w:cs="Times New Roman"/>
                <w:sz w:val="22"/>
                <w:szCs w:val="22"/>
              </w:rPr>
            </w:pPr>
          </w:p>
        </w:tc>
      </w:tr>
      <w:tr w:rsidR="007373FC">
        <w:trPr>
          <w:trHeight w:val="82"/>
        </w:trPr>
        <w:tc>
          <w:tcPr>
            <w:tcW w:w="1555" w:type="dxa"/>
            <w:vMerge/>
            <w:shd w:val="clear" w:color="auto" w:fill="F2F2F2"/>
            <w:vAlign w:val="center"/>
          </w:tcPr>
          <w:p w:rsidR="007373FC" w:rsidRDefault="007373FC">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7373FC" w:rsidRDefault="00710640">
            <w:pPr>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8.16 Functional Work Skills - Leadership, autonomy and responsibility</w:t>
            </w:r>
          </w:p>
          <w:p w:rsidR="007373FC" w:rsidRDefault="00710640">
            <w:pPr>
              <w:rPr>
                <w:rFonts w:ascii="Times New Roman" w:eastAsia="Times New Roman" w:hAnsi="Times New Roman" w:cs="Times New Roman"/>
                <w:b/>
                <w:i/>
                <w:color w:val="000000"/>
                <w:sz w:val="22"/>
                <w:szCs w:val="22"/>
              </w:rPr>
            </w:pPr>
            <w:r>
              <w:rPr>
                <w:rFonts w:ascii="Times New Roman" w:eastAsia="Times New Roman" w:hAnsi="Times New Roman" w:cs="Times New Roman"/>
                <w:i/>
                <w:color w:val="000000"/>
                <w:sz w:val="22"/>
                <w:szCs w:val="22"/>
              </w:rPr>
              <w:t>Contribute to the technological, social and cultural progress on academic and professional practice to the society at large on emerging issues at professional/expert/ specialist level.</w:t>
            </w:r>
          </w:p>
        </w:tc>
        <w:tc>
          <w:tcPr>
            <w:tcW w:w="2410" w:type="dxa"/>
            <w:shd w:val="clear" w:color="auto" w:fill="auto"/>
            <w:vAlign w:val="center"/>
          </w:tcPr>
          <w:p w:rsidR="007373FC" w:rsidRDefault="007373FC">
            <w:pPr>
              <w:rPr>
                <w:rFonts w:ascii="Times New Roman" w:eastAsia="Times New Roman" w:hAnsi="Times New Roman" w:cs="Times New Roman"/>
                <w:sz w:val="22"/>
                <w:szCs w:val="22"/>
              </w:rPr>
            </w:pPr>
          </w:p>
        </w:tc>
      </w:tr>
      <w:tr w:rsidR="007373FC">
        <w:trPr>
          <w:trHeight w:val="82"/>
        </w:trPr>
        <w:tc>
          <w:tcPr>
            <w:tcW w:w="1555" w:type="dxa"/>
            <w:vMerge/>
            <w:shd w:val="clear" w:color="auto" w:fill="F2F2F2"/>
            <w:vAlign w:val="center"/>
          </w:tcPr>
          <w:p w:rsidR="007373FC" w:rsidRDefault="007373FC">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7373FC" w:rsidRDefault="00710640">
            <w:pPr>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8.17 Personal and entrepreneurial skills</w:t>
            </w:r>
          </w:p>
          <w:p w:rsidR="007373FC" w:rsidRDefault="00710640">
            <w:pPr>
              <w:rPr>
                <w:rFonts w:ascii="Times New Roman" w:eastAsia="Times New Roman" w:hAnsi="Times New Roman" w:cs="Times New Roman"/>
                <w:b/>
                <w:i/>
                <w:color w:val="000000"/>
                <w:sz w:val="22"/>
                <w:szCs w:val="22"/>
              </w:rPr>
            </w:pPr>
            <w:r>
              <w:rPr>
                <w:rFonts w:ascii="Times New Roman" w:eastAsia="Times New Roman" w:hAnsi="Times New Roman" w:cs="Times New Roman"/>
                <w:i/>
                <w:color w:val="000000"/>
                <w:sz w:val="22"/>
                <w:szCs w:val="22"/>
              </w:rPr>
              <w:t>Integrate knowledge for lifelong learning with development of new ideas, solutions and systems.</w:t>
            </w:r>
          </w:p>
        </w:tc>
        <w:tc>
          <w:tcPr>
            <w:tcW w:w="2410" w:type="dxa"/>
            <w:shd w:val="clear" w:color="auto" w:fill="auto"/>
            <w:vAlign w:val="center"/>
          </w:tcPr>
          <w:p w:rsidR="007373FC" w:rsidRDefault="007373FC">
            <w:pPr>
              <w:rPr>
                <w:rFonts w:ascii="Times New Roman" w:eastAsia="Times New Roman" w:hAnsi="Times New Roman" w:cs="Times New Roman"/>
                <w:sz w:val="22"/>
                <w:szCs w:val="22"/>
              </w:rPr>
            </w:pPr>
          </w:p>
        </w:tc>
      </w:tr>
      <w:tr w:rsidR="007373FC">
        <w:trPr>
          <w:trHeight w:val="82"/>
        </w:trPr>
        <w:tc>
          <w:tcPr>
            <w:tcW w:w="1555" w:type="dxa"/>
            <w:vMerge/>
            <w:shd w:val="clear" w:color="auto" w:fill="F2F2F2"/>
            <w:vAlign w:val="center"/>
          </w:tcPr>
          <w:p w:rsidR="007373FC" w:rsidRDefault="007373FC">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7373FC" w:rsidRDefault="00710640">
            <w:pPr>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8.18 Personal and entrepreneurial skills</w:t>
            </w:r>
          </w:p>
          <w:p w:rsidR="007373FC" w:rsidRDefault="00710640">
            <w:pPr>
              <w:rPr>
                <w:rFonts w:ascii="Times New Roman" w:eastAsia="Times New Roman" w:hAnsi="Times New Roman" w:cs="Times New Roman"/>
                <w:b/>
                <w:i/>
                <w:color w:val="000000"/>
                <w:sz w:val="22"/>
                <w:szCs w:val="22"/>
              </w:rPr>
            </w:pPr>
            <w:r>
              <w:rPr>
                <w:rFonts w:ascii="Times New Roman" w:eastAsia="Times New Roman" w:hAnsi="Times New Roman" w:cs="Times New Roman"/>
                <w:i/>
                <w:color w:val="000000"/>
                <w:sz w:val="22"/>
                <w:szCs w:val="22"/>
              </w:rPr>
              <w:t>Take full responsibility for own work and where relevant be accountable for overall management of one’s research org</w:t>
            </w:r>
            <w:r>
              <w:rPr>
                <w:rFonts w:ascii="Times New Roman" w:eastAsia="Times New Roman" w:hAnsi="Times New Roman" w:cs="Times New Roman"/>
                <w:i/>
                <w:color w:val="000000"/>
                <w:sz w:val="22"/>
                <w:szCs w:val="22"/>
              </w:rPr>
              <w:t>anisation.</w:t>
            </w:r>
          </w:p>
        </w:tc>
        <w:tc>
          <w:tcPr>
            <w:tcW w:w="2410" w:type="dxa"/>
            <w:shd w:val="clear" w:color="auto" w:fill="auto"/>
            <w:vAlign w:val="center"/>
          </w:tcPr>
          <w:p w:rsidR="007373FC" w:rsidRDefault="007373FC">
            <w:pPr>
              <w:rPr>
                <w:rFonts w:ascii="Times New Roman" w:eastAsia="Times New Roman" w:hAnsi="Times New Roman" w:cs="Times New Roman"/>
                <w:sz w:val="22"/>
                <w:szCs w:val="22"/>
              </w:rPr>
            </w:pPr>
          </w:p>
        </w:tc>
      </w:tr>
      <w:tr w:rsidR="007373FC">
        <w:trPr>
          <w:trHeight w:val="82"/>
        </w:trPr>
        <w:tc>
          <w:tcPr>
            <w:tcW w:w="1555" w:type="dxa"/>
            <w:vMerge/>
            <w:shd w:val="clear" w:color="auto" w:fill="F2F2F2"/>
            <w:vAlign w:val="center"/>
          </w:tcPr>
          <w:p w:rsidR="007373FC" w:rsidRDefault="007373FC">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7373FC" w:rsidRDefault="00710640">
            <w:pPr>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8.19 Personal and entrepreneurial skills</w:t>
            </w:r>
          </w:p>
          <w:p w:rsidR="007373FC" w:rsidRDefault="00710640">
            <w:pP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Possess flexibility and adaptability to new environment and changes in technology and industry.</w:t>
            </w:r>
          </w:p>
        </w:tc>
        <w:tc>
          <w:tcPr>
            <w:tcW w:w="2410" w:type="dxa"/>
            <w:shd w:val="clear" w:color="auto" w:fill="auto"/>
            <w:vAlign w:val="center"/>
          </w:tcPr>
          <w:p w:rsidR="007373FC" w:rsidRDefault="007373FC">
            <w:pPr>
              <w:rPr>
                <w:rFonts w:ascii="Times New Roman" w:eastAsia="Times New Roman" w:hAnsi="Times New Roman" w:cs="Times New Roman"/>
                <w:sz w:val="22"/>
                <w:szCs w:val="22"/>
              </w:rPr>
            </w:pPr>
          </w:p>
        </w:tc>
      </w:tr>
      <w:tr w:rsidR="007373FC">
        <w:trPr>
          <w:trHeight w:val="82"/>
        </w:trPr>
        <w:tc>
          <w:tcPr>
            <w:tcW w:w="1555" w:type="dxa"/>
            <w:vMerge/>
            <w:shd w:val="clear" w:color="auto" w:fill="F2F2F2"/>
            <w:vAlign w:val="center"/>
          </w:tcPr>
          <w:p w:rsidR="007373FC" w:rsidRDefault="007373FC">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7373FC" w:rsidRDefault="00710640">
            <w:pPr>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8.20 Personal and entrepreneurial skills</w:t>
            </w:r>
          </w:p>
          <w:p w:rsidR="007373FC" w:rsidRDefault="00710640">
            <w:pPr>
              <w:rPr>
                <w:rFonts w:ascii="Times New Roman" w:eastAsia="Times New Roman" w:hAnsi="Times New Roman" w:cs="Times New Roman"/>
                <w:b/>
                <w:i/>
                <w:color w:val="000000"/>
                <w:sz w:val="22"/>
                <w:szCs w:val="22"/>
              </w:rPr>
            </w:pPr>
            <w:r>
              <w:rPr>
                <w:rFonts w:ascii="Times New Roman" w:eastAsia="Times New Roman" w:hAnsi="Times New Roman" w:cs="Times New Roman"/>
                <w:i/>
                <w:color w:val="000000"/>
                <w:sz w:val="22"/>
                <w:szCs w:val="22"/>
              </w:rPr>
              <w:t>Initiate and lead entrepreneurial ventures and projects.</w:t>
            </w:r>
          </w:p>
        </w:tc>
        <w:tc>
          <w:tcPr>
            <w:tcW w:w="2410" w:type="dxa"/>
            <w:shd w:val="clear" w:color="auto" w:fill="auto"/>
            <w:vAlign w:val="center"/>
          </w:tcPr>
          <w:p w:rsidR="007373FC" w:rsidRDefault="007373FC">
            <w:pPr>
              <w:rPr>
                <w:rFonts w:ascii="Times New Roman" w:eastAsia="Times New Roman" w:hAnsi="Times New Roman" w:cs="Times New Roman"/>
                <w:sz w:val="22"/>
                <w:szCs w:val="22"/>
              </w:rPr>
            </w:pPr>
          </w:p>
        </w:tc>
      </w:tr>
      <w:tr w:rsidR="007373FC">
        <w:trPr>
          <w:trHeight w:val="82"/>
        </w:trPr>
        <w:tc>
          <w:tcPr>
            <w:tcW w:w="1555" w:type="dxa"/>
            <w:vMerge/>
            <w:shd w:val="clear" w:color="auto" w:fill="F2F2F2"/>
            <w:vAlign w:val="center"/>
          </w:tcPr>
          <w:p w:rsidR="007373FC" w:rsidRDefault="007373FC">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7373FC" w:rsidRDefault="00710640">
            <w:pPr>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8.21 Ethics and professionalism</w:t>
            </w:r>
          </w:p>
          <w:p w:rsidR="007373FC" w:rsidRDefault="00710640">
            <w:pPr>
              <w:rPr>
                <w:rFonts w:ascii="Times New Roman" w:eastAsia="Times New Roman" w:hAnsi="Times New Roman" w:cs="Times New Roman"/>
                <w:b/>
                <w:i/>
                <w:color w:val="000000"/>
                <w:sz w:val="22"/>
                <w:szCs w:val="22"/>
              </w:rPr>
            </w:pPr>
            <w:r>
              <w:rPr>
                <w:rFonts w:ascii="Times New Roman" w:eastAsia="Times New Roman" w:hAnsi="Times New Roman" w:cs="Times New Roman"/>
                <w:i/>
                <w:color w:val="000000"/>
                <w:sz w:val="22"/>
                <w:szCs w:val="22"/>
              </w:rPr>
              <w:t>Demonstrate adherence to legal, professional and ethically sound codes of practice.</w:t>
            </w:r>
          </w:p>
        </w:tc>
        <w:tc>
          <w:tcPr>
            <w:tcW w:w="2410" w:type="dxa"/>
            <w:shd w:val="clear" w:color="auto" w:fill="auto"/>
            <w:vAlign w:val="center"/>
          </w:tcPr>
          <w:p w:rsidR="007373FC" w:rsidRDefault="007373FC">
            <w:pPr>
              <w:rPr>
                <w:rFonts w:ascii="Times New Roman" w:eastAsia="Times New Roman" w:hAnsi="Times New Roman" w:cs="Times New Roman"/>
                <w:sz w:val="22"/>
                <w:szCs w:val="22"/>
              </w:rPr>
            </w:pPr>
          </w:p>
        </w:tc>
      </w:tr>
      <w:tr w:rsidR="007373FC">
        <w:trPr>
          <w:trHeight w:val="82"/>
        </w:trPr>
        <w:tc>
          <w:tcPr>
            <w:tcW w:w="1555" w:type="dxa"/>
            <w:vMerge/>
            <w:shd w:val="clear" w:color="auto" w:fill="F2F2F2"/>
            <w:vAlign w:val="center"/>
          </w:tcPr>
          <w:p w:rsidR="007373FC" w:rsidRDefault="007373FC">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7373FC" w:rsidRDefault="00710640">
            <w:pPr>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8.22 Ethics and professionalism</w:t>
            </w:r>
          </w:p>
          <w:p w:rsidR="007373FC" w:rsidRDefault="00710640">
            <w:pPr>
              <w:rPr>
                <w:rFonts w:ascii="Times New Roman" w:eastAsia="Times New Roman" w:hAnsi="Times New Roman" w:cs="Times New Roman"/>
                <w:b/>
                <w:i/>
                <w:color w:val="000000"/>
                <w:sz w:val="22"/>
                <w:szCs w:val="22"/>
              </w:rPr>
            </w:pPr>
            <w:r>
              <w:rPr>
                <w:rFonts w:ascii="Times New Roman" w:eastAsia="Times New Roman" w:hAnsi="Times New Roman" w:cs="Times New Roman"/>
                <w:i/>
                <w:color w:val="000000"/>
                <w:sz w:val="22"/>
                <w:szCs w:val="22"/>
              </w:rPr>
              <w:t>Identify emerging ethical and professional issues, its complexities, and implications to advancement of r</w:t>
            </w:r>
            <w:r>
              <w:rPr>
                <w:rFonts w:ascii="Times New Roman" w:eastAsia="Times New Roman" w:hAnsi="Times New Roman" w:cs="Times New Roman"/>
                <w:i/>
                <w:color w:val="000000"/>
                <w:sz w:val="22"/>
                <w:szCs w:val="22"/>
              </w:rPr>
              <w:t>esearch in the field and its societal impact.</w:t>
            </w:r>
          </w:p>
        </w:tc>
        <w:tc>
          <w:tcPr>
            <w:tcW w:w="2410" w:type="dxa"/>
            <w:shd w:val="clear" w:color="auto" w:fill="auto"/>
            <w:vAlign w:val="center"/>
          </w:tcPr>
          <w:p w:rsidR="007373FC" w:rsidRDefault="007373FC">
            <w:pPr>
              <w:rPr>
                <w:rFonts w:ascii="Times New Roman" w:eastAsia="Times New Roman" w:hAnsi="Times New Roman" w:cs="Times New Roman"/>
                <w:sz w:val="22"/>
                <w:szCs w:val="22"/>
              </w:rPr>
            </w:pPr>
          </w:p>
        </w:tc>
      </w:tr>
      <w:tr w:rsidR="007373FC">
        <w:trPr>
          <w:trHeight w:val="82"/>
        </w:trPr>
        <w:tc>
          <w:tcPr>
            <w:tcW w:w="1555" w:type="dxa"/>
            <w:vMerge/>
            <w:shd w:val="clear" w:color="auto" w:fill="F2F2F2"/>
            <w:vAlign w:val="center"/>
          </w:tcPr>
          <w:p w:rsidR="007373FC" w:rsidRDefault="007373FC">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7373FC" w:rsidRDefault="00710640">
            <w:pPr>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8.23 Ethics and professionalism</w:t>
            </w:r>
          </w:p>
          <w:p w:rsidR="007373FC" w:rsidRDefault="00710640">
            <w:pP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Continue to contribute professionally to social, technological and economic development.</w:t>
            </w:r>
          </w:p>
        </w:tc>
        <w:tc>
          <w:tcPr>
            <w:tcW w:w="2410" w:type="dxa"/>
            <w:shd w:val="clear" w:color="auto" w:fill="auto"/>
            <w:vAlign w:val="center"/>
          </w:tcPr>
          <w:p w:rsidR="007373FC" w:rsidRDefault="007373FC">
            <w:pPr>
              <w:rPr>
                <w:rFonts w:ascii="Times New Roman" w:eastAsia="Times New Roman" w:hAnsi="Times New Roman" w:cs="Times New Roman"/>
                <w:sz w:val="22"/>
                <w:szCs w:val="22"/>
              </w:rPr>
            </w:pPr>
            <w:bookmarkStart w:id="3" w:name="_heading=h.2t02nfdcrpce" w:colFirst="0" w:colLast="0"/>
            <w:bookmarkEnd w:id="3"/>
          </w:p>
        </w:tc>
      </w:tr>
    </w:tbl>
    <w:p w:rsidR="007373FC" w:rsidRDefault="007373FC">
      <w:pPr>
        <w:rPr>
          <w:rFonts w:ascii="Times New Roman" w:eastAsia="Times New Roman" w:hAnsi="Times New Roman" w:cs="Times New Roman"/>
          <w:sz w:val="20"/>
          <w:szCs w:val="20"/>
          <w:highlight w:val="yellow"/>
        </w:rPr>
      </w:pPr>
    </w:p>
    <w:sectPr w:rsidR="007373FC">
      <w:pgSz w:w="11906" w:h="16838"/>
      <w:pgMar w:top="1134"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auto"/>
    <w:pitch w:val="default"/>
  </w:font>
  <w:font w:name="Aptos Display">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3FC"/>
    <w:rsid w:val="00710640"/>
    <w:rsid w:val="007373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68DBE"/>
  <w15:docId w15:val="{5E0B1FEB-1EC3-415D-9EFD-B256EB7C4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n-AU" w:eastAsia="en-AU"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3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3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3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0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703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3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3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3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3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30F"/>
    <w:rPr>
      <w:rFonts w:eastAsiaTheme="majorEastAsia" w:cstheme="majorBidi"/>
      <w:color w:val="272727" w:themeColor="text1" w:themeTint="D8"/>
    </w:rPr>
  </w:style>
  <w:style w:type="character" w:customStyle="1" w:styleId="TitleChar">
    <w:name w:val="Title Char"/>
    <w:basedOn w:val="DefaultParagraphFont"/>
    <w:link w:val="Title"/>
    <w:uiPriority w:val="10"/>
    <w:rsid w:val="00170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170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30F"/>
    <w:pPr>
      <w:spacing w:before="160"/>
      <w:jc w:val="center"/>
    </w:pPr>
    <w:rPr>
      <w:i/>
      <w:iCs/>
      <w:color w:val="404040" w:themeColor="text1" w:themeTint="BF"/>
    </w:rPr>
  </w:style>
  <w:style w:type="character" w:customStyle="1" w:styleId="QuoteChar">
    <w:name w:val="Quote Char"/>
    <w:basedOn w:val="DefaultParagraphFont"/>
    <w:link w:val="Quote"/>
    <w:uiPriority w:val="29"/>
    <w:rsid w:val="0017030F"/>
    <w:rPr>
      <w:i/>
      <w:iCs/>
      <w:color w:val="404040" w:themeColor="text1" w:themeTint="BF"/>
    </w:rPr>
  </w:style>
  <w:style w:type="paragraph" w:styleId="ListParagraph">
    <w:name w:val="List Paragraph"/>
    <w:basedOn w:val="Normal"/>
    <w:uiPriority w:val="34"/>
    <w:qFormat/>
    <w:rsid w:val="0017030F"/>
    <w:pPr>
      <w:ind w:left="720"/>
      <w:contextualSpacing/>
    </w:pPr>
  </w:style>
  <w:style w:type="character" w:styleId="IntenseEmphasis">
    <w:name w:val="Intense Emphasis"/>
    <w:basedOn w:val="DefaultParagraphFont"/>
    <w:uiPriority w:val="21"/>
    <w:qFormat/>
    <w:rsid w:val="0017030F"/>
    <w:rPr>
      <w:i/>
      <w:iCs/>
      <w:color w:val="0F4761" w:themeColor="accent1" w:themeShade="BF"/>
    </w:rPr>
  </w:style>
  <w:style w:type="paragraph" w:styleId="IntenseQuote">
    <w:name w:val="Intense Quote"/>
    <w:basedOn w:val="Normal"/>
    <w:next w:val="Normal"/>
    <w:link w:val="IntenseQuoteChar"/>
    <w:uiPriority w:val="30"/>
    <w:qFormat/>
    <w:rsid w:val="00170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30F"/>
    <w:rPr>
      <w:i/>
      <w:iCs/>
      <w:color w:val="0F4761" w:themeColor="accent1" w:themeShade="BF"/>
    </w:rPr>
  </w:style>
  <w:style w:type="character" w:styleId="IntenseReference">
    <w:name w:val="Intense Reference"/>
    <w:basedOn w:val="DefaultParagraphFont"/>
    <w:uiPriority w:val="32"/>
    <w:qFormat/>
    <w:rsid w:val="0017030F"/>
    <w:rPr>
      <w:b/>
      <w:bCs/>
      <w:smallCaps/>
      <w:color w:val="0F4761" w:themeColor="accent1" w:themeShade="BF"/>
      <w:spacing w:val="5"/>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6E5048"/>
    <w:pPr>
      <w:spacing w:before="100" w:beforeAutospacing="1" w:after="100" w:afterAutospacing="1" w:line="240" w:lineRule="auto"/>
    </w:pPr>
    <w:rPr>
      <w:rFonts w:ascii="Times New Roman" w:eastAsia="Times New Roman" w:hAnsi="Times New Roman" w:cs="Times New Roman"/>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dmMv3eiODRrzreAjzYBGzZhusA==">CgMxLjAyDmguNHF3M2s4b2l6aXRoMg5oLmNkMWdqOHVqZ3A5ejIOaC4ydDAybmZkY3JwY2U4AHIhMVoxNWpXSGtyYTl6OHdkS05EQmVhV2I4YUlOaGR3TkZD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797</Words>
  <Characters>4547</Characters>
  <Application>Microsoft Office Word</Application>
  <DocSecurity>0</DocSecurity>
  <Lines>37</Lines>
  <Paragraphs>10</Paragraphs>
  <ScaleCrop>false</ScaleCrop>
  <Company>Monash University</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Bec</dc:creator>
  <cp:lastModifiedBy>Jean Minutolo</cp:lastModifiedBy>
  <cp:revision>2</cp:revision>
  <dcterms:created xsi:type="dcterms:W3CDTF">2025-04-06T23:28:00Z</dcterms:created>
  <dcterms:modified xsi:type="dcterms:W3CDTF">2025-04-28T01:27:00Z</dcterms:modified>
</cp:coreProperties>
</file>