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55911"/>
        </w:rPr>
      </w:pPr>
      <w:r w:rsidDel="00000000" w:rsidR="00000000" w:rsidRPr="00000000">
        <w:rPr>
          <w:b w:val="1"/>
          <w:bCs w:val="1"/>
          <w:color w:val="c55911"/>
          <w:rtl w:val="0"/>
        </w:rPr>
        <w:t xml:space="preserve">Curriculum Vitae - Architecture</w:t>
      </w:r>
    </w:p>
    <w:p w:rsidR="00000000" w:rsidDel="00000000" w:rsidP="00000000" w:rsidRDefault="00000000" w:rsidRPr="00000000" w14:paraId="00000002">
      <w:pPr>
        <w:spacing w:after="0" w:line="240" w:lineRule="auto"/>
        <w:rPr/>
      </w:pPr>
      <w:r w:rsidDel="00000000" w:rsidR="00000000" w:rsidRPr="00000000">
        <w:rPr>
          <w:rtl w:val="0"/>
        </w:rPr>
        <w:t xml:space="preserve">Your name</w:t>
      </w:r>
    </w:p>
    <w:p w:rsidR="00000000" w:rsidDel="00000000" w:rsidP="00000000" w:rsidRDefault="00000000" w:rsidRPr="00000000" w14:paraId="00000003">
      <w:pPr>
        <w:spacing w:after="0" w:line="240" w:lineRule="auto"/>
        <w:rPr/>
      </w:pPr>
      <w:r w:rsidDel="00000000" w:rsidR="00000000" w:rsidRPr="00000000">
        <w:rPr>
          <w:rtl w:val="0"/>
        </w:rPr>
        <w:t xml:space="preserve">Your email</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rPr>
          <w:b w:val="1"/>
          <w:bCs w:val="1"/>
        </w:rPr>
      </w:pPr>
      <w:r w:rsidDel="00000000" w:rsidR="00000000" w:rsidRPr="00000000">
        <w:rPr>
          <w:rtl w:val="0"/>
        </w:rPr>
      </w:r>
    </w:p>
    <w:p w:rsidR="00000000" w:rsidDel="00000000" w:rsidP="00000000" w:rsidRDefault="00000000" w:rsidRPr="00000000" w14:paraId="00000006">
      <w:pPr>
        <w:spacing w:after="0" w:line="240" w:lineRule="auto"/>
        <w:rPr>
          <w:b w:val="1"/>
          <w:bCs w:val="1"/>
          <w:color w:val="c55911"/>
          <w:u w:val="single"/>
        </w:rPr>
      </w:pPr>
      <w:r w:rsidDel="00000000" w:rsidR="00000000" w:rsidRPr="00000000">
        <w:rPr>
          <w:b w:val="1"/>
          <w:bCs w:val="1"/>
          <w:color w:val="c55911"/>
          <w:u w:val="single"/>
          <w:rtl w:val="0"/>
        </w:rPr>
        <w:t xml:space="preserve">Academic Qualifications</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b w:val="1"/>
          <w:bCs w:val="1"/>
        </w:rPr>
      </w:pPr>
      <w:r w:rsidDel="00000000" w:rsidR="00000000" w:rsidRPr="00000000">
        <w:rPr>
          <w:rtl w:val="0"/>
        </w:rPr>
        <w:t xml:space="preserve">Please list your academic qualifications following the format below. List qualifications from highest to lowest. Ensure the overall grade/average is provided for each qualification (including information on the research component) and rank in the cohort year (mandatory for Monash graduates).</w:t>
      </w:r>
      <w:r w:rsidDel="00000000" w:rsidR="00000000" w:rsidRPr="00000000">
        <w:rPr>
          <w:rtl w:val="0"/>
        </w:rPr>
      </w:r>
    </w:p>
    <w:p w:rsidR="00000000" w:rsidDel="00000000" w:rsidP="00000000" w:rsidRDefault="00000000" w:rsidRPr="00000000" w14:paraId="00000009">
      <w:pPr>
        <w:spacing w:after="0" w:line="240" w:lineRule="auto"/>
        <w:ind w:left="720" w:firstLine="0"/>
        <w:rPr>
          <w:b w:val="1"/>
          <w:bCs w:val="1"/>
          <w:color w:val="0070c0"/>
        </w:rPr>
      </w:pPr>
      <w:r w:rsidDel="00000000" w:rsidR="00000000" w:rsidRPr="00000000">
        <w:rPr>
          <w:rtl w:val="0"/>
        </w:rPr>
      </w:r>
    </w:p>
    <w:p w:rsidR="00000000" w:rsidDel="00000000" w:rsidP="00000000" w:rsidRDefault="00000000" w:rsidRPr="00000000" w14:paraId="0000000A">
      <w:pPr>
        <w:spacing w:after="0" w:line="240" w:lineRule="auto"/>
        <w:ind w:left="720" w:firstLine="0"/>
        <w:rPr>
          <w:b w:val="1"/>
          <w:bCs w:val="1"/>
          <w:color w:val="c55911"/>
        </w:rPr>
      </w:pPr>
      <w:r w:rsidDel="00000000" w:rsidR="00000000" w:rsidRPr="00000000">
        <w:rPr>
          <w:b w:val="1"/>
          <w:bCs w:val="1"/>
          <w:color w:val="c55911"/>
          <w:rtl w:val="0"/>
        </w:rPr>
        <w:t xml:space="preserve">List as:</w:t>
      </w:r>
    </w:p>
    <w:p w:rsidR="00000000" w:rsidDel="00000000" w:rsidP="00000000" w:rsidRDefault="00000000" w:rsidRPr="00000000" w14:paraId="0000000B">
      <w:pPr>
        <w:spacing w:after="0" w:line="240" w:lineRule="auto"/>
        <w:ind w:left="720" w:firstLine="0"/>
        <w:rPr/>
      </w:pPr>
      <w:r w:rsidDel="00000000" w:rsidR="00000000" w:rsidRPr="00000000">
        <w:rPr>
          <w:rtl w:val="0"/>
        </w:rPr>
        <w:t xml:space="preserve">Qualification title:</w:t>
      </w:r>
    </w:p>
    <w:p w:rsidR="00000000" w:rsidDel="00000000" w:rsidP="00000000" w:rsidRDefault="00000000" w:rsidRPr="00000000" w14:paraId="0000000C">
      <w:pPr>
        <w:spacing w:after="0" w:line="240" w:lineRule="auto"/>
        <w:ind w:left="720" w:firstLine="0"/>
        <w:rPr/>
      </w:pPr>
      <w:r w:rsidDel="00000000" w:rsidR="00000000" w:rsidRPr="00000000">
        <w:rPr>
          <w:rtl w:val="0"/>
        </w:rPr>
        <w:t xml:space="preserve">University:</w:t>
      </w:r>
    </w:p>
    <w:p w:rsidR="00000000" w:rsidDel="00000000" w:rsidP="00000000" w:rsidRDefault="00000000" w:rsidRPr="00000000" w14:paraId="0000000D">
      <w:pPr>
        <w:spacing w:after="0" w:line="240" w:lineRule="auto"/>
        <w:ind w:left="720" w:firstLine="0"/>
        <w:rPr/>
      </w:pPr>
      <w:r w:rsidDel="00000000" w:rsidR="00000000" w:rsidRPr="00000000">
        <w:rPr>
          <w:rtl w:val="0"/>
        </w:rPr>
        <w:t xml:space="preserve">Completion Year:</w:t>
      </w:r>
    </w:p>
    <w:p w:rsidR="00000000" w:rsidDel="00000000" w:rsidP="00000000" w:rsidRDefault="00000000" w:rsidRPr="00000000" w14:paraId="0000000E">
      <w:pPr>
        <w:spacing w:after="0" w:line="240" w:lineRule="auto"/>
        <w:ind w:left="720" w:firstLine="0"/>
        <w:rPr/>
      </w:pPr>
      <w:r w:rsidDel="00000000" w:rsidR="00000000" w:rsidRPr="00000000">
        <w:rPr>
          <w:rtl w:val="0"/>
        </w:rPr>
        <w:t xml:space="preserve">Grade/GPA/WAM:</w:t>
      </w:r>
    </w:p>
    <w:p w:rsidR="00000000" w:rsidDel="00000000" w:rsidP="00000000" w:rsidRDefault="00000000" w:rsidRPr="00000000" w14:paraId="0000000F">
      <w:pPr>
        <w:spacing w:after="0" w:line="240" w:lineRule="auto"/>
        <w:ind w:left="720" w:firstLine="0"/>
        <w:rPr/>
      </w:pPr>
      <w:r w:rsidDel="00000000" w:rsidR="00000000" w:rsidRPr="00000000">
        <w:rPr>
          <w:rtl w:val="0"/>
        </w:rPr>
        <w:t xml:space="preserve">Rank in Cohort:</w:t>
      </w:r>
    </w:p>
    <w:p w:rsidR="00000000" w:rsidDel="00000000" w:rsidP="00000000" w:rsidRDefault="00000000" w:rsidRPr="00000000" w14:paraId="00000010">
      <w:pPr>
        <w:spacing w:after="0" w:line="240" w:lineRule="auto"/>
        <w:ind w:left="720" w:firstLine="0"/>
        <w:rPr/>
      </w:pPr>
      <w:r w:rsidDel="00000000" w:rsidR="00000000" w:rsidRPr="00000000">
        <w:rPr>
          <w:rtl w:val="0"/>
        </w:rPr>
        <w:t xml:space="preserve">Thesis/Project Title (if applicable):</w:t>
      </w:r>
    </w:p>
    <w:p w:rsidR="00000000" w:rsidDel="00000000" w:rsidP="00000000" w:rsidRDefault="00000000" w:rsidRPr="00000000" w14:paraId="00000011">
      <w:pPr>
        <w:spacing w:after="0" w:line="240" w:lineRule="auto"/>
        <w:rPr>
          <w:b w:val="1"/>
          <w:bCs w:val="1"/>
        </w:rPr>
      </w:pPr>
      <w:r w:rsidDel="00000000" w:rsidR="00000000" w:rsidRPr="00000000">
        <w:rPr>
          <w:rtl w:val="0"/>
        </w:rPr>
      </w:r>
    </w:p>
    <w:p w:rsidR="00000000" w:rsidDel="00000000" w:rsidP="00000000" w:rsidRDefault="00000000" w:rsidRPr="00000000" w14:paraId="00000012">
      <w:pPr>
        <w:spacing w:after="0" w:line="240" w:lineRule="auto"/>
        <w:ind w:left="720" w:firstLine="0"/>
        <w:rPr>
          <w:b w:val="1"/>
          <w:bCs w:val="1"/>
          <w:color w:val="c55911"/>
        </w:rPr>
      </w:pPr>
      <w:r w:rsidDel="00000000" w:rsidR="00000000" w:rsidRPr="00000000">
        <w:rPr>
          <w:b w:val="1"/>
          <w:bCs w:val="1"/>
          <w:color w:val="c55911"/>
          <w:rtl w:val="0"/>
        </w:rPr>
        <w:t xml:space="preserve">Example:</w:t>
      </w:r>
    </w:p>
    <w:p w:rsidR="00000000" w:rsidDel="00000000" w:rsidP="00000000" w:rsidRDefault="00000000" w:rsidRPr="00000000" w14:paraId="00000013">
      <w:pPr>
        <w:spacing w:after="0" w:line="240" w:lineRule="auto"/>
        <w:ind w:left="720" w:firstLine="0"/>
        <w:rPr/>
      </w:pPr>
      <w:r w:rsidDel="00000000" w:rsidR="00000000" w:rsidRPr="00000000">
        <w:rPr>
          <w:rtl w:val="0"/>
        </w:rPr>
        <w:t xml:space="preserve">Bachelor of Architectural Design</w:t>
        <w:br w:type="textWrapping"/>
        <w:t xml:space="preserve">Monash University, Australia</w:t>
        <w:br w:type="textWrapping"/>
        <w:t xml:space="preserve">Completion Year: 2019</w:t>
        <w:br w:type="textWrapping"/>
        <w:t xml:space="preserve">Grade/GPA/WAM: Distinction. A + / 3.9 / 85</w:t>
        <w:br w:type="textWrapping"/>
        <w:t xml:space="preserve">Rank in Cohort:  Top 15% of graduating class / Position 4 in a cohort of 25.</w:t>
      </w:r>
    </w:p>
    <w:p w:rsidR="00000000" w:rsidDel="00000000" w:rsidP="00000000" w:rsidRDefault="00000000" w:rsidRPr="00000000" w14:paraId="00000014">
      <w:pPr>
        <w:spacing w:after="0" w:line="240" w:lineRule="auto"/>
        <w:ind w:left="720" w:firstLine="0"/>
        <w:rPr/>
      </w:pPr>
      <w:r w:rsidDel="00000000" w:rsidR="00000000" w:rsidRPr="00000000">
        <w:rPr>
          <w:rtl w:val="0"/>
        </w:rPr>
        <w:t xml:space="preserve">Thesis/Project Title (if applicable): “Architecture and the Unthought Environment”</w:t>
      </w:r>
    </w:p>
    <w:p w:rsidR="00000000" w:rsidDel="00000000" w:rsidP="00000000" w:rsidRDefault="00000000" w:rsidRPr="00000000" w14:paraId="00000015">
      <w:pPr>
        <w:spacing w:after="0" w:line="240" w:lineRule="auto"/>
        <w:ind w:left="720" w:firstLine="0"/>
        <w:rPr/>
      </w:pPr>
      <w:r w:rsidDel="00000000" w:rsidR="00000000" w:rsidRPr="00000000">
        <w:rPr>
          <w:rtl w:val="0"/>
        </w:rPr>
      </w:r>
    </w:p>
    <w:p w:rsidR="00000000" w:rsidDel="00000000" w:rsidP="00000000" w:rsidRDefault="00000000" w:rsidRPr="00000000" w14:paraId="00000016">
      <w:pPr>
        <w:spacing w:after="0" w:line="240" w:lineRule="auto"/>
        <w:ind w:left="720" w:firstLine="0"/>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If you are a current student, please list your progress to date.</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ind w:left="720" w:firstLine="0"/>
        <w:rPr>
          <w:b w:val="1"/>
          <w:bCs w:val="1"/>
          <w:color w:val="c55911"/>
        </w:rPr>
      </w:pPr>
      <w:r w:rsidDel="00000000" w:rsidR="00000000" w:rsidRPr="00000000">
        <w:rPr>
          <w:b w:val="1"/>
          <w:bCs w:val="1"/>
          <w:color w:val="c55911"/>
          <w:rtl w:val="0"/>
        </w:rPr>
        <w:t xml:space="preserve">List as:</w:t>
      </w:r>
    </w:p>
    <w:p w:rsidR="00000000" w:rsidDel="00000000" w:rsidP="00000000" w:rsidRDefault="00000000" w:rsidRPr="00000000" w14:paraId="0000001A">
      <w:pPr>
        <w:spacing w:after="0" w:line="240" w:lineRule="auto"/>
        <w:ind w:left="720" w:firstLine="0"/>
        <w:rPr/>
      </w:pPr>
      <w:r w:rsidDel="00000000" w:rsidR="00000000" w:rsidRPr="00000000">
        <w:rPr>
          <w:rtl w:val="0"/>
        </w:rPr>
        <w:t xml:space="preserve">Qualification title (enrolled in):</w:t>
      </w:r>
    </w:p>
    <w:p w:rsidR="00000000" w:rsidDel="00000000" w:rsidP="00000000" w:rsidRDefault="00000000" w:rsidRPr="00000000" w14:paraId="0000001B">
      <w:pPr>
        <w:spacing w:after="0" w:line="240" w:lineRule="auto"/>
        <w:ind w:left="720" w:firstLine="0"/>
        <w:rPr/>
      </w:pPr>
      <w:r w:rsidDel="00000000" w:rsidR="00000000" w:rsidRPr="00000000">
        <w:rPr>
          <w:rtl w:val="0"/>
        </w:rPr>
        <w:t xml:space="preserve">University:</w:t>
      </w:r>
    </w:p>
    <w:p w:rsidR="00000000" w:rsidDel="00000000" w:rsidP="00000000" w:rsidRDefault="00000000" w:rsidRPr="00000000" w14:paraId="0000001C">
      <w:pPr>
        <w:spacing w:after="0" w:line="240" w:lineRule="auto"/>
        <w:ind w:left="720" w:firstLine="0"/>
        <w:rPr/>
      </w:pPr>
      <w:r w:rsidDel="00000000" w:rsidR="00000000" w:rsidRPr="00000000">
        <w:rPr>
          <w:rtl w:val="0"/>
        </w:rPr>
        <w:t xml:space="preserve">Commencement year:</w:t>
      </w:r>
    </w:p>
    <w:p w:rsidR="00000000" w:rsidDel="00000000" w:rsidP="00000000" w:rsidRDefault="00000000" w:rsidRPr="00000000" w14:paraId="0000001D">
      <w:pPr>
        <w:spacing w:after="0" w:line="240" w:lineRule="auto"/>
        <w:ind w:left="720" w:firstLine="0"/>
        <w:rPr/>
      </w:pPr>
      <w:r w:rsidDel="00000000" w:rsidR="00000000" w:rsidRPr="00000000">
        <w:rPr>
          <w:rtl w:val="0"/>
        </w:rPr>
        <w:t xml:space="preserve">Milestones Achieved: </w:t>
      </w:r>
    </w:p>
    <w:p w:rsidR="00000000" w:rsidDel="00000000" w:rsidP="00000000" w:rsidRDefault="00000000" w:rsidRPr="00000000" w14:paraId="0000001E">
      <w:pPr>
        <w:spacing w:after="0" w:line="240" w:lineRule="auto"/>
        <w:ind w:left="720" w:firstLine="0"/>
        <w:rPr/>
      </w:pPr>
      <w:r w:rsidDel="00000000" w:rsidR="00000000" w:rsidRPr="00000000">
        <w:rPr>
          <w:rtl w:val="0"/>
        </w:rPr>
        <w:br w:type="textWrapping"/>
      </w:r>
    </w:p>
    <w:p w:rsidR="00000000" w:rsidDel="00000000" w:rsidP="00000000" w:rsidRDefault="00000000" w:rsidRPr="00000000" w14:paraId="0000001F">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0" w:line="240" w:lineRule="auto"/>
        <w:rPr>
          <w:b w:val="1"/>
          <w:bCs w:val="1"/>
        </w:rPr>
      </w:pPr>
      <w:r w:rsidDel="00000000" w:rsidR="00000000" w:rsidRPr="00000000">
        <w:rPr>
          <w:rtl w:val="0"/>
        </w:rPr>
      </w:r>
    </w:p>
    <w:p w:rsidR="00000000" w:rsidDel="00000000" w:rsidP="00000000" w:rsidRDefault="00000000" w:rsidRPr="00000000" w14:paraId="00000021">
      <w:pPr>
        <w:spacing w:after="0" w:line="240" w:lineRule="auto"/>
        <w:rPr>
          <w:b w:val="1"/>
          <w:bCs w:val="1"/>
        </w:rPr>
      </w:pPr>
      <w:r w:rsidDel="00000000" w:rsidR="00000000" w:rsidRPr="00000000">
        <w:rPr>
          <w:b w:val="1"/>
          <w:bCs w:val="1"/>
          <w:rtl w:val="0"/>
        </w:rPr>
        <w:t xml:space="preserve">University Rank/Standing Relevant to Discipline</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Information (if available) should include the institution's: </w:t>
      </w:r>
    </w:p>
    <w:p w:rsidR="00000000" w:rsidDel="00000000" w:rsidP="00000000" w:rsidRDefault="00000000" w:rsidRPr="00000000" w14:paraId="00000024">
      <w:pPr>
        <w:spacing w:after="0" w:line="240" w:lineRule="auto"/>
        <w:rPr/>
      </w:pPr>
      <w:r w:rsidDel="00000000" w:rsidR="00000000" w:rsidRPr="00000000">
        <w:rPr>
          <w:rtl w:val="0"/>
        </w:rPr>
        <w:t xml:space="preserve">standing in relation to </w:t>
      </w:r>
      <w:r w:rsidDel="00000000" w:rsidR="00000000" w:rsidRPr="00000000">
        <w:rPr>
          <w:rtl w:val="0"/>
        </w:rPr>
        <w:t xml:space="preserve">your discipline</w:t>
      </w:r>
      <w:r w:rsidDel="00000000" w:rsidR="00000000" w:rsidRPr="00000000">
        <w:rPr>
          <w:rtl w:val="0"/>
        </w:rPr>
        <w:t xml:space="preserve">; </w:t>
      </w:r>
    </w:p>
    <w:p w:rsidR="00000000" w:rsidDel="00000000" w:rsidP="00000000" w:rsidRDefault="00000000" w:rsidRPr="00000000" w14:paraId="00000025">
      <w:pPr>
        <w:spacing w:after="0" w:line="240" w:lineRule="auto"/>
        <w:rPr/>
      </w:pPr>
      <w:r w:rsidDel="00000000" w:rsidR="00000000" w:rsidRPr="00000000">
        <w:rPr>
          <w:rtl w:val="0"/>
        </w:rPr>
        <w:t xml:space="preserve">and rank within the country (where relevant). </w:t>
      </w:r>
    </w:p>
    <w:p w:rsidR="00000000" w:rsidDel="00000000" w:rsidP="00000000" w:rsidRDefault="00000000" w:rsidRPr="00000000" w14:paraId="00000026">
      <w:pPr>
        <w:spacing w:after="0" w:line="240" w:lineRule="auto"/>
        <w:rPr/>
      </w:pPr>
      <w:r w:rsidDel="00000000" w:rsidR="00000000" w:rsidRPr="00000000">
        <w:rPr>
          <w:rtl w:val="0"/>
        </w:rPr>
        <w:t xml:space="preserve">University world rankings can be found on </w:t>
      </w:r>
      <w:hyperlink r:id="rId7">
        <w:r w:rsidDel="00000000" w:rsidR="00000000" w:rsidRPr="00000000">
          <w:rPr>
            <w:color w:val="0066cc"/>
            <w:u w:val="single"/>
            <w:rtl w:val="0"/>
          </w:rPr>
          <w:t xml:space="preserve">QS World University Rankings</w:t>
        </w:r>
      </w:hyperlink>
      <w:r w:rsidDel="00000000" w:rsidR="00000000" w:rsidRPr="00000000">
        <w:rPr>
          <w:rtl w:val="0"/>
        </w:rPr>
        <w:t xml:space="preserve">, </w:t>
      </w:r>
    </w:p>
    <w:p w:rsidR="00000000" w:rsidDel="00000000" w:rsidP="00000000" w:rsidRDefault="00000000" w:rsidRPr="00000000" w14:paraId="00000027">
      <w:pPr>
        <w:spacing w:after="0" w:line="240" w:lineRule="auto"/>
        <w:rPr/>
      </w:pPr>
      <w:hyperlink r:id="rId8">
        <w:r w:rsidDel="00000000" w:rsidR="00000000" w:rsidRPr="00000000">
          <w:rPr>
            <w:color w:val="0066cc"/>
            <w:u w:val="single"/>
            <w:rtl w:val="0"/>
          </w:rPr>
          <w:t xml:space="preserve">Times Higher Education World University Rankings</w:t>
        </w:r>
      </w:hyperlink>
      <w:r w:rsidDel="00000000" w:rsidR="00000000" w:rsidRPr="00000000">
        <w:rPr>
          <w:rtl w:val="0"/>
        </w:rPr>
        <w:t xml:space="preserve">.</w:t>
      </w:r>
    </w:p>
    <w:p w:rsidR="00000000" w:rsidDel="00000000" w:rsidP="00000000" w:rsidRDefault="00000000" w:rsidRPr="00000000" w14:paraId="00000028">
      <w:pPr>
        <w:spacing w:after="0" w:line="240" w:lineRule="auto"/>
        <w:rPr>
          <w:b w:val="1"/>
          <w:bCs w:val="1"/>
        </w:rPr>
      </w:pPr>
      <w:r w:rsidDel="00000000" w:rsidR="00000000" w:rsidRPr="00000000">
        <w:rPr>
          <w:rtl w:val="0"/>
        </w:rPr>
      </w:r>
    </w:p>
    <w:p w:rsidR="00000000" w:rsidDel="00000000" w:rsidP="00000000" w:rsidRDefault="00000000" w:rsidRPr="00000000" w14:paraId="00000029">
      <w:pPr>
        <w:spacing w:after="0" w:lin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2A">
      <w:pPr>
        <w:spacing w:after="0" w:line="240" w:lineRule="auto"/>
        <w:rPr/>
      </w:pPr>
      <w:r w:rsidDel="00000000" w:rsidR="00000000" w:rsidRPr="00000000">
        <w:rPr>
          <w:rtl w:val="0"/>
        </w:rPr>
        <w:t xml:space="preserve">Monash University: Global Ranking: 37th (QS World University Rankings 2025)</w:t>
      </w:r>
    </w:p>
    <w:p w:rsidR="00000000" w:rsidDel="00000000" w:rsidP="00000000" w:rsidRDefault="00000000" w:rsidRPr="00000000" w14:paraId="0000002B">
      <w:pPr>
        <w:spacing w:after="0" w:line="240" w:lineRule="auto"/>
        <w:rPr/>
      </w:pPr>
      <w:r w:rsidDel="00000000" w:rsidR="00000000" w:rsidRPr="00000000">
        <w:rPr>
          <w:rtl w:val="0"/>
        </w:rPr>
        <w:t xml:space="preserve">Discipline Standing</w:t>
      </w:r>
      <w:r w:rsidDel="00000000" w:rsidR="00000000" w:rsidRPr="00000000">
        <w:rPr>
          <w:rtl w:val="0"/>
        </w:rPr>
        <w:t xml:space="preserve">: 28th globally in</w:t>
      </w:r>
      <w:r w:rsidDel="00000000" w:rsidR="00000000" w:rsidRPr="00000000">
        <w:rPr>
          <w:rtl w:val="0"/>
        </w:rPr>
        <w:t xml:space="preserve"> </w:t>
      </w:r>
      <w:r w:rsidDel="00000000" w:rsidR="00000000" w:rsidRPr="00000000">
        <w:rPr>
          <w:rtl w:val="0"/>
        </w:rPr>
        <w:t xml:space="preserve">Urban Planning (QS by Subject 2022)</w:t>
      </w:r>
    </w:p>
    <w:p w:rsidR="00000000" w:rsidDel="00000000" w:rsidP="00000000" w:rsidRDefault="00000000" w:rsidRPr="00000000" w14:paraId="0000002C">
      <w:pPr>
        <w:spacing w:after="0" w:line="240" w:lineRule="auto"/>
        <w:rPr/>
      </w:pPr>
      <w:r w:rsidDel="00000000" w:rsidR="00000000" w:rsidRPr="00000000">
        <w:rPr>
          <w:rtl w:val="0"/>
        </w:rPr>
        <w:t xml:space="preserve">National Rank</w:t>
      </w:r>
      <w:r w:rsidDel="00000000" w:rsidR="00000000" w:rsidRPr="00000000">
        <w:rPr>
          <w:i w:val="1"/>
          <w:iCs w:val="1"/>
          <w:rtl w:val="0"/>
        </w:rPr>
        <w:t xml:space="preserve">:</w:t>
      </w:r>
      <w:r w:rsidDel="00000000" w:rsidR="00000000" w:rsidRPr="00000000">
        <w:rPr>
          <w:rtl w:val="0"/>
        </w:rPr>
        <w:t xml:space="preserve"> 3rd in Australia (QS World University Rankings 2022)</w:t>
      </w:r>
    </w:p>
    <w:p w:rsidR="00000000" w:rsidDel="00000000" w:rsidP="00000000" w:rsidRDefault="00000000" w:rsidRPr="00000000" w14:paraId="0000002D">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0" w:line="240" w:lineRule="auto"/>
        <w:rPr>
          <w:b w:val="1"/>
          <w:bCs w:val="1"/>
        </w:rPr>
      </w:pPr>
      <w:r w:rsidDel="00000000" w:rsidR="00000000" w:rsidRPr="00000000">
        <w:rPr>
          <w:rtl w:val="0"/>
        </w:rPr>
      </w:r>
    </w:p>
    <w:p w:rsidR="00000000" w:rsidDel="00000000" w:rsidP="00000000" w:rsidRDefault="00000000" w:rsidRPr="00000000" w14:paraId="0000002F">
      <w:pPr>
        <w:spacing w:after="0" w:line="240" w:lineRule="auto"/>
        <w:rPr>
          <w:b w:val="1"/>
          <w:bCs w:val="1"/>
          <w:color w:val="c55911"/>
          <w:u w:val="single"/>
        </w:rPr>
      </w:pPr>
      <w:r w:rsidDel="00000000" w:rsidR="00000000" w:rsidRPr="00000000">
        <w:rPr>
          <w:b w:val="1"/>
          <w:bCs w:val="1"/>
          <w:color w:val="c55911"/>
          <w:u w:val="single"/>
          <w:rtl w:val="0"/>
        </w:rPr>
        <w:t xml:space="preserve">Research Outputs</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Evidence must be provided for all outputs listed. Evidence can be links to where the work has been published, built or exhibited or PDFs demonstrating the same. </w:t>
      </w:r>
      <w:r w:rsidDel="00000000" w:rsidR="00000000" w:rsidRPr="00000000">
        <w:rPr>
          <w:color w:val="000000"/>
          <w:rtl w:val="0"/>
        </w:rPr>
        <w:t xml:space="preserve">Any listings without supporting evidence may not be considered.</w:t>
      </w:r>
      <w:r w:rsidDel="00000000" w:rsidR="00000000" w:rsidRPr="00000000">
        <w:rPr>
          <w:rtl w:val="0"/>
        </w:rPr>
        <w:t xml:space="preserve"> Where publication or exhibition of work is forthcoming, a copy of the publication / exhibition agreement is required.</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Label files: surname, output type (eg book chapter, journal article, architectural design work, residency etc), work title. </w:t>
      </w:r>
    </w:p>
    <w:p w:rsidR="00000000" w:rsidDel="00000000" w:rsidP="00000000" w:rsidRDefault="00000000" w:rsidRPr="00000000" w14:paraId="0000003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Please do not use formatting (bullet points etc) in your listings.</w:t>
      </w:r>
    </w:p>
    <w:p w:rsidR="00000000" w:rsidDel="00000000" w:rsidP="00000000" w:rsidRDefault="00000000" w:rsidRPr="00000000" w14:paraId="00000036">
      <w:pPr>
        <w:spacing w:after="0" w:line="240" w:lineRule="auto"/>
        <w:rPr>
          <w:b w:val="1"/>
          <w:bCs w:val="1"/>
          <w:u w:val="single"/>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Books</w:t>
      </w:r>
    </w:p>
    <w:p w:rsidR="00000000" w:rsidDel="00000000" w:rsidP="00000000" w:rsidRDefault="00000000" w:rsidRPr="00000000" w14:paraId="00000039">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 </w:t>
      </w:r>
    </w:p>
    <w:p w:rsidR="00000000" w:rsidDel="00000000" w:rsidP="00000000" w:rsidRDefault="00000000" w:rsidRPr="00000000" w14:paraId="0000003A">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w:t>
      </w:r>
      <w:r w:rsidDel="00000000" w:rsidR="00000000" w:rsidRPr="00000000">
        <w:rPr>
          <w:rFonts w:ascii="Calibri" w:cs="Calibri" w:eastAsia="Calibri" w:hAnsi="Calibri"/>
          <w:i w:val="1"/>
          <w:iCs w:val="1"/>
          <w:color w:val="000000"/>
          <w:rtl w:val="0"/>
        </w:rPr>
        <w:t xml:space="preserve">Book title.</w:t>
      </w:r>
      <w:r w:rsidDel="00000000" w:rsidR="00000000" w:rsidRPr="00000000">
        <w:rPr>
          <w:rFonts w:ascii="Calibri" w:cs="Calibri" w:eastAsia="Calibri" w:hAnsi="Calibri"/>
          <w:color w:val="000000"/>
          <w:rtl w:val="0"/>
        </w:rPr>
        <w:t xml:space="preserve"> Publisher.</w:t>
      </w:r>
    </w:p>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spacing w:after="0" w:line="240" w:lineRule="auto"/>
        <w:ind w:firstLine="72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 </w:t>
      </w:r>
    </w:p>
    <w:p w:rsidR="00000000" w:rsidDel="00000000" w:rsidP="00000000" w:rsidRDefault="00000000" w:rsidRPr="00000000" w14:paraId="0000003D">
      <w:pPr>
        <w:spacing w:after="0"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Pink, S., Quilty, E. 2025. </w:t>
      </w:r>
      <w:r w:rsidDel="00000000" w:rsidR="00000000" w:rsidRPr="00000000">
        <w:rPr>
          <w:rFonts w:ascii="Calibri" w:cs="Calibri" w:eastAsia="Calibri" w:hAnsi="Calibri"/>
          <w:i w:val="1"/>
          <w:iCs w:val="1"/>
          <w:color w:val="000000"/>
          <w:rtl w:val="0"/>
        </w:rPr>
        <w:t xml:space="preserve">Can We Trust Technology?</w:t>
      </w:r>
      <w:r w:rsidDel="00000000" w:rsidR="00000000" w:rsidRPr="00000000">
        <w:rPr>
          <w:rFonts w:ascii="Calibri" w:cs="Calibri" w:eastAsia="Calibri" w:hAnsi="Calibri"/>
          <w:color w:val="000000"/>
          <w:rtl w:val="0"/>
        </w:rPr>
        <w:t xml:space="preserve"> Routledge.</w:t>
      </w:r>
    </w:p>
    <w:p w:rsidR="00000000" w:rsidDel="00000000" w:rsidP="00000000" w:rsidRDefault="00000000" w:rsidRPr="00000000" w14:paraId="0000003E">
      <w:pPr>
        <w:spacing w:after="0" w:line="240" w:lineRule="auto"/>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Book Chapters </w:t>
      </w:r>
    </w:p>
    <w:p w:rsidR="00000000" w:rsidDel="00000000" w:rsidP="00000000" w:rsidRDefault="00000000" w:rsidRPr="00000000" w14:paraId="00000041">
      <w:pPr>
        <w:spacing w:after="0" w:line="240" w:lineRule="auto"/>
        <w:ind w:left="720" w:firstLine="0"/>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42">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w:t>
      </w:r>
    </w:p>
    <w:p w:rsidR="00000000" w:rsidDel="00000000" w:rsidP="00000000" w:rsidRDefault="00000000" w:rsidRPr="00000000" w14:paraId="00000043">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“Chapter title.” In </w:t>
      </w:r>
      <w:r w:rsidDel="00000000" w:rsidR="00000000" w:rsidRPr="00000000">
        <w:rPr>
          <w:rFonts w:ascii="Calibri" w:cs="Calibri" w:eastAsia="Calibri" w:hAnsi="Calibri"/>
          <w:i w:val="1"/>
          <w:iCs w:val="1"/>
          <w:color w:val="000000"/>
          <w:rtl w:val="0"/>
        </w:rPr>
        <w:t xml:space="preserve">Book title</w:t>
      </w:r>
      <w:r w:rsidDel="00000000" w:rsidR="00000000" w:rsidRPr="00000000">
        <w:rPr>
          <w:rFonts w:ascii="Calibri" w:cs="Calibri" w:eastAsia="Calibri" w:hAnsi="Calibri"/>
          <w:color w:val="000000"/>
          <w:rtl w:val="0"/>
        </w:rPr>
        <w:t xml:space="preserve">, edited by editor(s) names. Publisher.</w:t>
      </w:r>
    </w:p>
    <w:p w:rsidR="00000000" w:rsidDel="00000000" w:rsidP="00000000" w:rsidRDefault="00000000" w:rsidRPr="00000000" w14:paraId="00000044">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45">
      <w:pPr>
        <w:spacing w:after="0" w:line="240" w:lineRule="auto"/>
        <w:ind w:left="720" w:firstLine="0"/>
        <w:rPr>
          <w:rFonts w:ascii="Calibri" w:cs="Calibri" w:eastAsia="Calibri" w:hAnsi="Calibri"/>
          <w:b w:val="1"/>
          <w:bCs w:val="1"/>
          <w:color w:val="0070c0"/>
        </w:rPr>
      </w:pPr>
      <w:r w:rsidDel="00000000" w:rsidR="00000000" w:rsidRPr="00000000">
        <w:rPr>
          <w:rFonts w:ascii="Calibri" w:cs="Calibri" w:eastAsia="Calibri" w:hAnsi="Calibri"/>
          <w:b w:val="1"/>
          <w:bCs w:val="1"/>
          <w:color w:val="c55911"/>
          <w:rtl w:val="0"/>
        </w:rPr>
        <w:t xml:space="preserve">Example:</w:t>
      </w:r>
      <w:r w:rsidDel="00000000" w:rsidR="00000000" w:rsidRPr="00000000">
        <w:rPr>
          <w:rFonts w:ascii="Calibri" w:cs="Calibri" w:eastAsia="Calibri" w:hAnsi="Calibri"/>
          <w:b w:val="1"/>
          <w:bCs w:val="1"/>
          <w:color w:val="0070c0"/>
          <w:rtl w:val="0"/>
        </w:rPr>
        <w:t xml:space="preserve"> </w:t>
      </w:r>
    </w:p>
    <w:p w:rsidR="00000000" w:rsidDel="00000000" w:rsidP="00000000" w:rsidRDefault="00000000" w:rsidRPr="00000000" w14:paraId="00000046">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Kolankiewicz, V., Taylor, E., and David Nichols. 2024. “Prospects and policies for new urban settlements in Australia.”  In </w:t>
      </w:r>
      <w:r w:rsidDel="00000000" w:rsidR="00000000" w:rsidRPr="00000000">
        <w:rPr>
          <w:rFonts w:ascii="Calibri" w:cs="Calibri" w:eastAsia="Calibri" w:hAnsi="Calibri"/>
          <w:i w:val="1"/>
          <w:iCs w:val="1"/>
          <w:color w:val="000000"/>
          <w:rtl w:val="0"/>
        </w:rPr>
        <w:t xml:space="preserve">Australian Urban Policy:</w:t>
      </w:r>
      <w:r w:rsidDel="00000000" w:rsidR="00000000" w:rsidRPr="00000000">
        <w:rPr>
          <w:rtl w:val="0"/>
        </w:rPr>
        <w:t xml:space="preserve"> </w:t>
      </w:r>
      <w:r w:rsidDel="00000000" w:rsidR="00000000" w:rsidRPr="00000000">
        <w:rPr>
          <w:rFonts w:ascii="Calibri" w:cs="Calibri" w:eastAsia="Calibri" w:hAnsi="Calibri"/>
          <w:i w:val="1"/>
          <w:iCs w:val="1"/>
          <w:color w:val="000000"/>
          <w:rtl w:val="0"/>
        </w:rPr>
        <w:t xml:space="preserve">Prospects and Pathways, </w:t>
      </w:r>
      <w:r w:rsidDel="00000000" w:rsidR="00000000" w:rsidRPr="00000000">
        <w:rPr>
          <w:rFonts w:ascii="Calibri" w:cs="Calibri" w:eastAsia="Calibri" w:hAnsi="Calibri"/>
          <w:color w:val="000000"/>
          <w:rtl w:val="0"/>
        </w:rPr>
        <w:t xml:space="preserve">edited by Robert Freestone, Bill Randolph and Wendy Steele. The Australian National University.</w:t>
      </w:r>
    </w:p>
    <w:p w:rsidR="00000000" w:rsidDel="00000000" w:rsidP="00000000" w:rsidRDefault="00000000" w:rsidRPr="00000000" w14:paraId="00000047">
      <w:pPr>
        <w:spacing w:after="0" w:line="240" w:lineRule="auto"/>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Journal Articles</w:t>
      </w:r>
    </w:p>
    <w:p w:rsidR="00000000" w:rsidDel="00000000" w:rsidP="00000000" w:rsidRDefault="00000000" w:rsidRPr="00000000" w14:paraId="0000004A">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t xml:space="preserve">The standing of a journal must be included. Journal metrics are listed in </w:t>
      </w:r>
      <w:hyperlink r:id="rId9">
        <w:r w:rsidDel="00000000" w:rsidR="00000000" w:rsidRPr="00000000">
          <w:rPr>
            <w:color w:val="0066cc"/>
            <w:u w:val="single"/>
            <w:rtl w:val="0"/>
          </w:rPr>
          <w:t xml:space="preserve">Scopus SNIP</w:t>
        </w:r>
      </w:hyperlink>
      <w:r w:rsidDel="00000000" w:rsidR="00000000" w:rsidRPr="00000000">
        <w:rPr>
          <w:rtl w:val="0"/>
        </w:rPr>
        <w:t xml:space="preserve">, </w:t>
      </w:r>
      <w:hyperlink r:id="rId10">
        <w:r w:rsidDel="00000000" w:rsidR="00000000" w:rsidRPr="00000000">
          <w:rPr>
            <w:color w:val="0066cc"/>
            <w:u w:val="single"/>
            <w:rtl w:val="0"/>
          </w:rPr>
          <w:t xml:space="preserve">SJR </w:t>
        </w:r>
      </w:hyperlink>
      <w:r w:rsidDel="00000000" w:rsidR="00000000" w:rsidRPr="00000000">
        <w:rPr>
          <w:rtl w:val="0"/>
        </w:rPr>
        <w:t xml:space="preserve">, </w:t>
      </w:r>
      <w:hyperlink r:id="rId11">
        <w:r w:rsidDel="00000000" w:rsidR="00000000" w:rsidRPr="00000000">
          <w:rPr>
            <w:color w:val="0066cc"/>
            <w:u w:val="single"/>
            <w:rtl w:val="0"/>
          </w:rPr>
          <w:t xml:space="preserve">ISI Web of Science</w:t>
        </w:r>
      </w:hyperlink>
      <w:r w:rsidDel="00000000" w:rsidR="00000000" w:rsidRPr="00000000">
        <w:rPr>
          <w:rtl w:val="0"/>
        </w:rPr>
        <w:t xml:space="preserve"> or on a journal’s website. A journal’s current impact factor should be listed rather than the journal’s impact factor at time of your work’s publication. </w:t>
      </w:r>
    </w:p>
    <w:p w:rsidR="00000000" w:rsidDel="00000000" w:rsidP="00000000" w:rsidRDefault="00000000" w:rsidRPr="00000000" w14:paraId="0000004C">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w:t>
      </w:r>
    </w:p>
    <w:p w:rsidR="00000000" w:rsidDel="00000000" w:rsidP="00000000" w:rsidRDefault="00000000" w:rsidRPr="00000000" w14:paraId="0000004F">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“Article title.” </w:t>
      </w:r>
      <w:r w:rsidDel="00000000" w:rsidR="00000000" w:rsidRPr="00000000">
        <w:rPr>
          <w:rFonts w:ascii="Calibri" w:cs="Calibri" w:eastAsia="Calibri" w:hAnsi="Calibri"/>
          <w:i w:val="1"/>
          <w:iCs w:val="1"/>
          <w:color w:val="000000"/>
          <w:rtl w:val="0"/>
        </w:rPr>
        <w:t xml:space="preserve">Journal title, </w:t>
      </w:r>
      <w:r w:rsidDel="00000000" w:rsidR="00000000" w:rsidRPr="00000000">
        <w:rPr>
          <w:rFonts w:ascii="Calibri" w:cs="Calibri" w:eastAsia="Calibri" w:hAnsi="Calibri"/>
          <w:color w:val="000000"/>
          <w:rtl w:val="0"/>
        </w:rPr>
        <w:t xml:space="preserve">volume number (issue number): page range.  URL / doi. </w:t>
      </w:r>
    </w:p>
    <w:p w:rsidR="00000000" w:rsidDel="00000000" w:rsidP="00000000" w:rsidRDefault="00000000" w:rsidRPr="00000000" w14:paraId="00000050">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Yes/No. PR Evidence: eg listing in Ulrichs, link to statement in journal or on journal website, or PDF of reviewer(s)’ reports. </w:t>
      </w:r>
    </w:p>
    <w:p w:rsidR="00000000" w:rsidDel="00000000" w:rsidP="00000000" w:rsidRDefault="00000000" w:rsidRPr="00000000" w14:paraId="00000051">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ranking: SNIP, SJR, ISI Web of Science etc</w:t>
      </w:r>
    </w:p>
    <w:p w:rsidR="00000000" w:rsidDel="00000000" w:rsidP="00000000" w:rsidRDefault="00000000" w:rsidRPr="00000000" w14:paraId="00000052">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53">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54">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55">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 </w:t>
      </w:r>
    </w:p>
    <w:p w:rsidR="00000000" w:rsidDel="00000000" w:rsidP="00000000" w:rsidRDefault="00000000" w:rsidRPr="00000000" w14:paraId="00000056">
      <w:pPr>
        <w:spacing w:after="0" w:line="240" w:lineRule="auto"/>
        <w:ind w:left="720" w:firstLine="0"/>
        <w:rPr>
          <w:rFonts w:ascii="Calibri" w:cs="Calibri" w:eastAsia="Calibri" w:hAnsi="Calibri"/>
        </w:rPr>
      </w:pPr>
      <w:r w:rsidDel="00000000" w:rsidR="00000000" w:rsidRPr="00000000">
        <w:rPr>
          <w:rFonts w:ascii="Calibri" w:cs="Calibri" w:eastAsia="Calibri" w:hAnsi="Calibri"/>
          <w:color w:val="000000"/>
          <w:rtl w:val="0"/>
        </w:rPr>
        <w:t xml:space="preserve">Dharmarathna, D., Graham, P., and Victor Bunster. 2025. “Unpacking the evolution of Green Star rating tools and their certification trends in Australian building projects.” </w:t>
      </w:r>
      <w:r w:rsidDel="00000000" w:rsidR="00000000" w:rsidRPr="00000000">
        <w:rPr>
          <w:rFonts w:ascii="Calibri" w:cs="Calibri" w:eastAsia="Calibri" w:hAnsi="Calibri"/>
          <w:i w:val="1"/>
          <w:iCs w:val="1"/>
          <w:color w:val="000000"/>
          <w:rtl w:val="0"/>
        </w:rPr>
        <w:t xml:space="preserve">Journal of Building Engineering</w:t>
      </w:r>
      <w:r w:rsidDel="00000000" w:rsidR="00000000" w:rsidRPr="00000000">
        <w:rPr>
          <w:rFonts w:ascii="Calibri" w:cs="Calibri" w:eastAsia="Calibri" w:hAnsi="Calibri"/>
          <w:color w:val="000000"/>
          <w:rtl w:val="0"/>
        </w:rPr>
        <w:t xml:space="preserve">, 111: 113328.</w:t>
      </w:r>
      <w:r w:rsidDel="00000000" w:rsidR="00000000" w:rsidRPr="00000000">
        <w:rPr>
          <w:rFonts w:ascii="Calibri" w:cs="Calibri" w:eastAsia="Calibri" w:hAnsi="Calibri"/>
          <w:color w:val="980000"/>
          <w:rtl w:val="0"/>
        </w:rPr>
        <w:t xml:space="preserve"> </w:t>
      </w:r>
      <w:r w:rsidDel="00000000" w:rsidR="00000000" w:rsidRPr="00000000">
        <w:rPr>
          <w:rFonts w:ascii="Calibri" w:cs="Calibri" w:eastAsia="Calibri" w:hAnsi="Calibri"/>
          <w:color w:val="000000"/>
          <w:rtl w:val="0"/>
        </w:rPr>
        <w:t xml:space="preserve"> </w:t>
      </w:r>
      <w:hyperlink r:id="rId12">
        <w:r w:rsidDel="00000000" w:rsidR="00000000" w:rsidRPr="00000000">
          <w:rPr>
            <w:rFonts w:ascii="Calibri" w:cs="Calibri" w:eastAsia="Calibri" w:hAnsi="Calibri"/>
            <w:color w:val="0272b1"/>
            <w:rtl w:val="0"/>
          </w:rPr>
          <w:t xml:space="preserve">https://doi.org/10.1016/j.jobe.2025.113328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spacing w:after="0" w:line="240" w:lineRule="auto"/>
        <w:ind w:left="720" w:firstLine="0"/>
        <w:rPr>
          <w:rFonts w:ascii="Calibri" w:cs="Calibri" w:eastAsia="Calibri" w:hAnsi="Calibri"/>
          <w:color w:val="980000"/>
        </w:rPr>
      </w:pPr>
      <w:r w:rsidDel="00000000" w:rsidR="00000000" w:rsidRPr="00000000">
        <w:rPr>
          <w:rFonts w:ascii="Calibri" w:cs="Calibri" w:eastAsia="Calibri" w:hAnsi="Calibri"/>
          <w:color w:val="000000"/>
          <w:rtl w:val="0"/>
        </w:rPr>
        <w:t xml:space="preserve">Peer-Reviewed: Yes. Evidence:</w: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0000ff"/>
            <w:u w:val="single"/>
            <w:rtl w:val="0"/>
          </w:rPr>
          <w:t xml:space="preserve">Ulrichs</w:t>
        </w:r>
      </w:hyperlink>
      <w:r w:rsidDel="00000000" w:rsidR="00000000" w:rsidRPr="00000000">
        <w:rPr>
          <w:rtl w:val="0"/>
        </w:rPr>
      </w:r>
    </w:p>
    <w:p w:rsidR="00000000" w:rsidDel="00000000" w:rsidP="00000000" w:rsidRDefault="00000000" w:rsidRPr="00000000" w14:paraId="00000058">
      <w:pPr>
        <w:spacing w:after="0"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Impact Factor: 7.4. </w:t>
      </w:r>
    </w:p>
    <w:p w:rsidR="00000000" w:rsidDel="00000000" w:rsidP="00000000" w:rsidRDefault="00000000" w:rsidRPr="00000000" w14:paraId="0000005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Conference Papers </w:t>
      </w:r>
    </w:p>
    <w:p w:rsidR="00000000" w:rsidDel="00000000" w:rsidP="00000000" w:rsidRDefault="00000000" w:rsidRPr="00000000" w14:paraId="0000005C">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Papers must be published in a proceedings (list conference presentations not published in a proceedings under Industry Engagements).</w:t>
      </w:r>
    </w:p>
    <w:p w:rsidR="00000000" w:rsidDel="00000000" w:rsidP="00000000" w:rsidRDefault="00000000" w:rsidRPr="00000000" w14:paraId="0000005E">
      <w:pPr>
        <w:spacing w:after="0" w:line="240" w:lineRule="auto"/>
        <w:rPr>
          <w:rFonts w:ascii="Calibri" w:cs="Calibri" w:eastAsia="Calibri" w:hAnsi="Calibri"/>
          <w:i w:val="1"/>
          <w:iCs w:val="1"/>
          <w:color w:val="980000"/>
          <w:highlight w:val="yellow"/>
        </w:rPr>
      </w:pPr>
      <w:r w:rsidDel="00000000" w:rsidR="00000000" w:rsidRPr="00000000">
        <w:rPr>
          <w:rtl w:val="0"/>
        </w:rPr>
      </w:r>
    </w:p>
    <w:p w:rsidR="00000000" w:rsidDel="00000000" w:rsidP="00000000" w:rsidRDefault="00000000" w:rsidRPr="00000000" w14:paraId="0000005F">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w:t>
      </w:r>
    </w:p>
    <w:p w:rsidR="00000000" w:rsidDel="00000000" w:rsidP="00000000" w:rsidRDefault="00000000" w:rsidRPr="00000000" w14:paraId="00000060">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“Paper title.” In </w:t>
      </w:r>
      <w:r w:rsidDel="00000000" w:rsidR="00000000" w:rsidRPr="00000000">
        <w:rPr>
          <w:rFonts w:ascii="Calibri" w:cs="Calibri" w:eastAsia="Calibri" w:hAnsi="Calibri"/>
          <w:i w:val="1"/>
          <w:iCs w:val="1"/>
          <w:color w:val="000000"/>
          <w:rtl w:val="0"/>
        </w:rPr>
        <w:t xml:space="preserve">Proceedings title</w:t>
      </w:r>
      <w:r w:rsidDel="00000000" w:rsidR="00000000" w:rsidRPr="00000000">
        <w:rPr>
          <w:rFonts w:ascii="Calibri" w:cs="Calibri" w:eastAsia="Calibri" w:hAnsi="Calibri"/>
          <w:color w:val="000000"/>
          <w:rtl w:val="0"/>
        </w:rPr>
        <w:t xml:space="preserve">, edited by editor(s) names. Publisher. URL / doi   </w:t>
      </w:r>
    </w:p>
    <w:p w:rsidR="00000000" w:rsidDel="00000000" w:rsidP="00000000" w:rsidRDefault="00000000" w:rsidRPr="00000000" w14:paraId="00000061">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Yes/No. PR Evidence: eg link to statement on conference website or in proceedings, or PDF of reviewer(s)’ reports.</w:t>
      </w:r>
    </w:p>
    <w:p w:rsidR="00000000" w:rsidDel="00000000" w:rsidP="00000000" w:rsidRDefault="00000000" w:rsidRPr="00000000" w14:paraId="00000062">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63">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 </w:t>
      </w:r>
    </w:p>
    <w:p w:rsidR="00000000" w:rsidDel="00000000" w:rsidP="00000000" w:rsidRDefault="00000000" w:rsidRPr="00000000" w14:paraId="00000064">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Borg, A., Moore, T., 2025. “Designing for Difference: Lessons from Wangaratta District Specialist School,” In </w:t>
      </w:r>
      <w:r w:rsidDel="00000000" w:rsidR="00000000" w:rsidRPr="00000000">
        <w:rPr>
          <w:rFonts w:ascii="Calibri" w:cs="Calibri" w:eastAsia="Calibri" w:hAnsi="Calibri"/>
          <w:i w:val="1"/>
          <w:iCs w:val="1"/>
          <w:color w:val="000000"/>
          <w:rtl w:val="0"/>
        </w:rPr>
        <w:t xml:space="preserve">Designing learning spaces for neurodiversity and disability: Proceedings of the 2025 Symposium</w:t>
      </w:r>
      <w:r w:rsidDel="00000000" w:rsidR="00000000" w:rsidRPr="00000000">
        <w:rPr>
          <w:rFonts w:ascii="Calibri" w:cs="Calibri" w:eastAsia="Calibri" w:hAnsi="Calibri"/>
          <w:color w:val="000000"/>
          <w:rtl w:val="0"/>
        </w:rPr>
        <w:t xml:space="preserve">, edited by Benjamin Cleveland, Sarah Backhouse, and Lizzil Gay. University of Melbourne. </w:t>
      </w:r>
    </w:p>
    <w:p w:rsidR="00000000" w:rsidDel="00000000" w:rsidP="00000000" w:rsidRDefault="00000000" w:rsidRPr="00000000" w14:paraId="00000065">
      <w:pPr>
        <w:spacing w:after="0" w:line="240" w:lineRule="auto"/>
        <w:ind w:left="720" w:firstLine="0"/>
        <w:rPr>
          <w:rFonts w:ascii="Calibri" w:cs="Calibri" w:eastAsia="Calibri" w:hAnsi="Calibri"/>
          <w:color w:val="980000"/>
        </w:rPr>
      </w:pPr>
      <w:hyperlink r:id="rId14">
        <w:r w:rsidDel="00000000" w:rsidR="00000000" w:rsidRPr="00000000">
          <w:rPr>
            <w:rFonts w:ascii="Calibri" w:cs="Calibri" w:eastAsia="Calibri" w:hAnsi="Calibri"/>
            <w:color w:val="63233c"/>
            <w:u w:val="single"/>
            <w:rtl w:val="0"/>
          </w:rPr>
          <w:t xml:space="preserve">https://doi.org/10.26188/30153229</w:t>
        </w:r>
      </w:hyperlink>
      <w:r w:rsidDel="00000000" w:rsidR="00000000" w:rsidRPr="00000000">
        <w:rPr>
          <w:rFonts w:ascii="Calibri" w:cs="Calibri" w:eastAsia="Calibri" w:hAnsi="Calibri"/>
          <w:color w:val="980000"/>
          <w:rtl w:val="0"/>
        </w:rPr>
        <w:t xml:space="preserve"> </w:t>
      </w:r>
    </w:p>
    <w:p w:rsidR="00000000" w:rsidDel="00000000" w:rsidP="00000000" w:rsidRDefault="00000000" w:rsidRPr="00000000" w14:paraId="00000066">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 Evidence: Statement in proceedings.</w:t>
      </w:r>
    </w:p>
    <w:p w:rsidR="00000000" w:rsidDel="00000000" w:rsidP="00000000" w:rsidRDefault="00000000" w:rsidRPr="00000000" w14:paraId="00000067">
      <w:pPr>
        <w:spacing w:after="0" w:line="240" w:lineRule="auto"/>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Architectural Design Works </w:t>
      </w:r>
    </w:p>
    <w:p w:rsidR="00000000" w:rsidDel="00000000" w:rsidP="00000000" w:rsidRDefault="00000000" w:rsidRPr="00000000" w14:paraId="0000006A">
      <w:pP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Please list your top architectural design work (maximum 20) following the format below. Please include links to listed works that show evidence of your inclusion and role in the design process, and provide PDF evidence of the same. List any awards or press/media the work attracted.</w:t>
      </w:r>
    </w:p>
    <w:p w:rsidR="00000000" w:rsidDel="00000000" w:rsidP="00000000" w:rsidRDefault="00000000" w:rsidRPr="00000000" w14:paraId="0000006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 </w:t>
      </w:r>
    </w:p>
    <w:p w:rsidR="00000000" w:rsidDel="00000000" w:rsidP="00000000" w:rsidRDefault="00000000" w:rsidRPr="00000000" w14:paraId="0000006E">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Your role. Project title, location, completion date. Architectural team.</w:t>
      </w:r>
    </w:p>
    <w:p w:rsidR="00000000" w:rsidDel="00000000" w:rsidP="00000000" w:rsidRDefault="00000000" w:rsidRPr="00000000" w14:paraId="0000006F">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Awards (if applicable)</w:t>
      </w:r>
    </w:p>
    <w:p w:rsidR="00000000" w:rsidDel="00000000" w:rsidP="00000000" w:rsidRDefault="00000000" w:rsidRPr="00000000" w14:paraId="00000070">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Press/media (if applicable)</w:t>
      </w:r>
    </w:p>
    <w:p w:rsidR="00000000" w:rsidDel="00000000" w:rsidP="00000000" w:rsidRDefault="00000000" w:rsidRPr="00000000" w14:paraId="00000071">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 </w:t>
      </w:r>
    </w:p>
    <w:p w:rsidR="00000000" w:rsidDel="00000000" w:rsidP="00000000" w:rsidRDefault="00000000" w:rsidRPr="00000000" w14:paraId="00000073">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Architect. </w:t>
      </w:r>
      <w:r w:rsidDel="00000000" w:rsidR="00000000" w:rsidRPr="00000000">
        <w:rPr>
          <w:rFonts w:ascii="Calibri" w:cs="Calibri" w:eastAsia="Calibri" w:hAnsi="Calibri"/>
          <w:i w:val="1"/>
          <w:iCs w:val="1"/>
          <w:rtl w:val="0"/>
        </w:rPr>
        <w:t xml:space="preserve">Geelong Laneways: Malop Arcade</w:t>
      </w:r>
      <w:r w:rsidDel="00000000" w:rsidR="00000000" w:rsidRPr="00000000">
        <w:rPr>
          <w:rFonts w:ascii="Calibri" w:cs="Calibri" w:eastAsia="Calibri" w:hAnsi="Calibri"/>
          <w:rtl w:val="0"/>
        </w:rPr>
        <w:t xml:space="preserve">, Geelong, 2025. Marika Neustupny (NMBW), Nigel Bertram (NMBW), Lucinda McLean (NMBW) et al</w:t>
      </w:r>
    </w:p>
    <w:p w:rsidR="00000000" w:rsidDel="00000000" w:rsidP="00000000" w:rsidRDefault="00000000" w:rsidRPr="00000000" w14:paraId="00000074">
      <w:pPr>
        <w:spacing w:after="0" w:line="240" w:lineRule="auto"/>
        <w:ind w:firstLine="720"/>
        <w:rPr>
          <w:rFonts w:ascii="Calibri" w:cs="Calibri" w:eastAsia="Calibri" w:hAnsi="Calibri"/>
        </w:rPr>
      </w:pPr>
      <w:r w:rsidDel="00000000" w:rsidR="00000000" w:rsidRPr="00000000">
        <w:rPr>
          <w:rFonts w:ascii="Calibri" w:cs="Calibri" w:eastAsia="Calibri" w:hAnsi="Calibri"/>
          <w:rtl w:val="0"/>
        </w:rPr>
        <w:t xml:space="preserve">Awards:</w:t>
      </w:r>
      <w:hyperlink r:id="rId15">
        <w:r w:rsidDel="00000000" w:rsidR="00000000" w:rsidRPr="00000000">
          <w:rPr>
            <w:rFonts w:ascii="Calibri" w:cs="Calibri" w:eastAsia="Calibri" w:hAnsi="Calibri"/>
            <w:color w:val="0000ff"/>
            <w:u w:val="single"/>
            <w:rtl w:val="0"/>
          </w:rPr>
          <w:t xml:space="preserve">2025 National Award for Small Project Architecture</w:t>
        </w:r>
      </w:hyperlink>
      <w:r w:rsidDel="00000000" w:rsidR="00000000" w:rsidRPr="00000000">
        <w:rPr>
          <w:rtl w:val="0"/>
        </w:rPr>
      </w:r>
    </w:p>
    <w:p w:rsidR="00000000" w:rsidDel="00000000" w:rsidP="00000000" w:rsidRDefault="00000000" w:rsidRPr="00000000" w14:paraId="00000075">
      <w:pPr>
        <w:spacing w:after="0" w:line="240" w:lineRule="auto"/>
        <w:ind w:left="720" w:firstLine="720"/>
        <w:rPr>
          <w:rFonts w:ascii="Calibri" w:cs="Calibri" w:eastAsia="Calibri" w:hAnsi="Calibri"/>
        </w:rPr>
      </w:pPr>
      <w:hyperlink r:id="rId16">
        <w:r w:rsidDel="00000000" w:rsidR="00000000" w:rsidRPr="00000000">
          <w:rPr>
            <w:rFonts w:ascii="Calibri" w:cs="Calibri" w:eastAsia="Calibri" w:hAnsi="Calibri"/>
            <w:color w:val="0000ff"/>
            <w:u w:val="single"/>
            <w:rtl w:val="0"/>
          </w:rPr>
          <w:t xml:space="preserve">2025 Victorian Architecture Awards, Small Project Architecture Award</w:t>
        </w:r>
      </w:hyperlink>
      <w:r w:rsidDel="00000000" w:rsidR="00000000" w:rsidRPr="00000000">
        <w:rPr>
          <w:rtl w:val="0"/>
        </w:rPr>
      </w:r>
    </w:p>
    <w:p w:rsidR="00000000" w:rsidDel="00000000" w:rsidP="00000000" w:rsidRDefault="00000000" w:rsidRPr="00000000" w14:paraId="00000076">
      <w:pPr>
        <w:spacing w:after="0" w:line="240" w:lineRule="auto"/>
        <w:ind w:left="720" w:firstLine="720"/>
        <w:rPr>
          <w:rFonts w:ascii="Calibri" w:cs="Calibri" w:eastAsia="Calibri" w:hAnsi="Calibri"/>
        </w:rPr>
      </w:pPr>
      <w:hyperlink r:id="rId17">
        <w:r w:rsidDel="00000000" w:rsidR="00000000" w:rsidRPr="00000000">
          <w:rPr>
            <w:rFonts w:ascii="Calibri" w:cs="Calibri" w:eastAsia="Calibri" w:hAnsi="Calibri"/>
            <w:color w:val="0000ff"/>
            <w:u w:val="single"/>
            <w:rtl w:val="0"/>
          </w:rPr>
          <w:t xml:space="preserve">2025 Victorian Architecture Awards - Regional Prize - Shortlisting</w:t>
        </w:r>
      </w:hyperlink>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rPr>
      </w:pPr>
      <w:r w:rsidDel="00000000" w:rsidR="00000000" w:rsidRPr="00000000">
        <w:rPr>
          <w:rFonts w:ascii="Calibri" w:cs="Calibri" w:eastAsia="Calibri" w:hAnsi="Calibri"/>
          <w:rtl w:val="0"/>
        </w:rPr>
        <w:tab/>
        <w:t xml:space="preserve">Press/media: </w:t>
      </w:r>
      <w:hyperlink r:id="rId18">
        <w:r w:rsidDel="00000000" w:rsidR="00000000" w:rsidRPr="00000000">
          <w:rPr>
            <w:rFonts w:ascii="Calibri" w:cs="Calibri" w:eastAsia="Calibri" w:hAnsi="Calibri"/>
            <w:color w:val="0000ff"/>
            <w:u w:val="single"/>
            <w:rtl w:val="0"/>
          </w:rPr>
          <w:t xml:space="preserve">news.com.au</w:t>
        </w:r>
      </w:hyperlink>
      <w:r w:rsidDel="00000000" w:rsidR="00000000" w:rsidRPr="00000000">
        <w:rPr>
          <w:rtl w:val="0"/>
        </w:rPr>
      </w:r>
    </w:p>
    <w:p w:rsidR="00000000" w:rsidDel="00000000" w:rsidP="00000000" w:rsidRDefault="00000000" w:rsidRPr="00000000" w14:paraId="00000078">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Or for works shown in an exhibition:</w:t>
      </w:r>
    </w:p>
    <w:p w:rsidR="00000000" w:rsidDel="00000000" w:rsidP="00000000" w:rsidRDefault="00000000" w:rsidRPr="00000000" w14:paraId="0000007B">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w:t>
      </w:r>
    </w:p>
    <w:p w:rsidR="00000000" w:rsidDel="00000000" w:rsidP="00000000" w:rsidRDefault="00000000" w:rsidRPr="00000000" w14:paraId="0000007C">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Exhibition venue, location, exhibition title, dates, group/solo show. Title of your work</w:t>
      </w:r>
    </w:p>
    <w:p w:rsidR="00000000" w:rsidDel="00000000" w:rsidP="00000000" w:rsidRDefault="00000000" w:rsidRPr="00000000" w14:paraId="0000007D">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ind w:left="720" w:firstLine="0"/>
        <w:rPr>
          <w:rFonts w:ascii="Calibri" w:cs="Calibri" w:eastAsia="Calibri" w:hAnsi="Calibri"/>
          <w:b w:val="1"/>
          <w:bCs w:val="1"/>
          <w:color w:val="c55911"/>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 </w:t>
      </w:r>
    </w:p>
    <w:p w:rsidR="00000000" w:rsidDel="00000000" w:rsidP="00000000" w:rsidRDefault="00000000" w:rsidRPr="00000000" w14:paraId="00000081">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Queensland Museum, Brisbane, ‘World Science Festival Brisbane 2024’, 15 March 2024 to 24 March 2024. Group show. </w:t>
      </w:r>
      <w:r w:rsidDel="00000000" w:rsidR="00000000" w:rsidRPr="00000000">
        <w:rPr>
          <w:rFonts w:ascii="Calibri" w:cs="Calibri" w:eastAsia="Calibri" w:hAnsi="Calibri"/>
          <w:i w:val="1"/>
          <w:iCs w:val="1"/>
          <w:rtl w:val="0"/>
        </w:rPr>
        <w:t xml:space="preserve">Tectonic Resonance</w:t>
      </w:r>
      <w:r w:rsidDel="00000000" w:rsidR="00000000" w:rsidRPr="00000000">
        <w:rPr>
          <w:rtl w:val="0"/>
        </w:rPr>
      </w:r>
    </w:p>
    <w:p w:rsidR="00000000" w:rsidDel="00000000" w:rsidP="00000000" w:rsidRDefault="00000000" w:rsidRPr="00000000" w14:paraId="00000082">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h</w:t>
      </w:r>
      <w:hyperlink r:id="rId19">
        <w:r w:rsidDel="00000000" w:rsidR="00000000" w:rsidRPr="00000000">
          <w:rPr>
            <w:rFonts w:ascii="Calibri" w:cs="Calibri" w:eastAsia="Calibri" w:hAnsi="Calibri"/>
            <w:color w:val="0000ff"/>
            <w:u w:val="single"/>
            <w:rtl w:val="0"/>
          </w:rPr>
          <w:t xml:space="preserve">ttps://acrobat.adobe.com/id/urn:aaid:sc:AP:866a1f2e-3633-4672-91c1-1</w:t>
        </w:r>
      </w:hyperlink>
      <w:r w:rsidDel="00000000" w:rsidR="00000000" w:rsidRPr="00000000">
        <w:rPr>
          <w:rFonts w:ascii="Calibri" w:cs="Calibri" w:eastAsia="Calibri" w:hAnsi="Calibri"/>
          <w:rtl w:val="0"/>
        </w:rPr>
        <w:t xml:space="preserve">7272f9453ca?viewer%21megaVerb=group-discover</w:t>
      </w:r>
    </w:p>
    <w:p w:rsidR="00000000" w:rsidDel="00000000" w:rsidP="00000000" w:rsidRDefault="00000000" w:rsidRPr="00000000" w14:paraId="00000083">
      <w:pPr>
        <w:spacing w:after="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4">
      <w:pPr>
        <w:spacing w:after="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Catalogue essays, commissioned peer-reviewed research reports, articles in specialist publications (eg a professional association’s journal) </w:t>
      </w:r>
    </w:p>
    <w:p w:rsidR="00000000" w:rsidDel="00000000" w:rsidP="00000000" w:rsidRDefault="00000000" w:rsidRPr="00000000" w14:paraId="00000086">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List as:</w:t>
      </w:r>
    </w:p>
    <w:p w:rsidR="00000000" w:rsidDel="00000000" w:rsidP="00000000" w:rsidRDefault="00000000" w:rsidRPr="00000000" w14:paraId="00000088">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Type of publication. Author(s). Publication Year. “Title of Work.” In </w:t>
      </w:r>
      <w:r w:rsidDel="00000000" w:rsidR="00000000" w:rsidRPr="00000000">
        <w:rPr>
          <w:rFonts w:ascii="Calibri" w:cs="Calibri" w:eastAsia="Calibri" w:hAnsi="Calibri"/>
          <w:i w:val="1"/>
          <w:iCs w:val="1"/>
          <w:color w:val="000000"/>
          <w:rtl w:val="0"/>
        </w:rPr>
        <w:t xml:space="preserve">Publication title</w:t>
      </w:r>
      <w:r w:rsidDel="00000000" w:rsidR="00000000" w:rsidRPr="00000000">
        <w:rPr>
          <w:rFonts w:ascii="Calibri" w:cs="Calibri" w:eastAsia="Calibri" w:hAnsi="Calibri"/>
          <w:color w:val="000000"/>
          <w:rtl w:val="0"/>
        </w:rPr>
        <w:t xml:space="preserve">, Publisher.</w:t>
      </w:r>
    </w:p>
    <w:p w:rsidR="00000000" w:rsidDel="00000000" w:rsidP="00000000" w:rsidRDefault="00000000" w:rsidRPr="00000000" w14:paraId="00000089">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8A">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Example:</w:t>
      </w:r>
    </w:p>
    <w:p w:rsidR="00000000" w:rsidDel="00000000" w:rsidP="00000000" w:rsidRDefault="00000000" w:rsidRPr="00000000" w14:paraId="0000008B">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Article in a specialist publication. Burke, L., Grodach, C. 2024. “Planning Inclusive Circular Cities.” In </w:t>
      </w:r>
      <w:r w:rsidDel="00000000" w:rsidR="00000000" w:rsidRPr="00000000">
        <w:rPr>
          <w:rFonts w:ascii="Calibri" w:cs="Calibri" w:eastAsia="Calibri" w:hAnsi="Calibri"/>
          <w:i w:val="1"/>
          <w:iCs w:val="1"/>
          <w:color w:val="000000"/>
          <w:rtl w:val="0"/>
        </w:rPr>
        <w:t xml:space="preserve">Planning News</w:t>
      </w:r>
      <w:r w:rsidDel="00000000" w:rsidR="00000000" w:rsidRPr="00000000">
        <w:rPr>
          <w:rFonts w:ascii="Calibri" w:cs="Calibri" w:eastAsia="Calibri" w:hAnsi="Calibri"/>
          <w:color w:val="000000"/>
          <w:rtl w:val="0"/>
        </w:rPr>
        <w:t xml:space="preserve">, Planning Institute of Australia.</w:t>
      </w:r>
    </w:p>
    <w:p w:rsidR="00000000" w:rsidDel="00000000" w:rsidP="00000000" w:rsidRDefault="00000000" w:rsidRPr="00000000" w14:paraId="0000008C">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Evidence: PDF supplied</w:t>
      </w:r>
    </w:p>
    <w:p w:rsidR="00000000" w:rsidDel="00000000" w:rsidP="00000000" w:rsidRDefault="00000000" w:rsidRPr="00000000" w14:paraId="0000008D">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1">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0" w:line="240" w:lineRule="auto"/>
        <w:rPr>
          <w:b w:val="1"/>
          <w:bCs w:val="1"/>
          <w:color w:val="c55911"/>
          <w:u w:val="single"/>
        </w:rPr>
      </w:pPr>
      <w:r w:rsidDel="00000000" w:rsidR="00000000" w:rsidRPr="00000000">
        <w:rPr>
          <w:b w:val="1"/>
          <w:bCs w:val="1"/>
          <w:color w:val="c55911"/>
          <w:u w:val="single"/>
          <w:rtl w:val="0"/>
        </w:rPr>
        <w:t xml:space="preserve">Industry Recognition - Prizes, Grants, Residencies etc not captured above </w:t>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your top prizes, grants, residences etc (maximum 20, and not listed above) following the format below. Please include links to evidence or provide PDF evidence.</w:t>
      </w:r>
    </w:p>
    <w:p w:rsidR="00000000" w:rsidDel="00000000" w:rsidP="00000000" w:rsidRDefault="00000000" w:rsidRPr="00000000" w14:paraId="00000095">
      <w:pPr>
        <w:spacing w:after="0" w:line="240" w:lineRule="auto"/>
        <w:ind w:left="720" w:firstLine="0"/>
        <w:rPr>
          <w:b w:val="1"/>
          <w:bCs w:val="1"/>
          <w:color w:val="c55911"/>
        </w:rPr>
      </w:pPr>
      <w:r w:rsidDel="00000000" w:rsidR="00000000" w:rsidRPr="00000000">
        <w:rPr>
          <w:b w:val="1"/>
          <w:bCs w:val="1"/>
          <w:color w:val="c55911"/>
          <w:rtl w:val="0"/>
        </w:rPr>
        <w:t xml:space="preserve">List as:</w:t>
      </w:r>
    </w:p>
    <w:p w:rsidR="00000000" w:rsidDel="00000000" w:rsidP="00000000" w:rsidRDefault="00000000" w:rsidRPr="00000000" w14:paraId="00000096">
      <w:pPr>
        <w:spacing w:after="0" w:line="240" w:lineRule="auto"/>
        <w:ind w:left="720" w:firstLine="0"/>
        <w:rPr/>
      </w:pPr>
      <w:r w:rsidDel="00000000" w:rsidR="00000000" w:rsidRPr="00000000">
        <w:rPr>
          <w:rtl w:val="0"/>
        </w:rPr>
        <w:t xml:space="preserve">Year. Awarding body. Name of prize.  Winner/finalist, URL</w:t>
      </w:r>
    </w:p>
    <w:p w:rsidR="00000000" w:rsidDel="00000000" w:rsidP="00000000" w:rsidRDefault="00000000" w:rsidRPr="00000000" w14:paraId="00000097">
      <w:pPr>
        <w:spacing w:after="0" w:line="240" w:lineRule="auto"/>
        <w:ind w:left="720" w:firstLine="0"/>
        <w:rPr/>
      </w:pPr>
      <w:r w:rsidDel="00000000" w:rsidR="00000000" w:rsidRPr="00000000">
        <w:rPr>
          <w:rtl w:val="0"/>
        </w:rPr>
        <w:t xml:space="preserve">Year. Awarding body. Funding title. Amount. URL</w:t>
      </w:r>
    </w:p>
    <w:p w:rsidR="00000000" w:rsidDel="00000000" w:rsidP="00000000" w:rsidRDefault="00000000" w:rsidRPr="00000000" w14:paraId="00000098">
      <w:pPr>
        <w:spacing w:after="0" w:line="240" w:lineRule="auto"/>
        <w:ind w:left="720" w:firstLine="0"/>
        <w:rPr/>
      </w:pPr>
      <w:r w:rsidDel="00000000" w:rsidR="00000000" w:rsidRPr="00000000">
        <w:rPr>
          <w:rtl w:val="0"/>
        </w:rPr>
        <w:t xml:space="preserve">Year. Host organisation. Location. Residency type. URL</w:t>
      </w:r>
    </w:p>
    <w:p w:rsidR="00000000" w:rsidDel="00000000" w:rsidP="00000000" w:rsidRDefault="00000000" w:rsidRPr="00000000" w14:paraId="00000099">
      <w:pPr>
        <w:spacing w:after="0" w:line="240" w:lineRule="auto"/>
        <w:ind w:left="720" w:firstLine="0"/>
        <w:rPr/>
      </w:pPr>
      <w:r w:rsidDel="00000000" w:rsidR="00000000" w:rsidRPr="00000000">
        <w:rPr>
          <w:rtl w:val="0"/>
        </w:rPr>
      </w:r>
    </w:p>
    <w:p w:rsidR="00000000" w:rsidDel="00000000" w:rsidP="00000000" w:rsidRDefault="00000000" w:rsidRPr="00000000" w14:paraId="0000009A">
      <w:pPr>
        <w:spacing w:after="0" w:line="240" w:lineRule="auto"/>
        <w:ind w:left="720" w:firstLine="0"/>
        <w:rPr>
          <w:b w:val="1"/>
          <w:bCs w:val="1"/>
          <w:color w:val="c55911"/>
        </w:rPr>
      </w:pPr>
      <w:r w:rsidDel="00000000" w:rsidR="00000000" w:rsidRPr="00000000">
        <w:rPr>
          <w:b w:val="1"/>
          <w:bCs w:val="1"/>
          <w:color w:val="c55911"/>
          <w:rtl w:val="0"/>
        </w:rPr>
        <w:t xml:space="preserve">Examples:</w:t>
      </w:r>
    </w:p>
    <w:p w:rsidR="00000000" w:rsidDel="00000000" w:rsidP="00000000" w:rsidRDefault="00000000" w:rsidRPr="00000000" w14:paraId="0000009B">
      <w:pPr>
        <w:spacing w:after="0" w:line="240" w:lineRule="auto"/>
        <w:ind w:left="578" w:firstLine="0"/>
        <w:rPr/>
      </w:pPr>
      <w:r w:rsidDel="00000000" w:rsidR="00000000" w:rsidRPr="00000000">
        <w:rPr>
          <w:rtl w:val="0"/>
        </w:rPr>
      </w:r>
    </w:p>
    <w:p w:rsidR="00000000" w:rsidDel="00000000" w:rsidP="00000000" w:rsidRDefault="00000000" w:rsidRPr="00000000" w14:paraId="0000009C">
      <w:pPr>
        <w:spacing w:after="0" w:line="240" w:lineRule="auto"/>
        <w:ind w:left="578" w:firstLine="142.00000000000003"/>
        <w:rPr/>
      </w:pPr>
      <w:r w:rsidDel="00000000" w:rsidR="00000000" w:rsidRPr="00000000">
        <w:rPr>
          <w:rtl w:val="0"/>
        </w:rPr>
        <w:t xml:space="preserve">2024. Monash University, Faculty of Art, Design and Architecture. Dean’s Award. Winner. </w:t>
      </w:r>
    </w:p>
    <w:p w:rsidR="00000000" w:rsidDel="00000000" w:rsidP="00000000" w:rsidRDefault="00000000" w:rsidRPr="00000000" w14:paraId="0000009D">
      <w:pPr>
        <w:spacing w:after="0" w:line="240" w:lineRule="auto"/>
        <w:ind w:left="578" w:firstLine="142.00000000000003"/>
        <w:rPr/>
      </w:pPr>
      <w:r w:rsidDel="00000000" w:rsidR="00000000" w:rsidRPr="00000000">
        <w:rPr>
          <w:rtl w:val="0"/>
        </w:rPr>
        <w:t xml:space="preserve">Evidence: Certificate supplied</w:t>
      </w:r>
    </w:p>
    <w:p w:rsidR="00000000" w:rsidDel="00000000" w:rsidP="00000000" w:rsidRDefault="00000000" w:rsidRPr="00000000" w14:paraId="0000009E">
      <w:pPr>
        <w:spacing w:after="0" w:line="240" w:lineRule="auto"/>
        <w:ind w:left="578" w:firstLine="0"/>
        <w:rPr>
          <w:b w:val="1"/>
          <w:bCs w:val="1"/>
        </w:rPr>
      </w:pPr>
      <w:r w:rsidDel="00000000" w:rsidR="00000000" w:rsidRPr="00000000">
        <w:rPr>
          <w:rtl w:val="0"/>
        </w:rPr>
      </w:r>
    </w:p>
    <w:p w:rsidR="00000000" w:rsidDel="00000000" w:rsidP="00000000" w:rsidRDefault="00000000" w:rsidRPr="00000000" w14:paraId="0000009F">
      <w:pPr>
        <w:spacing w:after="0" w:line="240" w:lineRule="auto"/>
        <w:ind w:left="578" w:firstLine="142.00000000000003"/>
        <w:rPr/>
      </w:pPr>
      <w:r w:rsidDel="00000000" w:rsidR="00000000" w:rsidRPr="00000000">
        <w:rPr>
          <w:rtl w:val="0"/>
        </w:rPr>
        <w:t xml:space="preserve">2022. Creative Australia. International Engagement Fund. $20,000.</w:t>
      </w:r>
    </w:p>
    <w:p w:rsidR="00000000" w:rsidDel="00000000" w:rsidP="00000000" w:rsidRDefault="00000000" w:rsidRPr="00000000" w14:paraId="000000A0">
      <w:pPr>
        <w:spacing w:after="0" w:line="240" w:lineRule="auto"/>
        <w:ind w:left="578" w:firstLine="142.00000000000003"/>
        <w:rPr/>
      </w:pPr>
      <w:r w:rsidDel="00000000" w:rsidR="00000000" w:rsidRPr="00000000">
        <w:rPr>
          <w:rtl w:val="0"/>
        </w:rPr>
        <w:t xml:space="preserve">https://creative.gov.au/investments-opportunities/awarded-grants</w:t>
      </w:r>
    </w:p>
    <w:p w:rsidR="00000000" w:rsidDel="00000000" w:rsidP="00000000" w:rsidRDefault="00000000" w:rsidRPr="00000000" w14:paraId="000000A1">
      <w:pPr>
        <w:spacing w:after="0" w:line="240" w:lineRule="auto"/>
        <w:ind w:left="578" w:firstLine="0"/>
        <w:rPr>
          <w:b w:val="1"/>
          <w:bCs w:val="1"/>
        </w:rPr>
      </w:pPr>
      <w:r w:rsidDel="00000000" w:rsidR="00000000" w:rsidRPr="00000000">
        <w:rPr>
          <w:rtl w:val="0"/>
        </w:rPr>
      </w:r>
    </w:p>
    <w:p w:rsidR="00000000" w:rsidDel="00000000" w:rsidP="00000000" w:rsidRDefault="00000000" w:rsidRPr="00000000" w14:paraId="000000A2">
      <w:pPr>
        <w:spacing w:after="0" w:line="240" w:lineRule="auto"/>
        <w:ind w:left="578" w:firstLine="142.00000000000003"/>
        <w:rPr/>
      </w:pPr>
      <w:r w:rsidDel="00000000" w:rsidR="00000000" w:rsidRPr="00000000">
        <w:rPr>
          <w:rtl w:val="0"/>
        </w:rPr>
        <w:t xml:space="preserve">2025. Bundanon. NSW, Australia. Artist in Residence</w:t>
      </w:r>
    </w:p>
    <w:p w:rsidR="00000000" w:rsidDel="00000000" w:rsidP="00000000" w:rsidRDefault="00000000" w:rsidRPr="00000000" w14:paraId="000000A3">
      <w:pPr>
        <w:spacing w:after="0" w:line="240" w:lineRule="auto"/>
        <w:ind w:left="578" w:firstLine="142.00000000000003"/>
        <w:rPr/>
      </w:pPr>
      <w:hyperlink r:id="rId20">
        <w:r w:rsidDel="00000000" w:rsidR="00000000" w:rsidRPr="00000000">
          <w:rPr>
            <w:color w:val="0000ff"/>
            <w:u w:val="single"/>
            <w:rtl w:val="0"/>
          </w:rPr>
          <w:t xml:space="preserve">https://www.bundanon.com.au/bundanon-artists-in-residence-announced-for-2025/</w:t>
        </w:r>
      </w:hyperlink>
      <w:r w:rsidDel="00000000" w:rsidR="00000000" w:rsidRPr="00000000">
        <w:rPr>
          <w:rtl w:val="0"/>
        </w:rPr>
      </w:r>
    </w:p>
    <w:p w:rsidR="00000000" w:rsidDel="00000000" w:rsidP="00000000" w:rsidRDefault="00000000" w:rsidRPr="00000000" w14:paraId="000000A4">
      <w:pPr>
        <w:spacing w:after="0" w:line="240" w:lineRule="auto"/>
        <w:ind w:left="578" w:firstLine="142.00000000000003"/>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0" w:line="240" w:lineRule="auto"/>
        <w:rPr>
          <w:b w:val="1"/>
          <w:bCs w:val="1"/>
        </w:rPr>
      </w:pPr>
      <w:r w:rsidDel="00000000" w:rsidR="00000000" w:rsidRPr="00000000">
        <w:rPr>
          <w:rtl w:val="0"/>
        </w:rPr>
      </w:r>
    </w:p>
    <w:p w:rsidR="00000000" w:rsidDel="00000000" w:rsidP="00000000" w:rsidRDefault="00000000" w:rsidRPr="00000000" w14:paraId="000000A7">
      <w:pPr>
        <w:spacing w:after="0" w:line="240" w:lineRule="auto"/>
        <w:ind w:left="578" w:firstLine="142.00000000000003"/>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b w:val="1"/>
          <w:bCs w:val="1"/>
          <w:color w:val="c55911"/>
          <w:u w:val="single"/>
        </w:rPr>
      </w:pPr>
      <w:r w:rsidDel="00000000" w:rsidR="00000000" w:rsidRPr="00000000">
        <w:rPr>
          <w:rFonts w:ascii="Calibri" w:cs="Calibri" w:eastAsia="Calibri" w:hAnsi="Calibri"/>
          <w:b w:val="1"/>
          <w:bCs w:val="1"/>
          <w:color w:val="c55911"/>
          <w:u w:val="single"/>
          <w:rtl w:val="0"/>
        </w:rPr>
        <w:t xml:space="preserve">Press / Media (not captured above)</w:t>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media coverage of your work or practice including links to evidence, not captured above</w:t>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0" w:line="240" w:lineRule="auto"/>
        <w:rPr>
          <w:b w:val="1"/>
          <w:bCs w:val="1"/>
        </w:rPr>
      </w:pPr>
      <w:r w:rsidDel="00000000" w:rsidR="00000000" w:rsidRPr="00000000">
        <w:rPr>
          <w:rtl w:val="0"/>
        </w:rPr>
      </w:r>
    </w:p>
    <w:p w:rsidR="00000000" w:rsidDel="00000000" w:rsidP="00000000" w:rsidRDefault="00000000" w:rsidRPr="00000000" w14:paraId="000000AE">
      <w:pPr>
        <w:spacing w:after="0" w:line="240" w:lineRule="auto"/>
        <w:ind w:left="-142" w:firstLine="0"/>
        <w:rPr/>
      </w:pPr>
      <w:r w:rsidDel="00000000" w:rsidR="00000000" w:rsidRPr="00000000">
        <w:rPr>
          <w:rtl w:val="0"/>
        </w:rPr>
      </w:r>
    </w:p>
    <w:p w:rsidR="00000000" w:rsidDel="00000000" w:rsidP="00000000" w:rsidRDefault="00000000" w:rsidRPr="00000000" w14:paraId="000000AF">
      <w:pPr>
        <w:spacing w:after="0" w:line="240" w:lineRule="auto"/>
        <w:rPr/>
      </w:pPr>
      <w:r w:rsidDel="00000000" w:rsidR="00000000" w:rsidRPr="00000000">
        <w:rPr>
          <w:rtl w:val="0"/>
        </w:rPr>
      </w:r>
    </w:p>
    <w:p w:rsidR="00000000" w:rsidDel="00000000" w:rsidP="00000000" w:rsidRDefault="00000000" w:rsidRPr="00000000" w14:paraId="000000B0">
      <w:pPr>
        <w:spacing w:after="0" w:line="240" w:lineRule="auto"/>
        <w:rPr>
          <w:b w:val="1"/>
          <w:bCs w:val="1"/>
          <w:color w:val="c55911"/>
          <w:sz w:val="20"/>
          <w:szCs w:val="20"/>
          <w:u w:val="single"/>
        </w:rPr>
      </w:pPr>
      <w:r w:rsidDel="00000000" w:rsidR="00000000" w:rsidRPr="00000000">
        <w:rPr>
          <w:b w:val="1"/>
          <w:bCs w:val="1"/>
          <w:color w:val="c55911"/>
          <w:u w:val="single"/>
          <w:rtl w:val="0"/>
        </w:rPr>
        <w:t xml:space="preserve">Industry Engagement </w:t>
      </w:r>
      <w:r w:rsidDel="00000000" w:rsidR="00000000" w:rsidRPr="00000000">
        <w:rPr>
          <w:b w:val="1"/>
          <w:bCs w:val="1"/>
          <w:color w:val="c55911"/>
          <w:sz w:val="20"/>
          <w:szCs w:val="20"/>
          <w:u w:val="single"/>
          <w:rtl w:val="0"/>
        </w:rPr>
        <w:t xml:space="preserve"> </w:t>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your top conference or seminar presentations, talks, etc. (maximum 20).</w:t>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0" w:line="240" w:lineRule="auto"/>
        <w:rPr>
          <w:b w:val="1"/>
          <w:bCs w:val="1"/>
        </w:rPr>
      </w:pPr>
      <w:r w:rsidDel="00000000" w:rsidR="00000000" w:rsidRPr="00000000">
        <w:rPr>
          <w:rtl w:val="0"/>
        </w:rPr>
      </w:r>
    </w:p>
    <w:p w:rsidR="00000000" w:rsidDel="00000000" w:rsidP="00000000" w:rsidRDefault="00000000" w:rsidRPr="00000000" w14:paraId="000000B7">
      <w:pPr>
        <w:spacing w:after="0" w:line="240" w:lineRule="auto"/>
        <w:rPr>
          <w:b w:val="1"/>
          <w:bCs w:val="1"/>
          <w:color w:val="c55911"/>
          <w:u w:val="single"/>
        </w:rPr>
      </w:pPr>
      <w:r w:rsidDel="00000000" w:rsidR="00000000" w:rsidRPr="00000000">
        <w:rPr>
          <w:b w:val="1"/>
          <w:bCs w:val="1"/>
          <w:color w:val="c55911"/>
          <w:u w:val="single"/>
          <w:rtl w:val="0"/>
        </w:rPr>
        <w:t xml:space="preserve">Relevant Work Experience</w:t>
      </w:r>
    </w:p>
    <w:p w:rsidR="00000000" w:rsidDel="00000000" w:rsidP="00000000" w:rsidRDefault="00000000" w:rsidRPr="00000000" w14:paraId="000000B8">
      <w:pPr>
        <w:spacing w:after="0" w:line="240" w:lineRule="auto"/>
        <w:rPr>
          <w:b w:val="1"/>
          <w:bCs w:val="1"/>
        </w:rPr>
      </w:pPr>
      <w:r w:rsidDel="00000000" w:rsidR="00000000" w:rsidRPr="00000000">
        <w:rPr>
          <w:rtl w:val="0"/>
        </w:rPr>
      </w:r>
    </w:p>
    <w:p w:rsidR="00000000" w:rsidDel="00000000" w:rsidP="00000000" w:rsidRDefault="00000000" w:rsidRPr="00000000" w14:paraId="000000B9">
      <w:pPr>
        <w:spacing w:after="0" w:line="240" w:lineRule="auto"/>
        <w:rPr>
          <w:b w:val="1"/>
          <w:bCs w:val="1"/>
        </w:rPr>
      </w:pPr>
      <w:r w:rsidDel="00000000" w:rsidR="00000000" w:rsidRPr="00000000">
        <w:rPr>
          <w:rtl w:val="0"/>
        </w:rPr>
        <w:t xml:space="preserve">List year, duration, position and institution/organisation</w:t>
      </w:r>
      <w:r w:rsidDel="00000000" w:rsidR="00000000" w:rsidRPr="00000000">
        <w:rPr>
          <w:i w:val="1"/>
          <w:iCs w:val="1"/>
          <w:rtl w:val="0"/>
        </w:rPr>
        <w:t xml:space="preserve">. </w:t>
      </w:r>
      <w:r w:rsidDel="00000000" w:rsidR="00000000" w:rsidRPr="00000000">
        <w:rPr>
          <w:rtl w:val="0"/>
        </w:rPr>
        <w:t xml:space="preserve">State relevance of the work experience to your research preparedness. </w:t>
      </w:r>
      <w:r w:rsidDel="00000000" w:rsidR="00000000" w:rsidRPr="00000000">
        <w:rPr>
          <w:rtl w:val="0"/>
        </w:rPr>
      </w:r>
    </w:p>
    <w:p w:rsidR="00000000" w:rsidDel="00000000" w:rsidP="00000000" w:rsidRDefault="00000000" w:rsidRPr="00000000" w14:paraId="000000BA">
      <w:pPr>
        <w:spacing w:after="0" w:line="240" w:lineRule="auto"/>
        <w:rPr>
          <w:b w:val="1"/>
          <w:bCs w:val="1"/>
        </w:rPr>
      </w:pPr>
      <w:r w:rsidDel="00000000" w:rsidR="00000000" w:rsidRPr="00000000">
        <w:rPr>
          <w:rtl w:val="0"/>
        </w:rPr>
      </w:r>
    </w:p>
    <w:p w:rsidR="00000000" w:rsidDel="00000000" w:rsidP="00000000" w:rsidRDefault="00000000" w:rsidRPr="00000000" w14:paraId="000000BB">
      <w:pPr>
        <w:spacing w:after="0" w:line="240" w:lineRule="auto"/>
        <w:ind w:left="720" w:firstLine="0"/>
        <w:rPr>
          <w:b w:val="1"/>
          <w:bCs w:val="1"/>
          <w:color w:val="c55911"/>
        </w:rPr>
      </w:pPr>
      <w:r w:rsidDel="00000000" w:rsidR="00000000" w:rsidRPr="00000000">
        <w:rPr>
          <w:b w:val="1"/>
          <w:bCs w:val="1"/>
          <w:color w:val="c55911"/>
          <w:rtl w:val="0"/>
        </w:rPr>
        <w:t xml:space="preserve">Example:</w:t>
      </w:r>
    </w:p>
    <w:p w:rsidR="00000000" w:rsidDel="00000000" w:rsidP="00000000" w:rsidRDefault="00000000" w:rsidRPr="00000000" w14:paraId="000000BC">
      <w:pPr>
        <w:spacing w:after="0" w:line="240" w:lineRule="auto"/>
        <w:ind w:left="720" w:firstLine="0"/>
        <w:rPr>
          <w:b w:val="1"/>
          <w:bCs w:val="1"/>
          <w:color w:val="0070c0"/>
        </w:rPr>
      </w:pPr>
      <w:r w:rsidDel="00000000" w:rsidR="00000000" w:rsidRPr="00000000">
        <w:rPr>
          <w:rtl w:val="0"/>
        </w:rPr>
      </w:r>
    </w:p>
    <w:p w:rsidR="00000000" w:rsidDel="00000000" w:rsidP="00000000" w:rsidRDefault="00000000" w:rsidRPr="00000000" w14:paraId="000000BD">
      <w:pPr>
        <w:spacing w:after="0" w:line="240" w:lineRule="auto"/>
        <w:ind w:left="720" w:firstLine="0"/>
        <w:rPr/>
      </w:pPr>
      <w:r w:rsidDel="00000000" w:rsidR="00000000" w:rsidRPr="00000000">
        <w:rPr>
          <w:rtl w:val="0"/>
        </w:rPr>
        <w:t xml:space="preserve">Research Assistant</w:t>
        <w:br w:type="textWrapping"/>
      </w:r>
      <w:r w:rsidDel="00000000" w:rsidR="00000000" w:rsidRPr="00000000">
        <w:rPr>
          <w:rtl w:val="0"/>
        </w:rPr>
        <w:t xml:space="preserve">2020 – 2022, </w:t>
      </w:r>
      <w:r w:rsidDel="00000000" w:rsidR="00000000" w:rsidRPr="00000000">
        <w:rPr>
          <w:rtl w:val="0"/>
        </w:rPr>
        <w:t xml:space="preserve">Architect. Dave Corp Australia PTY Ltd</w:t>
      </w:r>
    </w:p>
    <w:p w:rsidR="00000000" w:rsidDel="00000000" w:rsidP="00000000" w:rsidRDefault="00000000" w:rsidRPr="00000000" w14:paraId="000000BE">
      <w:pPr>
        <w:spacing w:after="0" w:line="240" w:lineRule="auto"/>
        <w:ind w:left="720" w:firstLine="0"/>
        <w:rPr/>
      </w:pPr>
      <w:r w:rsidDel="00000000" w:rsidR="00000000" w:rsidRPr="00000000">
        <w:rPr>
          <w:rtl w:val="0"/>
        </w:rPr>
        <w:t xml:space="preserve">Relevance- I draw on site analysis, material studies, environmental data, and social context to inform design decisions that are both functional and responsive. This research-led approach ensures that my work is evidence-based, contextually grounded, and able to address complex spatial, cultural, and environmental challenges. </w:t>
      </w:r>
    </w:p>
    <w:p w:rsidR="00000000" w:rsidDel="00000000" w:rsidP="00000000" w:rsidRDefault="00000000" w:rsidRPr="00000000" w14:paraId="000000BF">
      <w:pPr>
        <w:spacing w:after="0" w:line="240" w:lineRule="auto"/>
        <w:rPr/>
      </w:pPr>
      <w:bookmarkStart w:colFirst="0" w:colLast="0" w:name="_heading=h.gjdgxs"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color w:val="000000"/>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undanon.com.au/bundanon-artists-in-residence-announced-for-2025/" TargetMode="External"/><Relationship Id="rId11" Type="http://schemas.openxmlformats.org/officeDocument/2006/relationships/hyperlink" Target="http://webofknowledge.com/" TargetMode="External"/><Relationship Id="rId10" Type="http://schemas.openxmlformats.org/officeDocument/2006/relationships/hyperlink" Target="http://www.scimagojr.com/" TargetMode="External"/><Relationship Id="rId13" Type="http://schemas.openxmlformats.org/officeDocument/2006/relationships/hyperlink" Target="https://ulrichsweb-serialssolutions-com.ap1.proxy.openathens.net/search/-221638101" TargetMode="External"/><Relationship Id="rId12" Type="http://schemas.openxmlformats.org/officeDocument/2006/relationships/hyperlink" Target="https://doi.org/10.1016/j.jobe.2025.1133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urnalmetrics.scopus.com/" TargetMode="External"/><Relationship Id="rId15" Type="http://schemas.openxmlformats.org/officeDocument/2006/relationships/hyperlink" Target="https://architectureau.com/articles/2025-National-Award-for-Small-Project-Architecture-/" TargetMode="External"/><Relationship Id="rId14" Type="http://schemas.openxmlformats.org/officeDocument/2006/relationships/hyperlink" Target="https://doi.org/10.26188/30153229" TargetMode="External"/><Relationship Id="rId17" Type="http://schemas.openxmlformats.org/officeDocument/2006/relationships/hyperlink" Target="https://www.architecture.com.au/wp-content/uploads/2025-Victorian-Architecture-Awards-Shortlist.pdf" TargetMode="External"/><Relationship Id="rId16" Type="http://schemas.openxmlformats.org/officeDocument/2006/relationships/hyperlink" Target="https://www.architecture.com.au/wp-content/uploads/2025-Victorian-Architecture-Award-Winners-2-1.pdf"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https://www.news.com.au/finance/real-estate/melbourne-vic/geelong-laneway-breakthrough-wins-victorian-architecture-award/news-story/499a7ff6f23b1b0fb0dbbb0128bfac50" TargetMode="External"/><Relationship Id="rId7" Type="http://schemas.openxmlformats.org/officeDocument/2006/relationships/hyperlink" Target="https://www.topuniversities.com/qs-world-university-rankings" TargetMode="External"/><Relationship Id="rId8" Type="http://schemas.openxmlformats.org/officeDocument/2006/relationships/hyperlink" Target="https://www.timeshighereducation.com/world-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eK7nfOYGk69EAtQkk4jkHvXmw==">CgMxLjAyCGguZ2pkZ3hzOAByITE5RUJvQUhOTzVIMktDOEd5clpOR0RlcEJvOVRSd05FSg==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