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254A" w14:textId="7FA28F38" w:rsidR="00C67EC8" w:rsidRPr="006C3BEE" w:rsidRDefault="006C3BEE" w:rsidP="00C67EC8">
      <w:pPr>
        <w:rPr>
          <w:rFonts w:ascii="Arial Narrow" w:eastAsiaTheme="majorEastAsia" w:hAnsi="Arial Narrow" w:cs="Arial"/>
          <w:sz w:val="72"/>
          <w:szCs w:val="72"/>
        </w:rPr>
      </w:pPr>
      <w:r w:rsidRPr="006C3BEE">
        <w:rPr>
          <w:rFonts w:ascii="Arial Narrow" w:eastAsiaTheme="majorEastAsia" w:hAnsi="Arial Narrow" w:cs="Arial"/>
          <w:sz w:val="72"/>
          <w:szCs w:val="72"/>
        </w:rPr>
        <w:t xml:space="preserve">APPROPRIATE USE OF ANTIPSYCHOTICS FOR CHANGED BEHAVIOURS IN PEOPLE LIVING WITH DEMENTIA – DISCONTINUATION </w:t>
      </w:r>
    </w:p>
    <w:p w14:paraId="211E6133" w14:textId="77777777" w:rsidR="00C67EC8" w:rsidRPr="009C52A9" w:rsidRDefault="00C67EC8" w:rsidP="00C67EC8">
      <w:pPr>
        <w:rPr>
          <w:rFonts w:ascii="Arial" w:hAnsi="Arial" w:cs="Arial"/>
        </w:rPr>
      </w:pPr>
    </w:p>
    <w:p w14:paraId="2583A8C9" w14:textId="77777777" w:rsidR="00C67EC8" w:rsidRPr="006C3BEE" w:rsidRDefault="00C67EC8" w:rsidP="00C67EC8">
      <w:pPr>
        <w:pStyle w:val="Heading1"/>
        <w:rPr>
          <w:rFonts w:ascii="Arial Narrow" w:hAnsi="Arial Narrow" w:cs="Arial"/>
        </w:rPr>
      </w:pPr>
      <w:r w:rsidRPr="006C3BEE">
        <w:rPr>
          <w:rFonts w:ascii="Arial Narrow" w:hAnsi="Arial Narrow" w:cs="Arial"/>
        </w:rPr>
        <w:t>Didactic script</w:t>
      </w:r>
    </w:p>
    <w:p w14:paraId="46EEF6E5" w14:textId="77777777" w:rsidR="00C67EC8" w:rsidRDefault="00C67EC8" w:rsidP="00C67EC8">
      <w:pPr>
        <w:rPr>
          <w:rFonts w:ascii="Arial" w:eastAsiaTheme="majorEastAsia" w:hAnsi="Arial" w:cs="Arial"/>
          <w:color w:val="2F5496" w:themeColor="accent1" w:themeShade="BF"/>
          <w:sz w:val="32"/>
          <w:szCs w:val="32"/>
        </w:rPr>
      </w:pPr>
      <w:r>
        <w:rPr>
          <w:rFonts w:ascii="Arial" w:hAnsi="Arial" w:cs="Arial"/>
        </w:rPr>
        <w:br w:type="page"/>
      </w:r>
    </w:p>
    <w:p w14:paraId="159435CE" w14:textId="77777777" w:rsidR="00C67EC8" w:rsidRPr="001466DA" w:rsidRDefault="00C67EC8" w:rsidP="00C67EC8">
      <w:pPr>
        <w:pStyle w:val="Heading1"/>
        <w:rPr>
          <w:rFonts w:ascii="Arial" w:hAnsi="Arial" w:cs="Arial"/>
        </w:rPr>
      </w:pPr>
      <w:r w:rsidRPr="001466DA">
        <w:rPr>
          <w:rFonts w:ascii="Arial" w:hAnsi="Arial" w:cs="Arial"/>
        </w:rPr>
        <w:lastRenderedPageBreak/>
        <w:t>Overview of didactic script</w:t>
      </w:r>
    </w:p>
    <w:p w14:paraId="71E0DF4C" w14:textId="77777777" w:rsidR="00C67EC8" w:rsidRDefault="00C67EC8" w:rsidP="00C67EC8">
      <w:pPr>
        <w:rPr>
          <w:rFonts w:ascii="Arial" w:hAnsi="Arial" w:cs="Arial"/>
          <w:sz w:val="22"/>
          <w:szCs w:val="22"/>
        </w:rPr>
      </w:pPr>
    </w:p>
    <w:p w14:paraId="5AE3610A" w14:textId="77777777" w:rsidR="00C67EC8" w:rsidRPr="001A2D22" w:rsidRDefault="00C67EC8" w:rsidP="00C67EC8">
      <w:pPr>
        <w:shd w:val="clear" w:color="auto" w:fill="DEEAF6" w:themeFill="accent5" w:themeFillTint="33"/>
        <w:rPr>
          <w:rFonts w:ascii="Arial" w:hAnsi="Arial" w:cs="Arial"/>
          <w:sz w:val="22"/>
          <w:szCs w:val="22"/>
        </w:rPr>
      </w:pPr>
      <w:r w:rsidRPr="001A2D22">
        <w:rPr>
          <w:rFonts w:ascii="Arial" w:hAnsi="Arial" w:cs="Arial"/>
          <w:sz w:val="22"/>
          <w:szCs w:val="22"/>
        </w:rPr>
        <w:t>Welcome to the antipsychotic medication education activity! This document provides guidance for the facilitator on the didactic components of the education activity. The following formatting has been done to easily identify the different components education activity:</w:t>
      </w:r>
    </w:p>
    <w:p w14:paraId="600EB557" w14:textId="77777777" w:rsidR="00C67EC8" w:rsidRDefault="00C67EC8" w:rsidP="00C67EC8">
      <w:pPr>
        <w:pStyle w:val="ListParagraph"/>
        <w:numPr>
          <w:ilvl w:val="0"/>
          <w:numId w:val="6"/>
        </w:numPr>
        <w:shd w:val="clear" w:color="auto" w:fill="DEEAF6" w:themeFill="accent5" w:themeFillTint="33"/>
        <w:rPr>
          <w:rFonts w:ascii="Arial" w:hAnsi="Arial" w:cs="Arial"/>
          <w:sz w:val="22"/>
          <w:szCs w:val="22"/>
        </w:rPr>
      </w:pPr>
      <w:r>
        <w:rPr>
          <w:rFonts w:ascii="Arial" w:hAnsi="Arial" w:cs="Arial"/>
          <w:sz w:val="22"/>
          <w:szCs w:val="22"/>
        </w:rPr>
        <w:t xml:space="preserve">The script has been divided by the slides found in the PowerPoint. This document will guide you on what to say and do for each slide. </w:t>
      </w:r>
    </w:p>
    <w:p w14:paraId="2F4FBC59" w14:textId="77777777" w:rsidR="00C67EC8" w:rsidRPr="001A2D22" w:rsidRDefault="00C67EC8" w:rsidP="00C67EC8">
      <w:pPr>
        <w:pStyle w:val="ListParagraph"/>
        <w:numPr>
          <w:ilvl w:val="0"/>
          <w:numId w:val="6"/>
        </w:numPr>
        <w:shd w:val="clear" w:color="auto" w:fill="DEEAF6" w:themeFill="accent5" w:themeFillTint="33"/>
        <w:rPr>
          <w:rFonts w:ascii="Arial" w:hAnsi="Arial" w:cs="Arial"/>
          <w:sz w:val="22"/>
          <w:szCs w:val="22"/>
        </w:rPr>
      </w:pPr>
      <w:r w:rsidRPr="001A2D22">
        <w:rPr>
          <w:rFonts w:ascii="Arial" w:hAnsi="Arial" w:cs="Arial"/>
          <w:sz w:val="22"/>
          <w:szCs w:val="22"/>
        </w:rPr>
        <w:t>The didactic components have been formatted in black.</w:t>
      </w:r>
    </w:p>
    <w:p w14:paraId="0B4464E1" w14:textId="77777777" w:rsidR="00835A5A" w:rsidRPr="00956563" w:rsidRDefault="00835A5A" w:rsidP="00835A5A">
      <w:pPr>
        <w:pStyle w:val="ListParagraph"/>
        <w:numPr>
          <w:ilvl w:val="0"/>
          <w:numId w:val="6"/>
        </w:numPr>
        <w:shd w:val="clear" w:color="auto" w:fill="DEEAF6" w:themeFill="accent5" w:themeFillTint="33"/>
        <w:rPr>
          <w:rFonts w:ascii="Arial" w:hAnsi="Arial" w:cs="Arial"/>
          <w:sz w:val="22"/>
          <w:szCs w:val="22"/>
        </w:rPr>
      </w:pPr>
      <w:r w:rsidRPr="00956563">
        <w:rPr>
          <w:rFonts w:ascii="Arial" w:hAnsi="Arial" w:cs="Arial"/>
          <w:sz w:val="22"/>
          <w:szCs w:val="22"/>
        </w:rPr>
        <w:t xml:space="preserve">The text guiding you on what to do have been formatted in </w:t>
      </w:r>
      <w:r w:rsidRPr="00142976">
        <w:rPr>
          <w:rFonts w:ascii="Arial" w:hAnsi="Arial" w:cs="Arial"/>
          <w:i/>
          <w:sz w:val="22"/>
          <w:szCs w:val="22"/>
          <w:shd w:val="clear" w:color="auto" w:fill="FFE599" w:themeFill="accent4" w:themeFillTint="66"/>
        </w:rPr>
        <w:t>yellow and</w:t>
      </w:r>
      <w:r w:rsidRPr="00142976">
        <w:rPr>
          <w:rFonts w:ascii="Arial" w:hAnsi="Arial" w:cs="Arial"/>
          <w:sz w:val="22"/>
          <w:szCs w:val="22"/>
          <w:shd w:val="clear" w:color="auto" w:fill="FFE599" w:themeFill="accent4" w:themeFillTint="66"/>
        </w:rPr>
        <w:t xml:space="preserve"> </w:t>
      </w:r>
      <w:r w:rsidRPr="00142976">
        <w:rPr>
          <w:rFonts w:ascii="Arial" w:hAnsi="Arial" w:cs="Arial"/>
          <w:i/>
          <w:iCs/>
          <w:sz w:val="22"/>
          <w:szCs w:val="22"/>
          <w:shd w:val="clear" w:color="auto" w:fill="FFE599" w:themeFill="accent4" w:themeFillTint="66"/>
        </w:rPr>
        <w:t>italics</w:t>
      </w:r>
      <w:r w:rsidRPr="00956563">
        <w:rPr>
          <w:rFonts w:ascii="Arial" w:hAnsi="Arial" w:cs="Arial"/>
          <w:sz w:val="22"/>
          <w:szCs w:val="22"/>
        </w:rPr>
        <w:t>.</w:t>
      </w:r>
    </w:p>
    <w:p w14:paraId="59DEB061" w14:textId="32BE32BB" w:rsidR="00835A5A" w:rsidRDefault="00835A5A" w:rsidP="00835A5A">
      <w:pPr>
        <w:pStyle w:val="ListParagraph"/>
        <w:numPr>
          <w:ilvl w:val="0"/>
          <w:numId w:val="6"/>
        </w:numPr>
        <w:shd w:val="clear" w:color="auto" w:fill="DEEAF6" w:themeFill="accent5" w:themeFillTint="33"/>
        <w:rPr>
          <w:rFonts w:ascii="Arial" w:hAnsi="Arial" w:cs="Arial"/>
          <w:sz w:val="22"/>
          <w:szCs w:val="22"/>
        </w:rPr>
      </w:pPr>
      <w:r w:rsidRPr="00956563">
        <w:rPr>
          <w:rFonts w:ascii="Arial" w:hAnsi="Arial" w:cs="Arial"/>
          <w:sz w:val="22"/>
          <w:szCs w:val="22"/>
        </w:rPr>
        <w:t xml:space="preserve">Recommended </w:t>
      </w:r>
      <w:r w:rsidRPr="00142976">
        <w:rPr>
          <w:rFonts w:ascii="Arial" w:hAnsi="Arial" w:cs="Arial"/>
          <w:sz w:val="22"/>
          <w:szCs w:val="22"/>
        </w:rPr>
        <w:t xml:space="preserve">questions to ask attendees have been formatted in a </w:t>
      </w:r>
      <w:r w:rsidRPr="00142976">
        <w:rPr>
          <w:rFonts w:ascii="Arial" w:hAnsi="Arial" w:cs="Arial"/>
          <w:sz w:val="22"/>
          <w:szCs w:val="22"/>
          <w:shd w:val="clear" w:color="auto" w:fill="A8D08D" w:themeFill="accent6" w:themeFillTint="99"/>
        </w:rPr>
        <w:t>green box</w:t>
      </w:r>
      <w:r w:rsidRPr="00142976">
        <w:rPr>
          <w:rFonts w:ascii="Arial" w:hAnsi="Arial" w:cs="Arial"/>
          <w:sz w:val="22"/>
          <w:szCs w:val="22"/>
        </w:rPr>
        <w:t xml:space="preserve">, with the answer below in a </w:t>
      </w:r>
      <w:r w:rsidRPr="00142976">
        <w:rPr>
          <w:rFonts w:ascii="Arial" w:hAnsi="Arial" w:cs="Arial"/>
          <w:sz w:val="22"/>
          <w:szCs w:val="22"/>
          <w:shd w:val="clear" w:color="auto" w:fill="8EAADB" w:themeFill="accent1" w:themeFillTint="99"/>
        </w:rPr>
        <w:t>blue box</w:t>
      </w:r>
      <w:r w:rsidRPr="00142976">
        <w:rPr>
          <w:rFonts w:ascii="Arial" w:hAnsi="Arial" w:cs="Arial"/>
          <w:sz w:val="22"/>
          <w:szCs w:val="22"/>
        </w:rPr>
        <w:t>. These questions have been designed to keep the education activity interactive and promote group discussion</w:t>
      </w:r>
      <w:r w:rsidRPr="00913892">
        <w:rPr>
          <w:rFonts w:ascii="Arial" w:hAnsi="Arial" w:cs="Arial"/>
          <w:sz w:val="22"/>
          <w:szCs w:val="22"/>
        </w:rPr>
        <w:t>.</w:t>
      </w:r>
    </w:p>
    <w:p w14:paraId="45AD0640" w14:textId="72FEBF48" w:rsidR="00F232C2" w:rsidRPr="00F232C2" w:rsidRDefault="00F232C2" w:rsidP="00F232C2">
      <w:pPr>
        <w:pStyle w:val="ListParagraph"/>
        <w:numPr>
          <w:ilvl w:val="0"/>
          <w:numId w:val="6"/>
        </w:numPr>
        <w:shd w:val="clear" w:color="auto" w:fill="DEEAF6" w:themeFill="accent5" w:themeFillTint="33"/>
        <w:rPr>
          <w:rFonts w:ascii="Arial" w:hAnsi="Arial" w:cs="Arial"/>
          <w:sz w:val="22"/>
          <w:szCs w:val="22"/>
        </w:rPr>
      </w:pPr>
      <w:r w:rsidRPr="008F3C5C">
        <w:rPr>
          <w:rFonts w:ascii="Arial" w:hAnsi="Arial" w:cs="Arial"/>
          <w:sz w:val="22"/>
          <w:szCs w:val="22"/>
        </w:rPr>
        <w:t xml:space="preserve">The Guideline outlines steps staff should complete when caring for people living with dementia and changed behaviours. </w:t>
      </w:r>
      <w:r>
        <w:rPr>
          <w:rFonts w:ascii="Arial" w:hAnsi="Arial" w:cs="Arial"/>
          <w:sz w:val="22"/>
          <w:szCs w:val="22"/>
        </w:rPr>
        <w:t>For the purpose of the education activity, t</w:t>
      </w:r>
      <w:r w:rsidRPr="008F3C5C">
        <w:rPr>
          <w:rFonts w:ascii="Arial" w:hAnsi="Arial" w:cs="Arial"/>
          <w:sz w:val="22"/>
          <w:szCs w:val="22"/>
        </w:rPr>
        <w:t xml:space="preserve">hese steps </w:t>
      </w:r>
      <w:r>
        <w:rPr>
          <w:rFonts w:ascii="Arial" w:hAnsi="Arial" w:cs="Arial"/>
          <w:sz w:val="22"/>
          <w:szCs w:val="22"/>
        </w:rPr>
        <w:t xml:space="preserve">are split </w:t>
      </w:r>
      <w:r w:rsidRPr="008F3C5C">
        <w:rPr>
          <w:rFonts w:ascii="Arial" w:hAnsi="Arial" w:cs="Arial"/>
          <w:sz w:val="22"/>
          <w:szCs w:val="22"/>
        </w:rPr>
        <w:t xml:space="preserve">into ‘clinical steps’ and ‘communication and documentation </w:t>
      </w:r>
      <w:proofErr w:type="gramStart"/>
      <w:r w:rsidRPr="008F3C5C">
        <w:rPr>
          <w:rFonts w:ascii="Arial" w:hAnsi="Arial" w:cs="Arial"/>
          <w:sz w:val="22"/>
          <w:szCs w:val="22"/>
        </w:rPr>
        <w:t>steps’</w:t>
      </w:r>
      <w:proofErr w:type="gramEnd"/>
      <w:r w:rsidRPr="008F3C5C">
        <w:rPr>
          <w:rFonts w:ascii="Arial" w:hAnsi="Arial" w:cs="Arial"/>
          <w:sz w:val="22"/>
          <w:szCs w:val="22"/>
        </w:rPr>
        <w:t>. Clinical steps describe steps nurses and care staff can take when caring for the person living with dementia. Communication and documentation steps outline the steps nurses and care staff can take surrounding communication and documentation.</w:t>
      </w:r>
    </w:p>
    <w:p w14:paraId="79427282" w14:textId="52981724" w:rsidR="00C67EC8" w:rsidRPr="00835A5A" w:rsidRDefault="00835A5A" w:rsidP="00C67EC8">
      <w:pPr>
        <w:pStyle w:val="ListParagraph"/>
        <w:numPr>
          <w:ilvl w:val="0"/>
          <w:numId w:val="6"/>
        </w:numPr>
        <w:shd w:val="clear" w:color="auto" w:fill="DEEAF6" w:themeFill="accent5" w:themeFillTint="33"/>
        <w:rPr>
          <w:rFonts w:ascii="Arial" w:hAnsi="Arial" w:cs="Arial"/>
          <w:sz w:val="22"/>
          <w:szCs w:val="22"/>
        </w:rPr>
      </w:pPr>
      <w:r w:rsidRPr="00913892">
        <w:rPr>
          <w:rFonts w:ascii="Arial" w:hAnsi="Arial" w:cs="Arial"/>
          <w:sz w:val="22"/>
          <w:szCs w:val="22"/>
        </w:rPr>
        <w:t xml:space="preserve">The terminology surrounding the roles of health and care professionals within the script is consistent with the Guideline. However, staff may prefer to be referred to by another term within your residential aged care facility e.g. care staff, assistants in nursing. Please be respectful and use terminology consistent with the preferences of your audience. </w:t>
      </w:r>
    </w:p>
    <w:p w14:paraId="1C8B0553" w14:textId="0E702139" w:rsidR="00AD3BE6" w:rsidRDefault="00CC1CC4" w:rsidP="004D1236">
      <w:pPr>
        <w:pStyle w:val="Heading1"/>
        <w:rPr>
          <w:rFonts w:ascii="Arial" w:hAnsi="Arial" w:cs="Arial"/>
        </w:rPr>
      </w:pPr>
      <w:r w:rsidRPr="009C52A9">
        <w:rPr>
          <w:rFonts w:ascii="Arial" w:hAnsi="Arial" w:cs="Arial"/>
        </w:rPr>
        <w:t>Introduction</w:t>
      </w:r>
    </w:p>
    <w:p w14:paraId="7EB74A64" w14:textId="77777777" w:rsidR="00856945" w:rsidRPr="00856945" w:rsidRDefault="00856945" w:rsidP="00856945"/>
    <w:p w14:paraId="773EFFEA" w14:textId="2992DD8E" w:rsidR="00AD3BE6" w:rsidRPr="00AD3BE6" w:rsidRDefault="00AD3BE6" w:rsidP="00AD3BE6">
      <w:pPr>
        <w:pStyle w:val="Heading2"/>
        <w:rPr>
          <w:rFonts w:ascii="Arial" w:hAnsi="Arial" w:cs="Arial"/>
          <w:sz w:val="24"/>
          <w:szCs w:val="24"/>
        </w:rPr>
      </w:pPr>
      <w:r w:rsidRPr="00AD3BE6">
        <w:rPr>
          <w:rFonts w:ascii="Arial" w:hAnsi="Arial" w:cs="Arial"/>
          <w:sz w:val="24"/>
          <w:szCs w:val="24"/>
        </w:rPr>
        <w:t>Slide 1</w:t>
      </w:r>
    </w:p>
    <w:p w14:paraId="1E6E41D9" w14:textId="1C580185" w:rsidR="00CF2871" w:rsidRDefault="00CF2871" w:rsidP="007123C9">
      <w:pPr>
        <w:shd w:val="clear" w:color="auto" w:fill="FFE599" w:themeFill="accent4" w:themeFillTint="66"/>
        <w:rPr>
          <w:rFonts w:ascii="Arial" w:hAnsi="Arial" w:cs="Arial"/>
          <w:i/>
          <w:sz w:val="22"/>
          <w:szCs w:val="22"/>
        </w:rPr>
      </w:pPr>
      <w:r w:rsidRPr="00CF2871">
        <w:rPr>
          <w:rFonts w:ascii="Arial" w:hAnsi="Arial" w:cs="Arial"/>
          <w:i/>
          <w:sz w:val="22"/>
          <w:szCs w:val="22"/>
        </w:rPr>
        <w:t>Introduce yourself, your qualification and experience in caring for people living with dementia in residential aged care.</w:t>
      </w:r>
    </w:p>
    <w:p w14:paraId="6F588EC5" w14:textId="5E94DE9E" w:rsidR="008961F3" w:rsidRDefault="008961F3" w:rsidP="00CC1CC4">
      <w:pPr>
        <w:rPr>
          <w:rFonts w:ascii="Arial" w:hAnsi="Arial" w:cs="Arial"/>
          <w:i/>
          <w:sz w:val="22"/>
          <w:szCs w:val="22"/>
        </w:rPr>
      </w:pPr>
    </w:p>
    <w:p w14:paraId="102D4478" w14:textId="67161CA5" w:rsidR="00AD3BE6" w:rsidRPr="00AD3BE6" w:rsidRDefault="00AD3BE6" w:rsidP="00AD3BE6">
      <w:pPr>
        <w:pStyle w:val="Heading2"/>
        <w:rPr>
          <w:rFonts w:ascii="Arial" w:hAnsi="Arial" w:cs="Arial"/>
          <w:sz w:val="24"/>
          <w:szCs w:val="24"/>
        </w:rPr>
      </w:pPr>
      <w:r w:rsidRPr="00AD3BE6">
        <w:rPr>
          <w:rFonts w:ascii="Arial" w:hAnsi="Arial" w:cs="Arial"/>
          <w:sz w:val="24"/>
          <w:szCs w:val="24"/>
        </w:rPr>
        <w:t>Slide 2</w:t>
      </w:r>
    </w:p>
    <w:p w14:paraId="088FE821" w14:textId="6DDAD549" w:rsidR="008961F3" w:rsidRDefault="00EA5E5B" w:rsidP="00CC1CC4">
      <w:pPr>
        <w:rPr>
          <w:rFonts w:ascii="Arial" w:hAnsi="Arial" w:cs="Arial"/>
          <w:sz w:val="22"/>
          <w:szCs w:val="22"/>
        </w:rPr>
      </w:pPr>
      <w:r>
        <w:rPr>
          <w:rFonts w:ascii="Arial" w:hAnsi="Arial" w:cs="Arial"/>
          <w:sz w:val="22"/>
          <w:szCs w:val="22"/>
        </w:rPr>
        <w:t xml:space="preserve">Dementia is </w:t>
      </w:r>
      <w:r w:rsidR="00C46290">
        <w:rPr>
          <w:rFonts w:ascii="Arial" w:hAnsi="Arial" w:cs="Arial"/>
          <w:sz w:val="22"/>
          <w:szCs w:val="22"/>
        </w:rPr>
        <w:t xml:space="preserve">the </w:t>
      </w:r>
      <w:r>
        <w:rPr>
          <w:rFonts w:ascii="Arial" w:hAnsi="Arial" w:cs="Arial"/>
          <w:sz w:val="22"/>
          <w:szCs w:val="22"/>
        </w:rPr>
        <w:t xml:space="preserve">umbrella term to describe a </w:t>
      </w:r>
      <w:r w:rsidR="00BD5A9D">
        <w:rPr>
          <w:rFonts w:ascii="Arial" w:hAnsi="Arial" w:cs="Arial"/>
          <w:sz w:val="22"/>
          <w:szCs w:val="22"/>
        </w:rPr>
        <w:t xml:space="preserve">complex </w:t>
      </w:r>
      <w:r>
        <w:rPr>
          <w:rFonts w:ascii="Arial" w:hAnsi="Arial" w:cs="Arial"/>
          <w:sz w:val="22"/>
          <w:szCs w:val="22"/>
        </w:rPr>
        <w:t xml:space="preserve">group of disorders of the brain. Dementia is </w:t>
      </w:r>
      <w:r w:rsidR="00375101">
        <w:rPr>
          <w:rFonts w:ascii="Arial" w:hAnsi="Arial" w:cs="Arial"/>
          <w:sz w:val="22"/>
          <w:szCs w:val="22"/>
        </w:rPr>
        <w:t>not a normal part of ag</w:t>
      </w:r>
      <w:r w:rsidR="00C46290">
        <w:rPr>
          <w:rFonts w:ascii="Arial" w:hAnsi="Arial" w:cs="Arial"/>
          <w:sz w:val="22"/>
          <w:szCs w:val="22"/>
        </w:rPr>
        <w:t>e</w:t>
      </w:r>
      <w:r w:rsidR="00375101">
        <w:rPr>
          <w:rFonts w:ascii="Arial" w:hAnsi="Arial" w:cs="Arial"/>
          <w:sz w:val="22"/>
          <w:szCs w:val="22"/>
        </w:rPr>
        <w:t>ing</w:t>
      </w:r>
      <w:r w:rsidR="004F118B">
        <w:rPr>
          <w:rFonts w:ascii="Arial" w:hAnsi="Arial" w:cs="Arial"/>
          <w:sz w:val="22"/>
          <w:szCs w:val="22"/>
        </w:rPr>
        <w:t xml:space="preserve">. </w:t>
      </w:r>
      <w:r w:rsidR="0041143B">
        <w:rPr>
          <w:rFonts w:ascii="Arial" w:hAnsi="Arial" w:cs="Arial"/>
          <w:sz w:val="22"/>
          <w:szCs w:val="22"/>
        </w:rPr>
        <w:t>Dementia</w:t>
      </w:r>
      <w:r w:rsidR="00375101">
        <w:rPr>
          <w:rFonts w:ascii="Arial" w:hAnsi="Arial" w:cs="Arial"/>
          <w:sz w:val="22"/>
          <w:szCs w:val="22"/>
        </w:rPr>
        <w:t xml:space="preserve"> is </w:t>
      </w:r>
      <w:r>
        <w:rPr>
          <w:rFonts w:ascii="Arial" w:hAnsi="Arial" w:cs="Arial"/>
          <w:sz w:val="22"/>
          <w:szCs w:val="22"/>
        </w:rPr>
        <w:t>associated with a deterioration in:</w:t>
      </w:r>
    </w:p>
    <w:p w14:paraId="16CFBD6D" w14:textId="6F34E2FC" w:rsidR="00EA5E5B" w:rsidRDefault="00EA5E5B" w:rsidP="00EA5E5B">
      <w:pPr>
        <w:pStyle w:val="ListParagraph"/>
        <w:numPr>
          <w:ilvl w:val="0"/>
          <w:numId w:val="34"/>
        </w:numPr>
        <w:rPr>
          <w:rFonts w:ascii="Arial" w:hAnsi="Arial" w:cs="Arial"/>
          <w:sz w:val="22"/>
          <w:szCs w:val="22"/>
        </w:rPr>
      </w:pPr>
      <w:r>
        <w:rPr>
          <w:rFonts w:ascii="Arial" w:hAnsi="Arial" w:cs="Arial"/>
          <w:sz w:val="22"/>
          <w:szCs w:val="22"/>
        </w:rPr>
        <w:t>Memory</w:t>
      </w:r>
    </w:p>
    <w:p w14:paraId="5AF4C83E" w14:textId="60072131" w:rsidR="00EA5E5B" w:rsidRDefault="00EA5E5B" w:rsidP="00EA5E5B">
      <w:pPr>
        <w:pStyle w:val="ListParagraph"/>
        <w:numPr>
          <w:ilvl w:val="0"/>
          <w:numId w:val="34"/>
        </w:numPr>
        <w:rPr>
          <w:rFonts w:ascii="Arial" w:hAnsi="Arial" w:cs="Arial"/>
          <w:sz w:val="22"/>
          <w:szCs w:val="22"/>
        </w:rPr>
      </w:pPr>
      <w:r>
        <w:rPr>
          <w:rFonts w:ascii="Arial" w:hAnsi="Arial" w:cs="Arial"/>
          <w:sz w:val="22"/>
          <w:szCs w:val="22"/>
        </w:rPr>
        <w:t>Thinking</w:t>
      </w:r>
    </w:p>
    <w:p w14:paraId="37EA957C" w14:textId="28BBF41F" w:rsidR="00EA5E5B" w:rsidRDefault="00EA5E5B" w:rsidP="00EA5E5B">
      <w:pPr>
        <w:pStyle w:val="ListParagraph"/>
        <w:numPr>
          <w:ilvl w:val="0"/>
          <w:numId w:val="34"/>
        </w:numPr>
        <w:rPr>
          <w:rFonts w:ascii="Arial" w:hAnsi="Arial" w:cs="Arial"/>
          <w:sz w:val="22"/>
          <w:szCs w:val="22"/>
        </w:rPr>
      </w:pPr>
      <w:r>
        <w:rPr>
          <w:rFonts w:ascii="Arial" w:hAnsi="Arial" w:cs="Arial"/>
          <w:sz w:val="22"/>
          <w:szCs w:val="22"/>
        </w:rPr>
        <w:t>Behaviour</w:t>
      </w:r>
    </w:p>
    <w:p w14:paraId="1C9E8252" w14:textId="7522211D" w:rsidR="00EA5E5B" w:rsidRDefault="00EA5E5B" w:rsidP="00EA5E5B">
      <w:pPr>
        <w:pStyle w:val="ListParagraph"/>
        <w:numPr>
          <w:ilvl w:val="0"/>
          <w:numId w:val="34"/>
        </w:numPr>
        <w:rPr>
          <w:rFonts w:ascii="Arial" w:hAnsi="Arial" w:cs="Arial"/>
          <w:sz w:val="22"/>
          <w:szCs w:val="22"/>
        </w:rPr>
      </w:pPr>
      <w:r>
        <w:rPr>
          <w:rFonts w:ascii="Arial" w:hAnsi="Arial" w:cs="Arial"/>
          <w:sz w:val="22"/>
          <w:szCs w:val="22"/>
        </w:rPr>
        <w:t>Communication</w:t>
      </w:r>
    </w:p>
    <w:p w14:paraId="3066D90D" w14:textId="05FB236D" w:rsidR="00EA5E5B" w:rsidRPr="00EA5E5B" w:rsidRDefault="00EA5E5B" w:rsidP="00EA5E5B">
      <w:pPr>
        <w:pStyle w:val="ListParagraph"/>
        <w:numPr>
          <w:ilvl w:val="0"/>
          <w:numId w:val="34"/>
        </w:numPr>
        <w:rPr>
          <w:rFonts w:ascii="Arial" w:hAnsi="Arial" w:cs="Arial"/>
          <w:sz w:val="22"/>
          <w:szCs w:val="22"/>
        </w:rPr>
      </w:pPr>
      <w:r>
        <w:rPr>
          <w:rFonts w:ascii="Arial" w:hAnsi="Arial" w:cs="Arial"/>
          <w:sz w:val="22"/>
          <w:szCs w:val="22"/>
        </w:rPr>
        <w:t>Ability to perform daily activities</w:t>
      </w:r>
      <w:r w:rsidR="00FE0313">
        <w:rPr>
          <w:rFonts w:ascii="Arial" w:hAnsi="Arial" w:cs="Arial"/>
          <w:sz w:val="22"/>
          <w:szCs w:val="22"/>
        </w:rPr>
        <w:t>.</w:t>
      </w:r>
      <w:r w:rsidR="003530A5">
        <w:rPr>
          <w:rFonts w:ascii="Arial" w:hAnsi="Arial" w:cs="Arial"/>
          <w:sz w:val="22"/>
          <w:szCs w:val="22"/>
        </w:rPr>
        <w:fldChar w:fldCharType="begin"/>
      </w:r>
      <w:r w:rsidR="00FE0313">
        <w:rPr>
          <w:rFonts w:ascii="Arial" w:hAnsi="Arial" w:cs="Arial"/>
          <w:sz w:val="22"/>
          <w:szCs w:val="22"/>
        </w:rPr>
        <w:instrText xml:space="preserve"> ADDIN EN.CITE &lt;EndNote&gt;&lt;Cite&gt;&lt;Author&gt;Safety&lt;/Author&gt;&lt;Year&gt;2019&lt;/Year&gt;&lt;RecNum&gt;60&lt;/RecNum&gt;&lt;DisplayText&gt;&lt;style face="superscript"&gt;1, 2&lt;/style&gt;&lt;/DisplayText&gt;&lt;record&gt;&lt;rec-number&gt;60&lt;/rec-number&gt;&lt;foreign-keys&gt;&lt;key app="EN" db-id="w2fsf9w9revwpbess5zvsrxitv9dwp09p2rt" timestamp="1670477097"&gt;60&lt;/key&gt;&lt;/foreign-keys&gt;&lt;ref-type name="Government Document"&gt;46&lt;/ref-type&gt;&lt;contributors&gt;&lt;authors&gt;&lt;author&gt;The Royal Commission into Aged Care Quality and Safety&lt;/author&gt;&lt;/authors&gt;&lt;/contributors&gt;&lt;titles&gt;&lt;title&gt;Background Paper 3: Dementia in Australia: Nature, Prevalence and Care&lt;/title&gt;&lt;/titles&gt;&lt;dates&gt;&lt;year&gt;2019&lt;/year&gt;&lt;/dates&gt;&lt;urls&gt;&lt;related-urls&gt;&lt;url&gt;https://agedcare.royalcommission.gov.au/sites/default/files/2019-12/background-paper-3.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003530A5">
        <w:rPr>
          <w:rFonts w:ascii="Arial" w:hAnsi="Arial" w:cs="Arial"/>
          <w:sz w:val="22"/>
          <w:szCs w:val="22"/>
        </w:rPr>
        <w:fldChar w:fldCharType="separate"/>
      </w:r>
      <w:r w:rsidR="00FE0313" w:rsidRPr="00FE0313">
        <w:rPr>
          <w:rFonts w:ascii="Arial" w:hAnsi="Arial" w:cs="Arial"/>
          <w:noProof/>
          <w:sz w:val="22"/>
          <w:szCs w:val="22"/>
          <w:vertAlign w:val="superscript"/>
        </w:rPr>
        <w:t>1, 2</w:t>
      </w:r>
      <w:r w:rsidR="003530A5">
        <w:rPr>
          <w:rFonts w:ascii="Arial" w:hAnsi="Arial" w:cs="Arial"/>
          <w:sz w:val="22"/>
          <w:szCs w:val="22"/>
        </w:rPr>
        <w:fldChar w:fldCharType="end"/>
      </w:r>
    </w:p>
    <w:p w14:paraId="5FBB1F3B" w14:textId="50AAF3F2" w:rsidR="00453B87" w:rsidRDefault="00453B87" w:rsidP="00CC1CC4">
      <w:pPr>
        <w:rPr>
          <w:rFonts w:ascii="Arial" w:hAnsi="Arial" w:cs="Arial"/>
          <w:i/>
          <w:sz w:val="22"/>
          <w:szCs w:val="22"/>
        </w:rPr>
      </w:pPr>
    </w:p>
    <w:p w14:paraId="22086E18" w14:textId="77777777" w:rsidR="000405C3" w:rsidRPr="000405C3" w:rsidRDefault="000405C3" w:rsidP="000405C3">
      <w:pPr>
        <w:rPr>
          <w:rFonts w:ascii="Arial" w:hAnsi="Arial" w:cs="Arial"/>
          <w:i/>
          <w:sz w:val="22"/>
          <w:szCs w:val="22"/>
        </w:rPr>
      </w:pPr>
      <w:bookmarkStart w:id="0" w:name="_Hlk130991689"/>
      <w:r w:rsidRPr="000405C3">
        <w:rPr>
          <w:rFonts w:ascii="Arial" w:hAnsi="Arial" w:cs="Arial"/>
          <w:sz w:val="22"/>
          <w:szCs w:val="22"/>
        </w:rPr>
        <w:t>Some common types of dementia include Alzheimer’s disease, vascular dementia, dementia with Lewy Bodies and frontotemporal dementia.</w:t>
      </w:r>
      <w:bookmarkEnd w:id="0"/>
    </w:p>
    <w:p w14:paraId="495D796F" w14:textId="77777777" w:rsidR="000405C3" w:rsidRPr="000405C3" w:rsidRDefault="000405C3" w:rsidP="00CC1CC4">
      <w:pPr>
        <w:rPr>
          <w:rFonts w:ascii="Arial" w:hAnsi="Arial" w:cs="Arial"/>
          <w:i/>
          <w:sz w:val="22"/>
          <w:szCs w:val="22"/>
        </w:rPr>
      </w:pPr>
    </w:p>
    <w:p w14:paraId="1BE12739" w14:textId="568E2828" w:rsidR="00151A6A" w:rsidRPr="00151A6A" w:rsidRDefault="00151A6A" w:rsidP="00151A6A">
      <w:pPr>
        <w:pStyle w:val="Heading2"/>
        <w:rPr>
          <w:rFonts w:ascii="Arial" w:hAnsi="Arial" w:cs="Arial"/>
          <w:sz w:val="24"/>
          <w:szCs w:val="24"/>
        </w:rPr>
      </w:pPr>
      <w:r w:rsidRPr="00151A6A">
        <w:rPr>
          <w:rFonts w:ascii="Arial" w:hAnsi="Arial" w:cs="Arial"/>
          <w:sz w:val="24"/>
          <w:szCs w:val="24"/>
        </w:rPr>
        <w:t>Slide 3</w:t>
      </w:r>
    </w:p>
    <w:p w14:paraId="7B4CDEE4" w14:textId="13C13F47" w:rsidR="00CF2871" w:rsidRPr="004F118B" w:rsidRDefault="00EA5E5B" w:rsidP="00CC1CC4">
      <w:pPr>
        <w:rPr>
          <w:rFonts w:ascii="Arial" w:hAnsi="Arial" w:cs="Arial"/>
          <w:sz w:val="22"/>
          <w:szCs w:val="22"/>
        </w:rPr>
      </w:pPr>
      <w:r w:rsidRPr="004F118B">
        <w:rPr>
          <w:rFonts w:ascii="Arial" w:hAnsi="Arial" w:cs="Arial"/>
          <w:sz w:val="22"/>
          <w:szCs w:val="22"/>
        </w:rPr>
        <w:t xml:space="preserve">People living with dementia often experience changed behaviours, which </w:t>
      </w:r>
      <w:r w:rsidR="00375101" w:rsidRPr="004F118B">
        <w:rPr>
          <w:rFonts w:ascii="Arial" w:hAnsi="Arial" w:cs="Arial"/>
          <w:sz w:val="22"/>
          <w:szCs w:val="22"/>
        </w:rPr>
        <w:t>may</w:t>
      </w:r>
      <w:r w:rsidRPr="004F118B">
        <w:rPr>
          <w:rFonts w:ascii="Arial" w:hAnsi="Arial" w:cs="Arial"/>
          <w:sz w:val="22"/>
          <w:szCs w:val="22"/>
        </w:rPr>
        <w:t xml:space="preserve"> also </w:t>
      </w:r>
      <w:r w:rsidR="00375101" w:rsidRPr="004F118B">
        <w:rPr>
          <w:rFonts w:ascii="Arial" w:hAnsi="Arial" w:cs="Arial"/>
          <w:sz w:val="22"/>
          <w:szCs w:val="22"/>
        </w:rPr>
        <w:t xml:space="preserve">be </w:t>
      </w:r>
      <w:r w:rsidRPr="004F118B">
        <w:rPr>
          <w:rFonts w:ascii="Arial" w:hAnsi="Arial" w:cs="Arial"/>
          <w:sz w:val="22"/>
          <w:szCs w:val="22"/>
        </w:rPr>
        <w:t xml:space="preserve">known as behavioural and psychological symptoms of dementia </w:t>
      </w:r>
      <w:r w:rsidR="00686BC5">
        <w:rPr>
          <w:rFonts w:ascii="Arial" w:hAnsi="Arial" w:cs="Arial"/>
          <w:sz w:val="22"/>
          <w:szCs w:val="22"/>
        </w:rPr>
        <w:t xml:space="preserve">(BPSD) </w:t>
      </w:r>
      <w:r w:rsidRPr="004F118B">
        <w:rPr>
          <w:rFonts w:ascii="Arial" w:hAnsi="Arial" w:cs="Arial"/>
          <w:sz w:val="22"/>
          <w:szCs w:val="22"/>
        </w:rPr>
        <w:t>or responsive behaviours.</w:t>
      </w:r>
      <w:r w:rsidR="00FD6EB0">
        <w:rPr>
          <w:rFonts w:ascii="Arial" w:hAnsi="Arial" w:cs="Arial"/>
          <w:sz w:val="22"/>
          <w:szCs w:val="22"/>
        </w:rPr>
        <w:t xml:space="preserve"> </w:t>
      </w:r>
      <w:r w:rsidRPr="004F118B">
        <w:rPr>
          <w:rFonts w:ascii="Arial" w:hAnsi="Arial" w:cs="Arial"/>
          <w:sz w:val="22"/>
          <w:szCs w:val="22"/>
        </w:rPr>
        <w:t>Changed behaviours</w:t>
      </w:r>
      <w:r w:rsidR="003A0680">
        <w:rPr>
          <w:rFonts w:ascii="Arial" w:hAnsi="Arial" w:cs="Arial"/>
          <w:sz w:val="22"/>
          <w:szCs w:val="22"/>
        </w:rPr>
        <w:t xml:space="preserve"> are diverse and may</w:t>
      </w:r>
      <w:r w:rsidRPr="004F118B">
        <w:rPr>
          <w:rFonts w:ascii="Arial" w:hAnsi="Arial" w:cs="Arial"/>
          <w:sz w:val="22"/>
          <w:szCs w:val="22"/>
        </w:rPr>
        <w:t xml:space="preserve"> includ</w:t>
      </w:r>
      <w:r w:rsidR="00D42D22">
        <w:rPr>
          <w:rFonts w:ascii="Arial" w:hAnsi="Arial" w:cs="Arial"/>
          <w:sz w:val="22"/>
          <w:szCs w:val="22"/>
        </w:rPr>
        <w:t>e</w:t>
      </w:r>
      <w:r w:rsidRPr="004F118B">
        <w:rPr>
          <w:rFonts w:ascii="Arial" w:hAnsi="Arial" w:cs="Arial"/>
          <w:sz w:val="22"/>
          <w:szCs w:val="22"/>
        </w:rPr>
        <w:t>:</w:t>
      </w:r>
    </w:p>
    <w:p w14:paraId="2CC51C54" w14:textId="77A55444" w:rsidR="00EA5E5B" w:rsidRDefault="00EA5E5B" w:rsidP="00EA5E5B">
      <w:pPr>
        <w:pStyle w:val="ListParagraph"/>
        <w:numPr>
          <w:ilvl w:val="0"/>
          <w:numId w:val="35"/>
        </w:numPr>
        <w:rPr>
          <w:rFonts w:ascii="Arial" w:hAnsi="Arial" w:cs="Arial"/>
          <w:sz w:val="22"/>
          <w:szCs w:val="22"/>
        </w:rPr>
      </w:pPr>
      <w:r w:rsidRPr="004F118B">
        <w:rPr>
          <w:rFonts w:ascii="Arial" w:hAnsi="Arial" w:cs="Arial"/>
          <w:sz w:val="22"/>
          <w:szCs w:val="22"/>
        </w:rPr>
        <w:t>Wandering</w:t>
      </w:r>
    </w:p>
    <w:p w14:paraId="1C9EADDD" w14:textId="22DEF446" w:rsidR="00686BC5" w:rsidRDefault="00740DB1" w:rsidP="00686BC5">
      <w:pPr>
        <w:pStyle w:val="ListParagraph"/>
        <w:numPr>
          <w:ilvl w:val="1"/>
          <w:numId w:val="35"/>
        </w:numPr>
        <w:rPr>
          <w:rFonts w:ascii="Arial" w:hAnsi="Arial" w:cs="Arial"/>
          <w:sz w:val="22"/>
          <w:szCs w:val="22"/>
        </w:rPr>
      </w:pPr>
      <w:r>
        <w:rPr>
          <w:rFonts w:ascii="Arial" w:hAnsi="Arial" w:cs="Arial"/>
          <w:sz w:val="22"/>
          <w:szCs w:val="22"/>
        </w:rPr>
        <w:t>Wandering can include the</w:t>
      </w:r>
      <w:r w:rsidR="005B7754">
        <w:rPr>
          <w:rFonts w:ascii="Arial" w:hAnsi="Arial" w:cs="Arial"/>
          <w:sz w:val="22"/>
          <w:szCs w:val="22"/>
        </w:rPr>
        <w:t xml:space="preserve"> </w:t>
      </w:r>
      <w:r w:rsidR="00686BC5">
        <w:rPr>
          <w:rFonts w:ascii="Arial" w:hAnsi="Arial" w:cs="Arial"/>
          <w:sz w:val="22"/>
          <w:szCs w:val="22"/>
        </w:rPr>
        <w:t xml:space="preserve">person living with dementia </w:t>
      </w:r>
      <w:r>
        <w:rPr>
          <w:rFonts w:ascii="Arial" w:hAnsi="Arial" w:cs="Arial"/>
          <w:sz w:val="22"/>
          <w:szCs w:val="22"/>
        </w:rPr>
        <w:t>walking aimlessly, walking excessively, attempting to</w:t>
      </w:r>
      <w:r w:rsidR="005B7754">
        <w:rPr>
          <w:rFonts w:ascii="Arial" w:hAnsi="Arial" w:cs="Arial"/>
          <w:sz w:val="22"/>
          <w:szCs w:val="22"/>
        </w:rPr>
        <w:t xml:space="preserve"> exit a safe location</w:t>
      </w:r>
      <w:r w:rsidR="00FE0313">
        <w:rPr>
          <w:rFonts w:ascii="Arial" w:hAnsi="Arial" w:cs="Arial"/>
          <w:sz w:val="22"/>
          <w:szCs w:val="22"/>
        </w:rPr>
        <w:t>.</w:t>
      </w:r>
      <w:r w:rsidR="00321B26">
        <w:rPr>
          <w:rFonts w:ascii="Arial" w:hAnsi="Arial" w:cs="Arial"/>
          <w:sz w:val="22"/>
          <w:szCs w:val="22"/>
        </w:rPr>
        <w:fldChar w:fldCharType="begin"/>
      </w:r>
      <w:r w:rsidR="00FE0313">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321B26">
        <w:rPr>
          <w:rFonts w:ascii="Arial" w:hAnsi="Arial" w:cs="Arial"/>
          <w:sz w:val="22"/>
          <w:szCs w:val="22"/>
        </w:rPr>
        <w:fldChar w:fldCharType="separate"/>
      </w:r>
      <w:r w:rsidR="00FE0313" w:rsidRPr="00FE0313">
        <w:rPr>
          <w:rFonts w:ascii="Arial" w:hAnsi="Arial" w:cs="Arial"/>
          <w:noProof/>
          <w:sz w:val="22"/>
          <w:szCs w:val="22"/>
          <w:vertAlign w:val="superscript"/>
        </w:rPr>
        <w:t>3</w:t>
      </w:r>
      <w:r w:rsidR="00321B26">
        <w:rPr>
          <w:rFonts w:ascii="Arial" w:hAnsi="Arial" w:cs="Arial"/>
          <w:sz w:val="22"/>
          <w:szCs w:val="22"/>
        </w:rPr>
        <w:fldChar w:fldCharType="end"/>
      </w:r>
    </w:p>
    <w:p w14:paraId="0DC4FA88" w14:textId="488AA60F" w:rsidR="00D01CD9" w:rsidRDefault="00D01CD9" w:rsidP="00D01CD9">
      <w:pPr>
        <w:pStyle w:val="ListParagraph"/>
        <w:numPr>
          <w:ilvl w:val="0"/>
          <w:numId w:val="35"/>
        </w:numPr>
        <w:rPr>
          <w:rFonts w:ascii="Arial" w:hAnsi="Arial" w:cs="Arial"/>
          <w:sz w:val="22"/>
          <w:szCs w:val="22"/>
        </w:rPr>
      </w:pPr>
      <w:r>
        <w:rPr>
          <w:rFonts w:ascii="Arial" w:hAnsi="Arial" w:cs="Arial"/>
          <w:sz w:val="22"/>
          <w:szCs w:val="22"/>
        </w:rPr>
        <w:t>Disinhibition</w:t>
      </w:r>
    </w:p>
    <w:p w14:paraId="12718D71" w14:textId="66D6496B" w:rsidR="00D01CD9" w:rsidRDefault="00740DB1" w:rsidP="00D01CD9">
      <w:pPr>
        <w:pStyle w:val="ListParagraph"/>
        <w:numPr>
          <w:ilvl w:val="1"/>
          <w:numId w:val="35"/>
        </w:numPr>
        <w:rPr>
          <w:rFonts w:ascii="Arial" w:hAnsi="Arial" w:cs="Arial"/>
          <w:sz w:val="22"/>
          <w:szCs w:val="22"/>
        </w:rPr>
      </w:pPr>
      <w:r>
        <w:rPr>
          <w:rFonts w:ascii="Arial" w:hAnsi="Arial" w:cs="Arial"/>
          <w:sz w:val="22"/>
          <w:szCs w:val="22"/>
        </w:rPr>
        <w:lastRenderedPageBreak/>
        <w:t xml:space="preserve">Disinhibition can include </w:t>
      </w:r>
      <w:r w:rsidR="00D01CD9" w:rsidRPr="00D01CD9">
        <w:rPr>
          <w:rFonts w:ascii="Arial" w:hAnsi="Arial" w:cs="Arial"/>
          <w:sz w:val="22"/>
          <w:szCs w:val="22"/>
        </w:rPr>
        <w:t>behaviours that may seem inappropriate or even rude to others</w:t>
      </w:r>
      <w:r w:rsidR="00FE0313">
        <w:rPr>
          <w:rFonts w:ascii="Arial" w:hAnsi="Arial" w:cs="Arial"/>
          <w:sz w:val="22"/>
          <w:szCs w:val="22"/>
        </w:rPr>
        <w:t>.</w:t>
      </w:r>
      <w:r>
        <w:rPr>
          <w:rFonts w:ascii="Arial" w:hAnsi="Arial" w:cs="Arial"/>
          <w:sz w:val="22"/>
          <w:szCs w:val="22"/>
        </w:rPr>
        <w:fldChar w:fldCharType="begin"/>
      </w:r>
      <w:r w:rsidR="00FE0313">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Pr>
          <w:rFonts w:ascii="Arial" w:hAnsi="Arial" w:cs="Arial"/>
          <w:sz w:val="22"/>
          <w:szCs w:val="22"/>
        </w:rPr>
        <w:fldChar w:fldCharType="separate"/>
      </w:r>
      <w:r w:rsidR="00FE0313" w:rsidRPr="00FE0313">
        <w:rPr>
          <w:rFonts w:ascii="Arial" w:hAnsi="Arial" w:cs="Arial"/>
          <w:noProof/>
          <w:sz w:val="22"/>
          <w:szCs w:val="22"/>
          <w:vertAlign w:val="superscript"/>
        </w:rPr>
        <w:t>3</w:t>
      </w:r>
      <w:r>
        <w:rPr>
          <w:rFonts w:ascii="Arial" w:hAnsi="Arial" w:cs="Arial"/>
          <w:sz w:val="22"/>
          <w:szCs w:val="22"/>
        </w:rPr>
        <w:fldChar w:fldCharType="end"/>
      </w:r>
    </w:p>
    <w:p w14:paraId="3F343911" w14:textId="4D8B4F4C" w:rsidR="009573C3" w:rsidRDefault="009573C3" w:rsidP="009573C3">
      <w:pPr>
        <w:pStyle w:val="ListParagraph"/>
        <w:numPr>
          <w:ilvl w:val="0"/>
          <w:numId w:val="35"/>
        </w:numPr>
        <w:rPr>
          <w:rFonts w:ascii="Arial" w:hAnsi="Arial" w:cs="Arial"/>
          <w:sz w:val="22"/>
          <w:szCs w:val="22"/>
        </w:rPr>
      </w:pPr>
      <w:r>
        <w:rPr>
          <w:rFonts w:ascii="Arial" w:hAnsi="Arial" w:cs="Arial"/>
          <w:sz w:val="22"/>
          <w:szCs w:val="22"/>
        </w:rPr>
        <w:t>Calling out</w:t>
      </w:r>
    </w:p>
    <w:p w14:paraId="746DF6D0" w14:textId="2924C17E" w:rsidR="009573C3" w:rsidRDefault="00873DE6" w:rsidP="009573C3">
      <w:pPr>
        <w:pStyle w:val="ListParagraph"/>
        <w:numPr>
          <w:ilvl w:val="1"/>
          <w:numId w:val="35"/>
        </w:numPr>
        <w:rPr>
          <w:rFonts w:ascii="Arial" w:hAnsi="Arial" w:cs="Arial"/>
          <w:sz w:val="22"/>
          <w:szCs w:val="22"/>
        </w:rPr>
      </w:pPr>
      <w:r>
        <w:rPr>
          <w:rFonts w:ascii="Arial" w:hAnsi="Arial" w:cs="Arial"/>
          <w:sz w:val="22"/>
          <w:szCs w:val="22"/>
        </w:rPr>
        <w:t>Calling out behaviours</w:t>
      </w:r>
      <w:r w:rsidR="009573C3">
        <w:rPr>
          <w:rFonts w:ascii="Arial" w:hAnsi="Arial" w:cs="Arial"/>
          <w:sz w:val="22"/>
          <w:szCs w:val="22"/>
        </w:rPr>
        <w:t xml:space="preserve"> may also be known as vocally disruptive behaviours. It can include screaming, groaning</w:t>
      </w:r>
      <w:r w:rsidR="00371C31">
        <w:rPr>
          <w:rFonts w:ascii="Arial" w:hAnsi="Arial" w:cs="Arial"/>
          <w:sz w:val="22"/>
          <w:szCs w:val="22"/>
        </w:rPr>
        <w:t>, repeated questioning</w:t>
      </w:r>
      <w:r w:rsidR="00FE0313">
        <w:rPr>
          <w:rFonts w:ascii="Arial" w:hAnsi="Arial" w:cs="Arial"/>
          <w:sz w:val="22"/>
          <w:szCs w:val="22"/>
        </w:rPr>
        <w:t>.</w:t>
      </w:r>
      <w:r w:rsidR="009573C3">
        <w:rPr>
          <w:rFonts w:ascii="Arial" w:hAnsi="Arial" w:cs="Arial"/>
          <w:sz w:val="22"/>
          <w:szCs w:val="22"/>
        </w:rPr>
        <w:fldChar w:fldCharType="begin"/>
      </w:r>
      <w:r w:rsidR="00FE0313">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9573C3">
        <w:rPr>
          <w:rFonts w:ascii="Arial" w:hAnsi="Arial" w:cs="Arial"/>
          <w:sz w:val="22"/>
          <w:szCs w:val="22"/>
        </w:rPr>
        <w:fldChar w:fldCharType="separate"/>
      </w:r>
      <w:r w:rsidR="00FE0313" w:rsidRPr="00FE0313">
        <w:rPr>
          <w:rFonts w:ascii="Arial" w:hAnsi="Arial" w:cs="Arial"/>
          <w:noProof/>
          <w:sz w:val="22"/>
          <w:szCs w:val="22"/>
          <w:vertAlign w:val="superscript"/>
        </w:rPr>
        <w:t>3</w:t>
      </w:r>
      <w:r w:rsidR="009573C3">
        <w:rPr>
          <w:rFonts w:ascii="Arial" w:hAnsi="Arial" w:cs="Arial"/>
          <w:sz w:val="22"/>
          <w:szCs w:val="22"/>
        </w:rPr>
        <w:fldChar w:fldCharType="end"/>
      </w:r>
    </w:p>
    <w:p w14:paraId="1FCDDB30" w14:textId="67F385E2" w:rsidR="00904B26" w:rsidRDefault="00904B26" w:rsidP="00904B26">
      <w:pPr>
        <w:pStyle w:val="ListParagraph"/>
        <w:numPr>
          <w:ilvl w:val="0"/>
          <w:numId w:val="35"/>
        </w:numPr>
        <w:rPr>
          <w:rFonts w:ascii="Arial" w:hAnsi="Arial" w:cs="Arial"/>
          <w:sz w:val="22"/>
          <w:szCs w:val="22"/>
        </w:rPr>
      </w:pPr>
      <w:r>
        <w:rPr>
          <w:rFonts w:ascii="Arial" w:hAnsi="Arial" w:cs="Arial"/>
          <w:sz w:val="22"/>
          <w:szCs w:val="22"/>
        </w:rPr>
        <w:t>Agitation</w:t>
      </w:r>
    </w:p>
    <w:p w14:paraId="04641B74" w14:textId="0A8477B2" w:rsidR="00904B26" w:rsidRPr="004F118B" w:rsidRDefault="00873DE6" w:rsidP="00904B26">
      <w:pPr>
        <w:pStyle w:val="ListParagraph"/>
        <w:numPr>
          <w:ilvl w:val="1"/>
          <w:numId w:val="35"/>
        </w:numPr>
        <w:rPr>
          <w:rFonts w:ascii="Arial" w:hAnsi="Arial" w:cs="Arial"/>
          <w:sz w:val="22"/>
          <w:szCs w:val="22"/>
        </w:rPr>
      </w:pPr>
      <w:r>
        <w:rPr>
          <w:rFonts w:ascii="Arial" w:hAnsi="Arial" w:cs="Arial"/>
          <w:sz w:val="22"/>
          <w:szCs w:val="22"/>
        </w:rPr>
        <w:t xml:space="preserve">Agitation can include </w:t>
      </w:r>
      <w:r w:rsidR="00AD0234">
        <w:rPr>
          <w:rFonts w:ascii="Arial" w:hAnsi="Arial" w:cs="Arial"/>
          <w:sz w:val="22"/>
          <w:szCs w:val="22"/>
        </w:rPr>
        <w:t>excessive fidgeting, pacing, irritability</w:t>
      </w:r>
      <w:r w:rsidR="00FE0313">
        <w:rPr>
          <w:rFonts w:ascii="Arial" w:hAnsi="Arial" w:cs="Arial"/>
          <w:sz w:val="22"/>
          <w:szCs w:val="22"/>
        </w:rPr>
        <w:t>.</w:t>
      </w:r>
      <w:r w:rsidR="00987E1E">
        <w:rPr>
          <w:rFonts w:ascii="Arial" w:hAnsi="Arial" w:cs="Arial"/>
          <w:sz w:val="22"/>
          <w:szCs w:val="22"/>
        </w:rPr>
        <w:fldChar w:fldCharType="begin"/>
      </w:r>
      <w:r w:rsidR="00FE0313">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987E1E">
        <w:rPr>
          <w:rFonts w:ascii="Arial" w:hAnsi="Arial" w:cs="Arial"/>
          <w:sz w:val="22"/>
          <w:szCs w:val="22"/>
        </w:rPr>
        <w:fldChar w:fldCharType="separate"/>
      </w:r>
      <w:r w:rsidR="00FE0313" w:rsidRPr="00FE0313">
        <w:rPr>
          <w:rFonts w:ascii="Arial" w:hAnsi="Arial" w:cs="Arial"/>
          <w:noProof/>
          <w:sz w:val="22"/>
          <w:szCs w:val="22"/>
          <w:vertAlign w:val="superscript"/>
        </w:rPr>
        <w:t>3</w:t>
      </w:r>
      <w:r w:rsidR="00987E1E">
        <w:rPr>
          <w:rFonts w:ascii="Arial" w:hAnsi="Arial" w:cs="Arial"/>
          <w:sz w:val="22"/>
          <w:szCs w:val="22"/>
        </w:rPr>
        <w:fldChar w:fldCharType="end"/>
      </w:r>
    </w:p>
    <w:p w14:paraId="075DB10B" w14:textId="4A8125D1" w:rsidR="00EA5E5B" w:rsidRDefault="003A0680" w:rsidP="00EA5E5B">
      <w:pPr>
        <w:pStyle w:val="ListParagraph"/>
        <w:numPr>
          <w:ilvl w:val="0"/>
          <w:numId w:val="35"/>
        </w:numPr>
        <w:rPr>
          <w:rFonts w:ascii="Arial" w:hAnsi="Arial" w:cs="Arial"/>
          <w:sz w:val="22"/>
          <w:szCs w:val="22"/>
        </w:rPr>
      </w:pPr>
      <w:r>
        <w:rPr>
          <w:rFonts w:ascii="Arial" w:hAnsi="Arial" w:cs="Arial"/>
          <w:sz w:val="22"/>
          <w:szCs w:val="22"/>
        </w:rPr>
        <w:t>Aggression</w:t>
      </w:r>
    </w:p>
    <w:p w14:paraId="123BA97D" w14:textId="24127841" w:rsidR="003A0680" w:rsidRPr="009565D0" w:rsidRDefault="00D10555" w:rsidP="009565D0">
      <w:pPr>
        <w:pStyle w:val="ListParagraph"/>
        <w:numPr>
          <w:ilvl w:val="1"/>
          <w:numId w:val="35"/>
        </w:numPr>
        <w:rPr>
          <w:rFonts w:ascii="Arial" w:hAnsi="Arial" w:cs="Arial"/>
          <w:sz w:val="22"/>
          <w:szCs w:val="22"/>
        </w:rPr>
      </w:pPr>
      <w:r>
        <w:rPr>
          <w:rFonts w:ascii="Arial" w:hAnsi="Arial" w:cs="Arial"/>
          <w:sz w:val="22"/>
          <w:szCs w:val="22"/>
        </w:rPr>
        <w:t xml:space="preserve">Aggression can include </w:t>
      </w:r>
      <w:r w:rsidR="009565D0">
        <w:rPr>
          <w:rFonts w:ascii="Arial" w:hAnsi="Arial" w:cs="Arial"/>
          <w:sz w:val="22"/>
          <w:szCs w:val="22"/>
        </w:rPr>
        <w:t xml:space="preserve">verbal, physical and sexually threatening behaviours. Some behaviours may include </w:t>
      </w:r>
      <w:r>
        <w:rPr>
          <w:rFonts w:ascii="Arial" w:hAnsi="Arial" w:cs="Arial"/>
          <w:sz w:val="22"/>
          <w:szCs w:val="22"/>
        </w:rPr>
        <w:t xml:space="preserve">verbal insults, swearing, </w:t>
      </w:r>
      <w:r w:rsidR="009565D0">
        <w:rPr>
          <w:rFonts w:ascii="Arial" w:hAnsi="Arial" w:cs="Arial"/>
          <w:sz w:val="22"/>
          <w:szCs w:val="22"/>
        </w:rPr>
        <w:t>punching, throwing objects</w:t>
      </w:r>
      <w:r w:rsidR="00FE0313">
        <w:rPr>
          <w:rFonts w:ascii="Arial" w:hAnsi="Arial" w:cs="Arial"/>
          <w:sz w:val="22"/>
          <w:szCs w:val="22"/>
        </w:rPr>
        <w:t>.</w:t>
      </w:r>
      <w:r w:rsidR="00987E1E">
        <w:rPr>
          <w:rFonts w:ascii="Arial" w:hAnsi="Arial" w:cs="Arial"/>
          <w:sz w:val="22"/>
          <w:szCs w:val="22"/>
        </w:rPr>
        <w:fldChar w:fldCharType="begin"/>
      </w:r>
      <w:r w:rsidR="00FE0313">
        <w:rPr>
          <w:rFonts w:ascii="Arial" w:hAnsi="Arial" w:cs="Arial"/>
          <w:sz w:val="22"/>
          <w:szCs w:val="22"/>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00987E1E">
        <w:rPr>
          <w:rFonts w:ascii="Arial" w:hAnsi="Arial" w:cs="Arial"/>
          <w:sz w:val="22"/>
          <w:szCs w:val="22"/>
        </w:rPr>
        <w:fldChar w:fldCharType="separate"/>
      </w:r>
      <w:r w:rsidR="00FE0313" w:rsidRPr="00FE0313">
        <w:rPr>
          <w:rFonts w:ascii="Arial" w:hAnsi="Arial" w:cs="Arial"/>
          <w:noProof/>
          <w:sz w:val="22"/>
          <w:szCs w:val="22"/>
          <w:vertAlign w:val="superscript"/>
        </w:rPr>
        <w:t>2, 3</w:t>
      </w:r>
      <w:r w:rsidR="00987E1E">
        <w:rPr>
          <w:rFonts w:ascii="Arial" w:hAnsi="Arial" w:cs="Arial"/>
          <w:sz w:val="22"/>
          <w:szCs w:val="22"/>
        </w:rPr>
        <w:fldChar w:fldCharType="end"/>
      </w:r>
    </w:p>
    <w:p w14:paraId="60F51437" w14:textId="74980AA5" w:rsidR="003A0680" w:rsidRDefault="009565D0" w:rsidP="00EA5E5B">
      <w:pPr>
        <w:pStyle w:val="ListParagraph"/>
        <w:numPr>
          <w:ilvl w:val="0"/>
          <w:numId w:val="35"/>
        </w:numPr>
        <w:rPr>
          <w:rFonts w:ascii="Arial" w:hAnsi="Arial" w:cs="Arial"/>
          <w:sz w:val="22"/>
          <w:szCs w:val="22"/>
        </w:rPr>
      </w:pPr>
      <w:r>
        <w:rPr>
          <w:rFonts w:ascii="Arial" w:hAnsi="Arial" w:cs="Arial"/>
          <w:sz w:val="22"/>
          <w:szCs w:val="22"/>
        </w:rPr>
        <w:t>Psycho</w:t>
      </w:r>
      <w:r w:rsidR="00F23639">
        <w:rPr>
          <w:rFonts w:ascii="Arial" w:hAnsi="Arial" w:cs="Arial"/>
          <w:sz w:val="22"/>
          <w:szCs w:val="22"/>
        </w:rPr>
        <w:t>tic symptoms</w:t>
      </w:r>
      <w:r w:rsidR="00FB1338">
        <w:rPr>
          <w:rFonts w:ascii="Arial" w:hAnsi="Arial" w:cs="Arial"/>
          <w:sz w:val="22"/>
          <w:szCs w:val="22"/>
        </w:rPr>
        <w:t xml:space="preserve"> </w:t>
      </w:r>
    </w:p>
    <w:p w14:paraId="4DCDD36B" w14:textId="4D3D369A" w:rsidR="00F23639" w:rsidRPr="004F118B" w:rsidRDefault="00F23639" w:rsidP="00F23639">
      <w:pPr>
        <w:pStyle w:val="ListParagraph"/>
        <w:numPr>
          <w:ilvl w:val="1"/>
          <w:numId w:val="35"/>
        </w:numPr>
        <w:rPr>
          <w:rFonts w:ascii="Arial" w:hAnsi="Arial" w:cs="Arial"/>
          <w:sz w:val="22"/>
          <w:szCs w:val="22"/>
        </w:rPr>
      </w:pPr>
      <w:r>
        <w:rPr>
          <w:rFonts w:ascii="Arial" w:hAnsi="Arial" w:cs="Arial"/>
          <w:sz w:val="22"/>
          <w:szCs w:val="22"/>
        </w:rPr>
        <w:t>Psychotic symptoms</w:t>
      </w:r>
      <w:r w:rsidRPr="001A2D22">
        <w:rPr>
          <w:rFonts w:ascii="Arial" w:hAnsi="Arial" w:cs="Arial"/>
          <w:sz w:val="22"/>
          <w:szCs w:val="22"/>
        </w:rPr>
        <w:t xml:space="preserve"> can include sensing things that are not really there (hallucinations) and having beliefs that are not based on reality (delusions)</w:t>
      </w:r>
      <w:r w:rsidR="00FE0313">
        <w:rPr>
          <w:rFonts w:ascii="Arial" w:hAnsi="Arial" w:cs="Arial"/>
          <w:sz w:val="22"/>
          <w:szCs w:val="22"/>
        </w:rPr>
        <w:t>.</w:t>
      </w:r>
      <w:r w:rsidR="00FE5428">
        <w:rPr>
          <w:rFonts w:ascii="Arial" w:hAnsi="Arial" w:cs="Arial"/>
          <w:sz w:val="22"/>
          <w:szCs w:val="22"/>
        </w:rPr>
        <w:fldChar w:fldCharType="begin">
          <w:fldData xml:space="preserve">PEVuZE5vdGU+PENpdGU+PEF1dGhvcj5Db21pc3Npb248L0F1dGhvcj48WWVhcj4yMDIwPC9ZZWFy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=
</w:fldData>
        </w:fldChar>
      </w:r>
      <w:r w:rsidR="00FE0313">
        <w:rPr>
          <w:rFonts w:ascii="Arial" w:hAnsi="Arial" w:cs="Arial"/>
          <w:sz w:val="22"/>
          <w:szCs w:val="22"/>
        </w:rPr>
        <w:instrText xml:space="preserve"> ADDIN EN.CITE </w:instrText>
      </w:r>
      <w:r w:rsidR="00FE0313">
        <w:rPr>
          <w:rFonts w:ascii="Arial" w:hAnsi="Arial" w:cs="Arial"/>
          <w:sz w:val="22"/>
          <w:szCs w:val="22"/>
        </w:rPr>
        <w:fldChar w:fldCharType="begin">
          <w:fldData xml:space="preserve">PEVuZE5vdGU+PENpdGU+PEF1dGhvcj5Db21pc3Npb248L0F1dGhvcj48WWVhcj4yMDIwPC9ZZWFy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=
</w:fldData>
        </w:fldChar>
      </w:r>
      <w:r w:rsidR="00FE0313">
        <w:rPr>
          <w:rFonts w:ascii="Arial" w:hAnsi="Arial" w:cs="Arial"/>
          <w:sz w:val="22"/>
          <w:szCs w:val="22"/>
        </w:rPr>
        <w:instrText xml:space="preserve"> ADDIN EN.CITE.DATA </w:instrText>
      </w:r>
      <w:r w:rsidR="00FE0313">
        <w:rPr>
          <w:rFonts w:ascii="Arial" w:hAnsi="Arial" w:cs="Arial"/>
          <w:sz w:val="22"/>
          <w:szCs w:val="22"/>
        </w:rPr>
      </w:r>
      <w:r w:rsidR="00FE0313">
        <w:rPr>
          <w:rFonts w:ascii="Arial" w:hAnsi="Arial" w:cs="Arial"/>
          <w:sz w:val="22"/>
          <w:szCs w:val="22"/>
        </w:rPr>
        <w:fldChar w:fldCharType="end"/>
      </w:r>
      <w:r w:rsidR="00FE5428">
        <w:rPr>
          <w:rFonts w:ascii="Arial" w:hAnsi="Arial" w:cs="Arial"/>
          <w:sz w:val="22"/>
          <w:szCs w:val="22"/>
        </w:rPr>
      </w:r>
      <w:r w:rsidR="00FE5428">
        <w:rPr>
          <w:rFonts w:ascii="Arial" w:hAnsi="Arial" w:cs="Arial"/>
          <w:sz w:val="22"/>
          <w:szCs w:val="22"/>
        </w:rPr>
        <w:fldChar w:fldCharType="separate"/>
      </w:r>
      <w:r w:rsidR="00FE0313" w:rsidRPr="00FE0313">
        <w:rPr>
          <w:rFonts w:ascii="Arial" w:hAnsi="Arial" w:cs="Arial"/>
          <w:noProof/>
          <w:sz w:val="22"/>
          <w:szCs w:val="22"/>
          <w:vertAlign w:val="superscript"/>
        </w:rPr>
        <w:t>2-4</w:t>
      </w:r>
      <w:r w:rsidR="00FE5428">
        <w:rPr>
          <w:rFonts w:ascii="Arial" w:hAnsi="Arial" w:cs="Arial"/>
          <w:sz w:val="22"/>
          <w:szCs w:val="22"/>
        </w:rPr>
        <w:fldChar w:fldCharType="end"/>
      </w:r>
    </w:p>
    <w:p w14:paraId="1054AB96" w14:textId="44381848" w:rsidR="00686BC5" w:rsidRDefault="00686BC5" w:rsidP="00EA5E5B">
      <w:pPr>
        <w:rPr>
          <w:rFonts w:ascii="Arial" w:hAnsi="Arial" w:cs="Arial"/>
          <w:sz w:val="22"/>
          <w:szCs w:val="22"/>
        </w:rPr>
      </w:pPr>
    </w:p>
    <w:p w14:paraId="370851A8" w14:textId="40569CD4" w:rsidR="00151A6A" w:rsidRPr="00151A6A" w:rsidRDefault="00151A6A" w:rsidP="00151A6A">
      <w:pPr>
        <w:pStyle w:val="Heading2"/>
        <w:rPr>
          <w:rFonts w:ascii="Arial" w:hAnsi="Arial" w:cs="Arial"/>
          <w:sz w:val="24"/>
          <w:szCs w:val="24"/>
        </w:rPr>
      </w:pPr>
      <w:r w:rsidRPr="00151A6A">
        <w:rPr>
          <w:rFonts w:ascii="Arial" w:hAnsi="Arial" w:cs="Arial"/>
          <w:sz w:val="24"/>
          <w:szCs w:val="24"/>
        </w:rPr>
        <w:t>Slide 4</w:t>
      </w:r>
    </w:p>
    <w:p w14:paraId="68D0B2AC" w14:textId="1328FDF7" w:rsidR="008855D7" w:rsidRDefault="0031594D" w:rsidP="00EA5E5B">
      <w:pPr>
        <w:rPr>
          <w:rFonts w:ascii="Arial" w:hAnsi="Arial" w:cs="Arial"/>
          <w:sz w:val="22"/>
          <w:szCs w:val="22"/>
        </w:rPr>
      </w:pPr>
      <w:r>
        <w:rPr>
          <w:rFonts w:ascii="Arial" w:hAnsi="Arial" w:cs="Arial"/>
          <w:sz w:val="22"/>
          <w:szCs w:val="22"/>
        </w:rPr>
        <w:t>Approaches to caring for people living with dementia and changed behaviours can be split into two broad strategies:</w:t>
      </w:r>
    </w:p>
    <w:p w14:paraId="0A2B343A" w14:textId="118D9D8C" w:rsidR="0031594D" w:rsidRDefault="0031594D" w:rsidP="0031594D">
      <w:pPr>
        <w:pStyle w:val="ListParagraph"/>
        <w:numPr>
          <w:ilvl w:val="0"/>
          <w:numId w:val="42"/>
        </w:numPr>
        <w:rPr>
          <w:rFonts w:ascii="Arial" w:hAnsi="Arial" w:cs="Arial"/>
          <w:sz w:val="22"/>
          <w:szCs w:val="22"/>
        </w:rPr>
      </w:pPr>
      <w:r>
        <w:rPr>
          <w:rFonts w:ascii="Arial" w:hAnsi="Arial" w:cs="Arial"/>
          <w:sz w:val="22"/>
          <w:szCs w:val="22"/>
        </w:rPr>
        <w:t>Non-pharmacological strategies</w:t>
      </w:r>
    </w:p>
    <w:p w14:paraId="0B3B823E" w14:textId="6836D105" w:rsidR="00D00BC8" w:rsidRDefault="004F2FB6" w:rsidP="00D00BC8">
      <w:pPr>
        <w:pStyle w:val="ListParagraph"/>
        <w:numPr>
          <w:ilvl w:val="1"/>
          <w:numId w:val="42"/>
        </w:numPr>
        <w:rPr>
          <w:rFonts w:ascii="Arial" w:hAnsi="Arial" w:cs="Arial"/>
          <w:sz w:val="22"/>
          <w:szCs w:val="22"/>
        </w:rPr>
      </w:pPr>
      <w:r>
        <w:rPr>
          <w:rFonts w:ascii="Arial" w:hAnsi="Arial" w:cs="Arial"/>
          <w:sz w:val="22"/>
          <w:szCs w:val="22"/>
        </w:rPr>
        <w:t>Focus on</w:t>
      </w:r>
      <w:r w:rsidR="00B0134D" w:rsidRPr="00D00BC8">
        <w:rPr>
          <w:rFonts w:ascii="Arial" w:hAnsi="Arial" w:cs="Arial"/>
          <w:sz w:val="22"/>
          <w:szCs w:val="22"/>
        </w:rPr>
        <w:t xml:space="preserve"> non-medication strategies </w:t>
      </w:r>
      <w:r w:rsidR="00D00BC8">
        <w:rPr>
          <w:rFonts w:ascii="Arial" w:hAnsi="Arial" w:cs="Arial"/>
          <w:sz w:val="22"/>
          <w:szCs w:val="22"/>
        </w:rPr>
        <w:t>e.g.</w:t>
      </w:r>
      <w:r w:rsidR="00D00BC8" w:rsidRPr="00817FC7">
        <w:rPr>
          <w:rFonts w:ascii="Arial" w:hAnsi="Arial" w:cs="Arial"/>
          <w:sz w:val="22"/>
          <w:szCs w:val="22"/>
        </w:rPr>
        <w:t xml:space="preserve"> </w:t>
      </w:r>
      <w:r w:rsidR="00990006">
        <w:rPr>
          <w:rFonts w:ascii="Arial" w:hAnsi="Arial" w:cs="Arial"/>
          <w:sz w:val="22"/>
          <w:szCs w:val="22"/>
        </w:rPr>
        <w:t xml:space="preserve">strategies to assist with orientation, </w:t>
      </w:r>
      <w:r w:rsidR="00D00BC8" w:rsidRPr="00817FC7">
        <w:rPr>
          <w:rFonts w:ascii="Arial" w:hAnsi="Arial" w:cs="Arial"/>
          <w:sz w:val="22"/>
          <w:szCs w:val="22"/>
        </w:rPr>
        <w:t>physical exercise, music therapy, art therapy and pet therapy</w:t>
      </w:r>
      <w:r w:rsidR="00FE0313">
        <w:rPr>
          <w:rFonts w:ascii="Arial" w:hAnsi="Arial" w:cs="Arial"/>
          <w:sz w:val="22"/>
          <w:szCs w:val="22"/>
        </w:rPr>
        <w:t>.</w:t>
      </w:r>
      <w:r w:rsidR="00856945">
        <w:rPr>
          <w:rFonts w:ascii="Arial" w:hAnsi="Arial" w:cs="Arial"/>
          <w:sz w:val="22"/>
          <w:szCs w:val="22"/>
        </w:rPr>
        <w:fldChar w:fldCharType="begin"/>
      </w:r>
      <w:r w:rsidR="00FE0313">
        <w:rPr>
          <w:rFonts w:ascii="Arial" w:hAnsi="Arial" w:cs="Arial"/>
          <w:sz w:val="22"/>
          <w:szCs w:val="22"/>
        </w:rPr>
        <w:instrText xml:space="preserve"> ADDIN EN.CITE &lt;EndNote&gt;&lt;Cite&gt;&lt;Author&gt;Health&lt;/Author&gt;&lt;Year&gt;2022&lt;/Year&gt;&lt;RecNum&gt;69&lt;/RecNum&gt;&lt;DisplayText&gt;&lt;style face="superscript"&gt;2, 3&lt;/style&gt;&lt;/DisplayText&gt;&lt;record&gt;&lt;rec-number&gt;69&lt;/rec-number&gt;&lt;foreign-keys&gt;&lt;key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Cite&gt;&lt;Author&gt;Burns&lt;/Author&gt;&lt;Year&gt;2012&lt;/Year&gt;&lt;RecNum&gt;15&lt;/RecNum&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856945">
        <w:rPr>
          <w:rFonts w:ascii="Arial" w:hAnsi="Arial" w:cs="Arial"/>
          <w:sz w:val="22"/>
          <w:szCs w:val="22"/>
        </w:rPr>
        <w:fldChar w:fldCharType="separate"/>
      </w:r>
      <w:r w:rsidR="00FE0313" w:rsidRPr="00FE0313">
        <w:rPr>
          <w:rFonts w:ascii="Arial" w:hAnsi="Arial" w:cs="Arial"/>
          <w:noProof/>
          <w:sz w:val="22"/>
          <w:szCs w:val="22"/>
          <w:vertAlign w:val="superscript"/>
        </w:rPr>
        <w:t>2, 3</w:t>
      </w:r>
      <w:r w:rsidR="00856945">
        <w:rPr>
          <w:rFonts w:ascii="Arial" w:hAnsi="Arial" w:cs="Arial"/>
          <w:sz w:val="22"/>
          <w:szCs w:val="22"/>
        </w:rPr>
        <w:fldChar w:fldCharType="end"/>
      </w:r>
    </w:p>
    <w:p w14:paraId="76265AE4" w14:textId="62E1CB27" w:rsidR="0031594D" w:rsidRPr="00D00BC8" w:rsidRDefault="0031594D" w:rsidP="006724A9">
      <w:pPr>
        <w:pStyle w:val="ListParagraph"/>
        <w:numPr>
          <w:ilvl w:val="0"/>
          <w:numId w:val="42"/>
        </w:numPr>
        <w:rPr>
          <w:rFonts w:ascii="Arial" w:hAnsi="Arial" w:cs="Arial"/>
          <w:sz w:val="22"/>
          <w:szCs w:val="22"/>
        </w:rPr>
      </w:pPr>
      <w:r w:rsidRPr="00D00BC8">
        <w:rPr>
          <w:rFonts w:ascii="Arial" w:hAnsi="Arial" w:cs="Arial"/>
          <w:sz w:val="22"/>
          <w:szCs w:val="22"/>
        </w:rPr>
        <w:t>Pharmacological strategies</w:t>
      </w:r>
    </w:p>
    <w:p w14:paraId="66C74308" w14:textId="612F4327" w:rsidR="008855D7" w:rsidRPr="00656534" w:rsidRDefault="0084583F" w:rsidP="00815B38">
      <w:pPr>
        <w:pStyle w:val="ListParagraph"/>
        <w:numPr>
          <w:ilvl w:val="1"/>
          <w:numId w:val="42"/>
        </w:numPr>
        <w:rPr>
          <w:rFonts w:ascii="Arial" w:hAnsi="Arial" w:cs="Arial"/>
          <w:sz w:val="22"/>
          <w:szCs w:val="22"/>
        </w:rPr>
      </w:pPr>
      <w:r>
        <w:rPr>
          <w:rFonts w:ascii="Arial" w:hAnsi="Arial" w:cs="Arial"/>
          <w:sz w:val="22"/>
          <w:szCs w:val="22"/>
        </w:rPr>
        <w:t xml:space="preserve">Focus on strategies </w:t>
      </w:r>
      <w:r w:rsidR="00F3485F">
        <w:rPr>
          <w:rFonts w:ascii="Arial" w:hAnsi="Arial" w:cs="Arial"/>
          <w:sz w:val="22"/>
          <w:szCs w:val="22"/>
        </w:rPr>
        <w:t>that use</w:t>
      </w:r>
      <w:r>
        <w:rPr>
          <w:rFonts w:ascii="Arial" w:hAnsi="Arial" w:cs="Arial"/>
          <w:sz w:val="22"/>
          <w:szCs w:val="22"/>
        </w:rPr>
        <w:t xml:space="preserve"> medications</w:t>
      </w:r>
      <w:r w:rsidR="00656534" w:rsidRPr="00656534">
        <w:rPr>
          <w:rFonts w:ascii="Arial" w:hAnsi="Arial" w:cs="Arial"/>
          <w:sz w:val="22"/>
          <w:szCs w:val="22"/>
        </w:rPr>
        <w:t>. This often involves the use of psychotropic medications. Psychotropic medications are defined as “any drug capable of affecting the mind, emotions, and behaviour”</w:t>
      </w:r>
      <w:r w:rsidR="00FE0313">
        <w:rPr>
          <w:rFonts w:ascii="Arial" w:hAnsi="Arial" w:cs="Arial"/>
          <w:sz w:val="22"/>
          <w:szCs w:val="22"/>
        </w:rPr>
        <w:t>.</w:t>
      </w:r>
      <w:r w:rsidR="00656534" w:rsidRPr="00656534">
        <w:rPr>
          <w:rFonts w:ascii="Arial" w:hAnsi="Arial" w:cs="Arial"/>
          <w:sz w:val="22"/>
          <w:szCs w:val="22"/>
        </w:rPr>
        <w:fldChar w:fldCharType="begin"/>
      </w:r>
      <w:r w:rsidR="00FE0313">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00656534" w:rsidRPr="00656534">
        <w:rPr>
          <w:rFonts w:ascii="Arial" w:hAnsi="Arial" w:cs="Arial"/>
          <w:sz w:val="22"/>
          <w:szCs w:val="22"/>
        </w:rPr>
        <w:fldChar w:fldCharType="separate"/>
      </w:r>
      <w:r w:rsidR="00FE0313" w:rsidRPr="00FE0313">
        <w:rPr>
          <w:rFonts w:ascii="Arial" w:hAnsi="Arial" w:cs="Arial"/>
          <w:noProof/>
          <w:sz w:val="22"/>
          <w:szCs w:val="22"/>
          <w:vertAlign w:val="superscript"/>
        </w:rPr>
        <w:t>4</w:t>
      </w:r>
      <w:r w:rsidR="00656534" w:rsidRPr="00656534">
        <w:rPr>
          <w:rFonts w:ascii="Arial" w:hAnsi="Arial" w:cs="Arial"/>
          <w:sz w:val="22"/>
          <w:szCs w:val="22"/>
        </w:rPr>
        <w:fldChar w:fldCharType="end"/>
      </w:r>
      <w:r w:rsidR="00656534" w:rsidRPr="00656534">
        <w:rPr>
          <w:rFonts w:ascii="Arial" w:hAnsi="Arial" w:cs="Arial"/>
          <w:sz w:val="22"/>
          <w:szCs w:val="22"/>
        </w:rPr>
        <w:t xml:space="preserve"> </w:t>
      </w:r>
    </w:p>
    <w:p w14:paraId="440FACCF" w14:textId="5C9795B6" w:rsidR="00686BC5" w:rsidRPr="00AD1CEA" w:rsidRDefault="00686BC5" w:rsidP="00AD1CEA">
      <w:pPr>
        <w:pStyle w:val="Heading2"/>
        <w:rPr>
          <w:rFonts w:ascii="Arial" w:hAnsi="Arial" w:cs="Arial"/>
          <w:sz w:val="24"/>
          <w:szCs w:val="24"/>
        </w:rPr>
      </w:pPr>
      <w:r w:rsidRPr="00AD1CEA">
        <w:rPr>
          <w:rFonts w:ascii="Arial" w:hAnsi="Arial" w:cs="Arial"/>
          <w:sz w:val="24"/>
          <w:szCs w:val="24"/>
        </w:rPr>
        <w:t xml:space="preserve">Slide </w:t>
      </w:r>
      <w:r w:rsidR="00792F0E">
        <w:rPr>
          <w:rFonts w:ascii="Arial" w:hAnsi="Arial" w:cs="Arial"/>
          <w:sz w:val="24"/>
          <w:szCs w:val="24"/>
        </w:rPr>
        <w:t>5</w:t>
      </w:r>
    </w:p>
    <w:p w14:paraId="2C13F7C4" w14:textId="1F177F91" w:rsidR="0057535E" w:rsidRDefault="00375101" w:rsidP="00375101">
      <w:pPr>
        <w:rPr>
          <w:rFonts w:ascii="Arial" w:hAnsi="Arial" w:cs="Arial"/>
          <w:sz w:val="22"/>
          <w:szCs w:val="22"/>
        </w:rPr>
      </w:pPr>
      <w:r w:rsidRPr="004F118B">
        <w:rPr>
          <w:rFonts w:ascii="Arial" w:hAnsi="Arial" w:cs="Arial"/>
          <w:sz w:val="22"/>
          <w:szCs w:val="22"/>
        </w:rPr>
        <w:t>The Royal Commission into Aged Care Quality and Safety</w:t>
      </w:r>
      <w:r w:rsidR="00BD5A9D" w:rsidRPr="004F118B">
        <w:rPr>
          <w:rFonts w:ascii="Arial" w:hAnsi="Arial" w:cs="Arial"/>
          <w:sz w:val="22"/>
          <w:szCs w:val="22"/>
        </w:rPr>
        <w:t xml:space="preserve"> was established in 2018 to examine the care older</w:t>
      </w:r>
      <w:r w:rsidR="00BD5A9D">
        <w:rPr>
          <w:rFonts w:ascii="Arial" w:hAnsi="Arial" w:cs="Arial"/>
          <w:sz w:val="22"/>
          <w:szCs w:val="22"/>
        </w:rPr>
        <w:t xml:space="preserve"> Australians receive</w:t>
      </w:r>
      <w:r w:rsidR="009F2E2A">
        <w:rPr>
          <w:rFonts w:ascii="Arial" w:hAnsi="Arial" w:cs="Arial"/>
          <w:sz w:val="22"/>
          <w:szCs w:val="22"/>
        </w:rPr>
        <w:t>, including people living with dementia</w:t>
      </w:r>
      <w:r w:rsidR="00BD5A9D">
        <w:rPr>
          <w:rFonts w:ascii="Arial" w:hAnsi="Arial" w:cs="Arial"/>
          <w:sz w:val="22"/>
          <w:szCs w:val="22"/>
        </w:rPr>
        <w:t>. Their</w:t>
      </w:r>
      <w:r w:rsidRPr="006B6198">
        <w:rPr>
          <w:rFonts w:ascii="Arial" w:hAnsi="Arial" w:cs="Arial"/>
          <w:sz w:val="22"/>
          <w:szCs w:val="22"/>
        </w:rPr>
        <w:t xml:space="preserve"> </w:t>
      </w:r>
      <w:r w:rsidRPr="00024EA8">
        <w:rPr>
          <w:rFonts w:ascii="Arial" w:hAnsi="Arial" w:cs="Arial"/>
          <w:sz w:val="22"/>
          <w:szCs w:val="22"/>
        </w:rPr>
        <w:t>Interim Report: Neglect</w:t>
      </w:r>
      <w:r w:rsidR="00FE0313" w:rsidRPr="00024EA8">
        <w:rPr>
          <w:rFonts w:ascii="Arial" w:hAnsi="Arial" w:cs="Arial"/>
          <w:sz w:val="22"/>
          <w:szCs w:val="22"/>
        </w:rPr>
        <w:fldChar w:fldCharType="begin"/>
      </w:r>
      <w:r w:rsidR="00FE0313">
        <w:rPr>
          <w:rFonts w:ascii="Arial" w:hAnsi="Arial" w:cs="Arial"/>
          <w:sz w:val="22"/>
          <w:szCs w:val="22"/>
        </w:rPr>
        <w:instrText xml:space="preserve"> ADDIN EN.CITE &lt;EndNote&gt;&lt;Cite&gt;&lt;Author&gt;Safety&lt;/Author&gt;&lt;Year&gt;2019&lt;/Year&gt;&lt;RecNum&gt;61&lt;/RecNum&gt;&lt;DisplayText&gt;&lt;style face="superscript"&gt;5&lt;/style&gt;&lt;/DisplayText&gt;&lt;record&gt;&lt;rec-number&gt;61&lt;/rec-number&gt;&lt;foreign-keys&gt;&lt;key app="EN" db-id="w2fsf9w9revwpbess5zvsrxitv9dwp09p2rt" timestamp="1670477208"&gt;61&lt;/key&gt;&lt;/foreign-keys&gt;&lt;ref-type name="Government Document"&gt;46&lt;/ref-type&gt;&lt;contributors&gt;&lt;authors&gt;&lt;author&gt;Royal Commission into Aged Care Quality and Safety&lt;/author&gt;&lt;/authors&gt;&lt;/contributors&gt;&lt;titles&gt;&lt;title&gt;Interim Report:  Neglect&lt;/title&gt;&lt;/titles&gt;&lt;dates&gt;&lt;year&gt;2019&lt;/year&gt;&lt;/dates&gt;&lt;urls&gt;&lt;related-urls&gt;&lt;url&gt;https://agedcare.royalcommission.gov.au/sites/default/files/2020-02/interim-report-volume-1.pdf&lt;/url&gt;&lt;/related-urls&gt;&lt;/urls&gt;&lt;/record&gt;&lt;/Cite&gt;&lt;/EndNote&gt;</w:instrText>
      </w:r>
      <w:r w:rsidR="00FE0313" w:rsidRPr="00024EA8">
        <w:rPr>
          <w:rFonts w:ascii="Arial" w:hAnsi="Arial" w:cs="Arial"/>
          <w:sz w:val="22"/>
          <w:szCs w:val="22"/>
        </w:rPr>
        <w:fldChar w:fldCharType="separate"/>
      </w:r>
      <w:r w:rsidR="00FE0313" w:rsidRPr="00FE0313">
        <w:rPr>
          <w:rFonts w:ascii="Arial" w:hAnsi="Arial" w:cs="Arial"/>
          <w:noProof/>
          <w:sz w:val="22"/>
          <w:szCs w:val="22"/>
          <w:vertAlign w:val="superscript"/>
        </w:rPr>
        <w:t>5</w:t>
      </w:r>
      <w:r w:rsidR="00FE0313" w:rsidRPr="00024EA8">
        <w:rPr>
          <w:rFonts w:ascii="Arial" w:hAnsi="Arial" w:cs="Arial"/>
          <w:sz w:val="22"/>
          <w:szCs w:val="22"/>
        </w:rPr>
        <w:fldChar w:fldCharType="end"/>
      </w:r>
      <w:r w:rsidRPr="00024EA8">
        <w:rPr>
          <w:rFonts w:ascii="Arial" w:hAnsi="Arial" w:cs="Arial"/>
          <w:sz w:val="22"/>
          <w:szCs w:val="22"/>
        </w:rPr>
        <w:t xml:space="preserve"> recognised a consistent overuse of psychotropic medications</w:t>
      </w:r>
      <w:r w:rsidR="00FE0313">
        <w:rPr>
          <w:rFonts w:ascii="Arial" w:hAnsi="Arial" w:cs="Arial"/>
          <w:sz w:val="22"/>
          <w:szCs w:val="22"/>
        </w:rPr>
        <w:t>.</w:t>
      </w:r>
      <w:r w:rsidRPr="00024EA8">
        <w:rPr>
          <w:rFonts w:ascii="Arial" w:hAnsi="Arial" w:cs="Arial"/>
          <w:sz w:val="22"/>
          <w:szCs w:val="22"/>
        </w:rPr>
        <w:t xml:space="preserve"> </w:t>
      </w:r>
      <w:r w:rsidR="00053204" w:rsidRPr="00024EA8">
        <w:rPr>
          <w:rFonts w:ascii="Arial" w:hAnsi="Arial" w:cs="Arial"/>
          <w:sz w:val="22"/>
          <w:szCs w:val="22"/>
        </w:rPr>
        <w:t>Th</w:t>
      </w:r>
      <w:r w:rsidR="0070164B" w:rsidRPr="00024EA8">
        <w:rPr>
          <w:rFonts w:ascii="Arial" w:hAnsi="Arial" w:cs="Arial"/>
          <w:sz w:val="22"/>
          <w:szCs w:val="22"/>
        </w:rPr>
        <w:t>e overuse of psychotropic</w:t>
      </w:r>
      <w:r w:rsidR="0070164B">
        <w:rPr>
          <w:rFonts w:ascii="Arial" w:hAnsi="Arial" w:cs="Arial"/>
          <w:sz w:val="22"/>
          <w:szCs w:val="22"/>
        </w:rPr>
        <w:t xml:space="preserve"> medications</w:t>
      </w:r>
      <w:r w:rsidR="00053204">
        <w:rPr>
          <w:rFonts w:ascii="Arial" w:hAnsi="Arial" w:cs="Arial"/>
          <w:sz w:val="22"/>
          <w:szCs w:val="22"/>
        </w:rPr>
        <w:t xml:space="preserve"> has led to</w:t>
      </w:r>
      <w:r w:rsidR="00B8149E">
        <w:rPr>
          <w:rFonts w:ascii="Arial" w:hAnsi="Arial" w:cs="Arial"/>
          <w:sz w:val="22"/>
          <w:szCs w:val="22"/>
        </w:rPr>
        <w:t xml:space="preserve"> </w:t>
      </w:r>
      <w:r w:rsidR="00C8643F" w:rsidRPr="00C8643F">
        <w:rPr>
          <w:rFonts w:ascii="Arial" w:hAnsi="Arial" w:cs="Arial"/>
          <w:sz w:val="22"/>
          <w:szCs w:val="22"/>
        </w:rPr>
        <w:t xml:space="preserve">a number of adverse outcomes for people living with </w:t>
      </w:r>
      <w:r w:rsidR="00C8643F" w:rsidRPr="001F2116">
        <w:rPr>
          <w:rFonts w:ascii="Arial" w:hAnsi="Arial" w:cs="Arial"/>
          <w:sz w:val="22"/>
          <w:szCs w:val="22"/>
        </w:rPr>
        <w:t>dementia</w:t>
      </w:r>
      <w:r w:rsidR="001F2116" w:rsidRPr="001F2116">
        <w:rPr>
          <w:rFonts w:ascii="Arial" w:hAnsi="Arial" w:cs="Arial"/>
          <w:sz w:val="22"/>
          <w:szCs w:val="22"/>
        </w:rPr>
        <w:t>.</w:t>
      </w:r>
      <w:r w:rsidR="00207240">
        <w:rPr>
          <w:rFonts w:ascii="Arial" w:hAnsi="Arial" w:cs="Arial"/>
          <w:sz w:val="22"/>
          <w:szCs w:val="22"/>
        </w:rPr>
        <w:t xml:space="preserve"> Psychotropic medications </w:t>
      </w:r>
      <w:r w:rsidR="006F7C3E">
        <w:rPr>
          <w:rFonts w:ascii="Arial" w:hAnsi="Arial" w:cs="Arial"/>
          <w:sz w:val="22"/>
          <w:szCs w:val="22"/>
        </w:rPr>
        <w:t xml:space="preserve">such as antipsychotics </w:t>
      </w:r>
      <w:r w:rsidR="00207240">
        <w:rPr>
          <w:rFonts w:ascii="Arial" w:hAnsi="Arial" w:cs="Arial"/>
          <w:sz w:val="22"/>
          <w:szCs w:val="22"/>
        </w:rPr>
        <w:t>are associated with an increase</w:t>
      </w:r>
      <w:r w:rsidR="0057535E">
        <w:rPr>
          <w:rFonts w:ascii="Arial" w:hAnsi="Arial" w:cs="Arial"/>
          <w:sz w:val="22"/>
          <w:szCs w:val="22"/>
        </w:rPr>
        <w:t>d</w:t>
      </w:r>
      <w:r w:rsidR="00207240">
        <w:rPr>
          <w:rFonts w:ascii="Arial" w:hAnsi="Arial" w:cs="Arial"/>
          <w:sz w:val="22"/>
          <w:szCs w:val="22"/>
        </w:rPr>
        <w:t xml:space="preserve"> risk of</w:t>
      </w:r>
      <w:r w:rsidR="0057535E">
        <w:rPr>
          <w:rFonts w:ascii="Arial" w:hAnsi="Arial" w:cs="Arial"/>
          <w:sz w:val="22"/>
          <w:szCs w:val="22"/>
        </w:rPr>
        <w:t>:</w:t>
      </w:r>
    </w:p>
    <w:p w14:paraId="7BCED6FC" w14:textId="77777777" w:rsidR="00AB5D22" w:rsidRPr="00EC7D89" w:rsidRDefault="00B0134D" w:rsidP="00EC7D89">
      <w:pPr>
        <w:numPr>
          <w:ilvl w:val="0"/>
          <w:numId w:val="41"/>
        </w:numPr>
        <w:rPr>
          <w:rFonts w:ascii="Arial" w:eastAsia="Times New Roman" w:hAnsi="Arial" w:cs="Arial"/>
          <w:sz w:val="22"/>
          <w:szCs w:val="22"/>
          <w:lang w:eastAsia="en-GB"/>
        </w:rPr>
      </w:pPr>
      <w:r w:rsidRPr="00EC7D89">
        <w:rPr>
          <w:rFonts w:ascii="Arial" w:eastAsia="Times New Roman" w:hAnsi="Arial" w:cs="Arial"/>
          <w:sz w:val="22"/>
          <w:szCs w:val="22"/>
          <w:lang w:eastAsia="en-GB"/>
        </w:rPr>
        <w:t>Sedation e.g. drowsiness, sleepiness</w:t>
      </w:r>
    </w:p>
    <w:p w14:paraId="491A7EAD" w14:textId="77777777" w:rsidR="00AB5D22" w:rsidRPr="00EC7D89" w:rsidRDefault="00B0134D" w:rsidP="00EC7D89">
      <w:pPr>
        <w:numPr>
          <w:ilvl w:val="0"/>
          <w:numId w:val="41"/>
        </w:numPr>
        <w:rPr>
          <w:rFonts w:ascii="Arial" w:eastAsia="Times New Roman" w:hAnsi="Arial" w:cs="Arial"/>
          <w:sz w:val="22"/>
          <w:szCs w:val="22"/>
          <w:lang w:eastAsia="en-GB"/>
        </w:rPr>
      </w:pPr>
      <w:r w:rsidRPr="00EC7D89">
        <w:rPr>
          <w:rFonts w:ascii="Arial" w:eastAsia="Times New Roman" w:hAnsi="Arial" w:cs="Arial"/>
          <w:sz w:val="22"/>
          <w:szCs w:val="22"/>
          <w:lang w:eastAsia="en-GB"/>
        </w:rPr>
        <w:t>Falls</w:t>
      </w:r>
    </w:p>
    <w:p w14:paraId="187A99E0" w14:textId="77777777" w:rsidR="00AB5D22" w:rsidRPr="00EC7D89" w:rsidRDefault="00B0134D" w:rsidP="00EC7D89">
      <w:pPr>
        <w:numPr>
          <w:ilvl w:val="0"/>
          <w:numId w:val="41"/>
        </w:numPr>
        <w:rPr>
          <w:rFonts w:ascii="Arial" w:eastAsia="Times New Roman" w:hAnsi="Arial" w:cs="Arial"/>
          <w:sz w:val="22"/>
          <w:szCs w:val="22"/>
          <w:lang w:eastAsia="en-GB"/>
        </w:rPr>
      </w:pPr>
      <w:r w:rsidRPr="00EC7D89">
        <w:rPr>
          <w:rFonts w:ascii="Arial" w:eastAsia="Times New Roman" w:hAnsi="Arial" w:cs="Arial"/>
          <w:sz w:val="22"/>
          <w:szCs w:val="22"/>
          <w:lang w:eastAsia="en-GB"/>
        </w:rPr>
        <w:t>Stroke</w:t>
      </w:r>
    </w:p>
    <w:p w14:paraId="326DF6D9" w14:textId="721E816B" w:rsidR="00AB5D22" w:rsidRPr="00EC7D89" w:rsidRDefault="00B0134D" w:rsidP="00EC7D89">
      <w:pPr>
        <w:numPr>
          <w:ilvl w:val="0"/>
          <w:numId w:val="41"/>
        </w:numPr>
        <w:rPr>
          <w:rFonts w:ascii="Arial" w:eastAsia="Times New Roman" w:hAnsi="Arial" w:cs="Arial"/>
          <w:sz w:val="22"/>
          <w:szCs w:val="22"/>
          <w:lang w:eastAsia="en-GB"/>
        </w:rPr>
      </w:pPr>
      <w:r w:rsidRPr="00EC7D89">
        <w:rPr>
          <w:rFonts w:ascii="Arial" w:eastAsia="Times New Roman" w:hAnsi="Arial" w:cs="Arial"/>
          <w:sz w:val="22"/>
          <w:szCs w:val="22"/>
          <w:lang w:eastAsia="en-GB"/>
        </w:rPr>
        <w:t>Deat</w:t>
      </w:r>
      <w:r w:rsidR="004830A8">
        <w:rPr>
          <w:rFonts w:ascii="Arial" w:eastAsia="Times New Roman" w:hAnsi="Arial" w:cs="Arial"/>
          <w:sz w:val="22"/>
          <w:szCs w:val="22"/>
          <w:lang w:eastAsia="en-GB"/>
        </w:rPr>
        <w:t>h.</w:t>
      </w:r>
    </w:p>
    <w:p w14:paraId="343A4BC5" w14:textId="70179FE9" w:rsidR="00BD5A9D" w:rsidRDefault="00BD5A9D" w:rsidP="00375101">
      <w:pPr>
        <w:rPr>
          <w:rFonts w:ascii="Arial" w:hAnsi="Arial" w:cs="Arial"/>
          <w:sz w:val="22"/>
          <w:szCs w:val="22"/>
        </w:rPr>
      </w:pPr>
    </w:p>
    <w:p w14:paraId="555E9425" w14:textId="374F270D" w:rsidR="00294BAA" w:rsidRPr="00294BAA" w:rsidRDefault="00294BAA" w:rsidP="00294BAA">
      <w:pPr>
        <w:pStyle w:val="Heading2"/>
        <w:rPr>
          <w:rFonts w:ascii="Arial" w:hAnsi="Arial" w:cs="Arial"/>
          <w:sz w:val="24"/>
          <w:szCs w:val="24"/>
        </w:rPr>
      </w:pPr>
      <w:r w:rsidRPr="00294BAA">
        <w:rPr>
          <w:rFonts w:ascii="Arial" w:hAnsi="Arial" w:cs="Arial"/>
          <w:sz w:val="24"/>
          <w:szCs w:val="24"/>
        </w:rPr>
        <w:t xml:space="preserve">Slide </w:t>
      </w:r>
      <w:r w:rsidR="00792F0E">
        <w:rPr>
          <w:rFonts w:ascii="Arial" w:hAnsi="Arial" w:cs="Arial"/>
          <w:sz w:val="24"/>
          <w:szCs w:val="24"/>
        </w:rPr>
        <w:t>6</w:t>
      </w:r>
    </w:p>
    <w:p w14:paraId="68AA704A" w14:textId="19FD9E30" w:rsidR="005860A6" w:rsidRDefault="001F2116" w:rsidP="005860A6">
      <w:pPr>
        <w:rPr>
          <w:rFonts w:ascii="Arial" w:hAnsi="Arial" w:cs="Arial"/>
          <w:sz w:val="22"/>
          <w:szCs w:val="22"/>
        </w:rPr>
      </w:pPr>
      <w:r>
        <w:rPr>
          <w:rFonts w:ascii="Arial" w:hAnsi="Arial" w:cs="Arial"/>
          <w:sz w:val="22"/>
          <w:szCs w:val="22"/>
        </w:rPr>
        <w:t>Because of the commission</w:t>
      </w:r>
      <w:r w:rsidR="00CD31BD">
        <w:rPr>
          <w:rFonts w:ascii="Arial" w:hAnsi="Arial" w:cs="Arial"/>
          <w:sz w:val="22"/>
          <w:szCs w:val="22"/>
        </w:rPr>
        <w:t>’s</w:t>
      </w:r>
      <w:r>
        <w:rPr>
          <w:rFonts w:ascii="Arial" w:hAnsi="Arial" w:cs="Arial"/>
          <w:sz w:val="22"/>
          <w:szCs w:val="22"/>
        </w:rPr>
        <w:t xml:space="preserve"> findings</w:t>
      </w:r>
      <w:r w:rsidR="00E472A2">
        <w:rPr>
          <w:rFonts w:ascii="Arial" w:hAnsi="Arial" w:cs="Arial"/>
          <w:sz w:val="22"/>
          <w:szCs w:val="22"/>
        </w:rPr>
        <w:t xml:space="preserve">, </w:t>
      </w:r>
      <w:r w:rsidR="00CD31BD">
        <w:rPr>
          <w:rFonts w:ascii="Arial" w:hAnsi="Arial" w:cs="Arial"/>
          <w:sz w:val="22"/>
          <w:szCs w:val="22"/>
        </w:rPr>
        <w:t>the</w:t>
      </w:r>
      <w:r>
        <w:rPr>
          <w:rFonts w:ascii="Arial" w:hAnsi="Arial" w:cs="Arial"/>
          <w:sz w:val="22"/>
          <w:szCs w:val="22"/>
        </w:rPr>
        <w:t xml:space="preserve"> need </w:t>
      </w:r>
      <w:r w:rsidR="00CD31BD">
        <w:rPr>
          <w:rFonts w:ascii="Arial" w:hAnsi="Arial" w:cs="Arial"/>
          <w:sz w:val="22"/>
          <w:szCs w:val="22"/>
        </w:rPr>
        <w:t>for a</w:t>
      </w:r>
      <w:r>
        <w:rPr>
          <w:rFonts w:ascii="Arial" w:hAnsi="Arial" w:cs="Arial"/>
          <w:sz w:val="22"/>
          <w:szCs w:val="22"/>
        </w:rPr>
        <w:t xml:space="preserve"> </w:t>
      </w:r>
      <w:r w:rsidR="00BD5A9D">
        <w:rPr>
          <w:rFonts w:ascii="Arial" w:hAnsi="Arial" w:cs="Arial"/>
          <w:sz w:val="22"/>
          <w:szCs w:val="22"/>
        </w:rPr>
        <w:t xml:space="preserve">new </w:t>
      </w:r>
      <w:r w:rsidR="00BD5A9D" w:rsidRPr="001A2D22">
        <w:rPr>
          <w:rFonts w:ascii="Arial" w:hAnsi="Arial" w:cs="Arial"/>
          <w:sz w:val="22"/>
          <w:szCs w:val="22"/>
        </w:rPr>
        <w:t xml:space="preserve">clinical practice guideline on the appropriate </w:t>
      </w:r>
      <w:r w:rsidR="00BD5A9D">
        <w:rPr>
          <w:rFonts w:ascii="Arial" w:hAnsi="Arial" w:cs="Arial"/>
          <w:sz w:val="22"/>
          <w:szCs w:val="22"/>
        </w:rPr>
        <w:t xml:space="preserve">use of psychotropic </w:t>
      </w:r>
      <w:r w:rsidR="00BD5A9D" w:rsidRPr="001A2D22">
        <w:rPr>
          <w:rFonts w:ascii="Arial" w:hAnsi="Arial" w:cs="Arial"/>
          <w:sz w:val="22"/>
          <w:szCs w:val="22"/>
        </w:rPr>
        <w:t>medication</w:t>
      </w:r>
      <w:r w:rsidR="007C1429">
        <w:rPr>
          <w:rFonts w:ascii="Arial" w:hAnsi="Arial" w:cs="Arial"/>
          <w:sz w:val="22"/>
          <w:szCs w:val="22"/>
        </w:rPr>
        <w:t>s</w:t>
      </w:r>
      <w:r w:rsidR="00BD5A9D" w:rsidRPr="001A2D22">
        <w:rPr>
          <w:rFonts w:ascii="Arial" w:hAnsi="Arial" w:cs="Arial"/>
          <w:sz w:val="22"/>
          <w:szCs w:val="22"/>
        </w:rPr>
        <w:t xml:space="preserve"> </w:t>
      </w:r>
      <w:r w:rsidR="00BD5A9D">
        <w:rPr>
          <w:rFonts w:ascii="Arial" w:hAnsi="Arial" w:cs="Arial"/>
          <w:sz w:val="22"/>
          <w:szCs w:val="22"/>
        </w:rPr>
        <w:t>in people living with dem</w:t>
      </w:r>
      <w:r>
        <w:rPr>
          <w:rFonts w:ascii="Arial" w:hAnsi="Arial" w:cs="Arial"/>
          <w:sz w:val="22"/>
          <w:szCs w:val="22"/>
        </w:rPr>
        <w:t xml:space="preserve">entia and </w:t>
      </w:r>
      <w:r w:rsidR="007C1429">
        <w:rPr>
          <w:rFonts w:ascii="Arial" w:hAnsi="Arial" w:cs="Arial"/>
          <w:sz w:val="22"/>
          <w:szCs w:val="22"/>
        </w:rPr>
        <w:t xml:space="preserve">in </w:t>
      </w:r>
      <w:r>
        <w:rPr>
          <w:rFonts w:ascii="Arial" w:hAnsi="Arial" w:cs="Arial"/>
          <w:sz w:val="22"/>
          <w:szCs w:val="22"/>
        </w:rPr>
        <w:t xml:space="preserve">residential aged care was identified. </w:t>
      </w:r>
      <w:r w:rsidR="00BD5A9D" w:rsidRPr="001A2D22">
        <w:rPr>
          <w:rFonts w:ascii="Arial" w:hAnsi="Arial" w:cs="Arial"/>
          <w:sz w:val="22"/>
          <w:szCs w:val="22"/>
        </w:rPr>
        <w:t>Antipsychotics, benzodiazepines and antidepressants are the three most common psychotropic medications implicated in restrictive practice in residential aged care</w:t>
      </w:r>
      <w:r w:rsidR="009F6CF8">
        <w:rPr>
          <w:rFonts w:ascii="Arial" w:hAnsi="Arial" w:cs="Arial"/>
          <w:sz w:val="22"/>
          <w:szCs w:val="22"/>
        </w:rPr>
        <w:t>.</w:t>
      </w:r>
      <w:r w:rsidR="004E6EA6">
        <w:rPr>
          <w:rFonts w:ascii="Arial" w:hAnsi="Arial" w:cs="Arial"/>
          <w:sz w:val="22"/>
          <w:szCs w:val="22"/>
        </w:rPr>
        <w:fldChar w:fldCharType="begin"/>
      </w:r>
      <w:r w:rsidR="00FE0313">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004E6EA6">
        <w:rPr>
          <w:rFonts w:ascii="Arial" w:hAnsi="Arial" w:cs="Arial"/>
          <w:sz w:val="22"/>
          <w:szCs w:val="22"/>
        </w:rPr>
        <w:fldChar w:fldCharType="separate"/>
      </w:r>
      <w:r w:rsidR="00FE0313" w:rsidRPr="00FE0313">
        <w:rPr>
          <w:rFonts w:ascii="Arial" w:hAnsi="Arial" w:cs="Arial"/>
          <w:noProof/>
          <w:sz w:val="22"/>
          <w:szCs w:val="22"/>
          <w:vertAlign w:val="superscript"/>
        </w:rPr>
        <w:t>4</w:t>
      </w:r>
      <w:r w:rsidR="004E6EA6">
        <w:rPr>
          <w:rFonts w:ascii="Arial" w:hAnsi="Arial" w:cs="Arial"/>
          <w:sz w:val="22"/>
          <w:szCs w:val="22"/>
        </w:rPr>
        <w:fldChar w:fldCharType="end"/>
      </w:r>
      <w:r w:rsidR="00C1614A">
        <w:rPr>
          <w:rFonts w:ascii="Arial" w:hAnsi="Arial" w:cs="Arial"/>
          <w:sz w:val="22"/>
          <w:szCs w:val="22"/>
        </w:rPr>
        <w:t xml:space="preserve"> </w:t>
      </w:r>
      <w:r w:rsidR="005860A6" w:rsidRPr="001A2D22">
        <w:rPr>
          <w:rFonts w:ascii="Arial" w:hAnsi="Arial" w:cs="Arial"/>
          <w:sz w:val="22"/>
          <w:szCs w:val="22"/>
        </w:rPr>
        <w:t xml:space="preserve">For these reasons, the new clinical practice guideline </w:t>
      </w:r>
      <w:r w:rsidR="005860A6">
        <w:rPr>
          <w:rFonts w:ascii="Arial" w:hAnsi="Arial" w:cs="Arial"/>
          <w:sz w:val="22"/>
          <w:szCs w:val="22"/>
        </w:rPr>
        <w:t xml:space="preserve">has a medication </w:t>
      </w:r>
      <w:r w:rsidR="005860A6" w:rsidRPr="001A2D22">
        <w:rPr>
          <w:rFonts w:ascii="Arial" w:hAnsi="Arial" w:cs="Arial"/>
          <w:sz w:val="22"/>
          <w:szCs w:val="22"/>
        </w:rPr>
        <w:t>focus</w:t>
      </w:r>
      <w:r w:rsidR="005860A6">
        <w:rPr>
          <w:rFonts w:ascii="Arial" w:hAnsi="Arial" w:cs="Arial"/>
          <w:sz w:val="22"/>
          <w:szCs w:val="22"/>
        </w:rPr>
        <w:t xml:space="preserve"> and addresses</w:t>
      </w:r>
      <w:r w:rsidR="005860A6" w:rsidRPr="001A2D22">
        <w:rPr>
          <w:rFonts w:ascii="Arial" w:hAnsi="Arial" w:cs="Arial"/>
          <w:sz w:val="22"/>
          <w:szCs w:val="22"/>
        </w:rPr>
        <w:t xml:space="preserve"> the appropriate use of antipsychotics, benzodiazepines and antidepressants in people living with dementia </w:t>
      </w:r>
      <w:r w:rsidR="005860A6">
        <w:rPr>
          <w:rFonts w:ascii="Arial" w:hAnsi="Arial" w:cs="Arial"/>
          <w:sz w:val="22"/>
          <w:szCs w:val="22"/>
        </w:rPr>
        <w:t xml:space="preserve">and </w:t>
      </w:r>
      <w:r w:rsidR="005860A6" w:rsidRPr="001A2D22">
        <w:rPr>
          <w:rFonts w:ascii="Arial" w:hAnsi="Arial" w:cs="Arial"/>
          <w:sz w:val="22"/>
          <w:szCs w:val="22"/>
        </w:rPr>
        <w:t>in residential aged care.</w:t>
      </w:r>
      <w:r w:rsidR="005860A6">
        <w:rPr>
          <w:rFonts w:ascii="Arial" w:hAnsi="Arial" w:cs="Arial"/>
          <w:sz w:val="22"/>
          <w:szCs w:val="22"/>
        </w:rPr>
        <w:t xml:space="preserve"> However, the Guideline does not focus on:</w:t>
      </w:r>
    </w:p>
    <w:p w14:paraId="6DA2B028" w14:textId="77777777" w:rsidR="005860A6" w:rsidRPr="00DF3861" w:rsidRDefault="005860A6" w:rsidP="005860A6">
      <w:pPr>
        <w:numPr>
          <w:ilvl w:val="0"/>
          <w:numId w:val="72"/>
        </w:numPr>
        <w:rPr>
          <w:rFonts w:ascii="Arial" w:hAnsi="Arial" w:cs="Arial"/>
          <w:sz w:val="22"/>
          <w:szCs w:val="22"/>
        </w:rPr>
      </w:pPr>
      <w:r w:rsidRPr="00DF3861">
        <w:rPr>
          <w:rFonts w:ascii="Arial" w:hAnsi="Arial" w:cs="Arial"/>
          <w:sz w:val="22"/>
          <w:szCs w:val="22"/>
        </w:rPr>
        <w:t>The overall management of changed behaviours</w:t>
      </w:r>
    </w:p>
    <w:p w14:paraId="154CD03E" w14:textId="77777777" w:rsidR="005860A6" w:rsidRPr="00DF3861" w:rsidRDefault="005860A6" w:rsidP="005860A6">
      <w:pPr>
        <w:numPr>
          <w:ilvl w:val="0"/>
          <w:numId w:val="72"/>
        </w:numPr>
        <w:rPr>
          <w:rFonts w:ascii="Arial" w:hAnsi="Arial" w:cs="Arial"/>
          <w:sz w:val="22"/>
          <w:szCs w:val="22"/>
        </w:rPr>
      </w:pPr>
      <w:r w:rsidRPr="00DF3861">
        <w:rPr>
          <w:rFonts w:ascii="Arial" w:hAnsi="Arial" w:cs="Arial"/>
          <w:sz w:val="22"/>
          <w:szCs w:val="22"/>
        </w:rPr>
        <w:t>Non-pharmacological strategies</w:t>
      </w:r>
    </w:p>
    <w:p w14:paraId="3EDD889B" w14:textId="77777777" w:rsidR="005860A6" w:rsidRPr="00DF3861" w:rsidRDefault="005860A6" w:rsidP="005860A6">
      <w:pPr>
        <w:numPr>
          <w:ilvl w:val="0"/>
          <w:numId w:val="72"/>
        </w:numPr>
        <w:rPr>
          <w:rFonts w:ascii="Arial" w:hAnsi="Arial" w:cs="Arial"/>
          <w:sz w:val="22"/>
          <w:szCs w:val="22"/>
        </w:rPr>
      </w:pPr>
      <w:r w:rsidRPr="00DF3861">
        <w:rPr>
          <w:rFonts w:ascii="Arial" w:hAnsi="Arial" w:cs="Arial"/>
          <w:sz w:val="22"/>
          <w:szCs w:val="22"/>
          <w:lang w:val="en-US"/>
        </w:rPr>
        <w:t>Palliative and end-of-life care</w:t>
      </w:r>
    </w:p>
    <w:p w14:paraId="53CE70FB" w14:textId="77777777" w:rsidR="005860A6" w:rsidRPr="00DF3861" w:rsidRDefault="005860A6" w:rsidP="005860A6">
      <w:pPr>
        <w:numPr>
          <w:ilvl w:val="0"/>
          <w:numId w:val="72"/>
        </w:numPr>
        <w:rPr>
          <w:rFonts w:ascii="Arial" w:hAnsi="Arial" w:cs="Arial"/>
          <w:sz w:val="22"/>
          <w:szCs w:val="22"/>
        </w:rPr>
      </w:pPr>
      <w:r w:rsidRPr="00DF3861">
        <w:rPr>
          <w:rFonts w:ascii="Arial" w:hAnsi="Arial" w:cs="Arial"/>
          <w:sz w:val="22"/>
          <w:szCs w:val="22"/>
          <w:lang w:val="en-US"/>
        </w:rPr>
        <w:t>Management of mental illness in people living with dementia</w:t>
      </w:r>
      <w:r>
        <w:rPr>
          <w:rFonts w:ascii="Arial" w:hAnsi="Arial" w:cs="Arial"/>
          <w:sz w:val="22"/>
          <w:szCs w:val="22"/>
          <w:lang w:val="en-US"/>
        </w:rPr>
        <w:t>.</w:t>
      </w:r>
    </w:p>
    <w:p w14:paraId="088BF68F" w14:textId="7836C82D" w:rsidR="006A6E1C" w:rsidRDefault="006A6E1C" w:rsidP="00FD6EB0">
      <w:pPr>
        <w:rPr>
          <w:rFonts w:ascii="Arial" w:hAnsi="Arial" w:cs="Arial"/>
          <w:sz w:val="22"/>
          <w:szCs w:val="22"/>
        </w:rPr>
      </w:pPr>
    </w:p>
    <w:p w14:paraId="1DCB602D" w14:textId="5572FA46" w:rsidR="006A6E1C" w:rsidRPr="001A2D22" w:rsidRDefault="006A6E1C" w:rsidP="00FD6EB0">
      <w:pPr>
        <w:rPr>
          <w:rFonts w:ascii="Arial" w:hAnsi="Arial" w:cs="Arial"/>
          <w:sz w:val="22"/>
          <w:szCs w:val="22"/>
        </w:rPr>
      </w:pPr>
      <w:r w:rsidRPr="001A2D22">
        <w:rPr>
          <w:rFonts w:ascii="Arial" w:hAnsi="Arial" w:cs="Arial"/>
          <w:sz w:val="22"/>
          <w:szCs w:val="22"/>
        </w:rPr>
        <w:lastRenderedPageBreak/>
        <w:t xml:space="preserve">Today we will be focusing on </w:t>
      </w:r>
      <w:r>
        <w:rPr>
          <w:rFonts w:ascii="Arial" w:hAnsi="Arial" w:cs="Arial"/>
          <w:sz w:val="22"/>
          <w:szCs w:val="22"/>
        </w:rPr>
        <w:t>appropriate use</w:t>
      </w:r>
      <w:r w:rsidRPr="001A2D22">
        <w:rPr>
          <w:rFonts w:ascii="Arial" w:hAnsi="Arial" w:cs="Arial"/>
          <w:sz w:val="22"/>
          <w:szCs w:val="22"/>
        </w:rPr>
        <w:t xml:space="preserve"> of antipsychotic medications with the aid of the new clinical practice guideline </w:t>
      </w:r>
      <w:r>
        <w:rPr>
          <w:rFonts w:ascii="Arial" w:hAnsi="Arial" w:cs="Arial"/>
          <w:sz w:val="22"/>
          <w:szCs w:val="22"/>
        </w:rPr>
        <w:t>to better support</w:t>
      </w:r>
      <w:r w:rsidRPr="001A2D22">
        <w:rPr>
          <w:rFonts w:ascii="Arial" w:hAnsi="Arial" w:cs="Arial"/>
          <w:sz w:val="22"/>
          <w:szCs w:val="22"/>
        </w:rPr>
        <w:t xml:space="preserve"> people living with dementia in residential aged care. </w:t>
      </w:r>
    </w:p>
    <w:p w14:paraId="07DB6603" w14:textId="18D274C4" w:rsidR="00CC1CC4" w:rsidRDefault="00CC1CC4" w:rsidP="00CC1CC4">
      <w:pPr>
        <w:rPr>
          <w:rFonts w:ascii="Arial" w:hAnsi="Arial" w:cs="Arial"/>
          <w:sz w:val="22"/>
          <w:szCs w:val="22"/>
        </w:rPr>
      </w:pPr>
    </w:p>
    <w:p w14:paraId="43D4C54A" w14:textId="1798CEE7" w:rsidR="00574138" w:rsidRDefault="00294BAA" w:rsidP="004459F8">
      <w:pPr>
        <w:pStyle w:val="Heading2"/>
        <w:rPr>
          <w:rFonts w:ascii="Arial" w:hAnsi="Arial" w:cs="Arial"/>
          <w:sz w:val="24"/>
          <w:szCs w:val="24"/>
        </w:rPr>
      </w:pPr>
      <w:r w:rsidRPr="004E66AB">
        <w:rPr>
          <w:rFonts w:ascii="Arial" w:hAnsi="Arial" w:cs="Arial"/>
          <w:sz w:val="24"/>
          <w:szCs w:val="24"/>
        </w:rPr>
        <w:t>Slide</w:t>
      </w:r>
      <w:r w:rsidR="00AA76F1">
        <w:rPr>
          <w:rFonts w:ascii="Arial" w:hAnsi="Arial" w:cs="Arial"/>
          <w:sz w:val="24"/>
          <w:szCs w:val="24"/>
        </w:rPr>
        <w:t>s</w:t>
      </w:r>
      <w:r w:rsidRPr="004E66AB">
        <w:rPr>
          <w:rFonts w:ascii="Arial" w:hAnsi="Arial" w:cs="Arial"/>
          <w:sz w:val="24"/>
          <w:szCs w:val="24"/>
        </w:rPr>
        <w:t xml:space="preserve"> </w:t>
      </w:r>
      <w:r w:rsidR="00792F0E">
        <w:rPr>
          <w:rFonts w:ascii="Arial" w:hAnsi="Arial" w:cs="Arial"/>
          <w:sz w:val="24"/>
          <w:szCs w:val="24"/>
        </w:rPr>
        <w:t>7</w:t>
      </w:r>
      <w:r w:rsidR="00574138">
        <w:rPr>
          <w:rFonts w:ascii="Arial" w:hAnsi="Arial" w:cs="Arial"/>
          <w:sz w:val="24"/>
          <w:szCs w:val="24"/>
        </w:rPr>
        <w:t>and 8</w:t>
      </w:r>
    </w:p>
    <w:p w14:paraId="0C1CCB73" w14:textId="77777777" w:rsidR="00990006" w:rsidRPr="006153E3" w:rsidRDefault="00990006" w:rsidP="00990006">
      <w:pPr>
        <w:shd w:val="clear" w:color="auto" w:fill="FFE599" w:themeFill="accent4" w:themeFillTint="66"/>
        <w:rPr>
          <w:rFonts w:ascii="Arial" w:hAnsi="Arial" w:cs="Arial"/>
          <w:i/>
          <w:sz w:val="22"/>
          <w:szCs w:val="22"/>
        </w:rPr>
      </w:pPr>
      <w:r w:rsidRPr="006153E3">
        <w:rPr>
          <w:rFonts w:ascii="Arial" w:hAnsi="Arial" w:cs="Arial"/>
          <w:i/>
          <w:sz w:val="22"/>
          <w:szCs w:val="22"/>
        </w:rPr>
        <w:t xml:space="preserve">Slides 7-9 are designed to summarise the previous education </w:t>
      </w:r>
      <w:r>
        <w:rPr>
          <w:rFonts w:ascii="Arial" w:hAnsi="Arial" w:cs="Arial"/>
          <w:i/>
          <w:sz w:val="22"/>
          <w:szCs w:val="22"/>
        </w:rPr>
        <w:t>activities</w:t>
      </w:r>
      <w:r w:rsidRPr="006153E3">
        <w:rPr>
          <w:rFonts w:ascii="Arial" w:hAnsi="Arial" w:cs="Arial"/>
          <w:i/>
          <w:sz w:val="22"/>
          <w:szCs w:val="22"/>
        </w:rPr>
        <w:t>. This will be useful to:</w:t>
      </w:r>
    </w:p>
    <w:p w14:paraId="47B5BF56" w14:textId="77777777" w:rsidR="00990006" w:rsidRPr="006153E3" w:rsidRDefault="00990006" w:rsidP="00990006">
      <w:pPr>
        <w:pStyle w:val="ListParagraph"/>
        <w:numPr>
          <w:ilvl w:val="0"/>
          <w:numId w:val="50"/>
        </w:numPr>
        <w:shd w:val="clear" w:color="auto" w:fill="FFE599" w:themeFill="accent4" w:themeFillTint="66"/>
        <w:rPr>
          <w:rFonts w:ascii="Arial" w:hAnsi="Arial" w:cs="Arial"/>
          <w:i/>
          <w:sz w:val="22"/>
          <w:szCs w:val="22"/>
        </w:rPr>
      </w:pPr>
      <w:r>
        <w:rPr>
          <w:rFonts w:ascii="Arial" w:hAnsi="Arial" w:cs="Arial"/>
          <w:i/>
          <w:sz w:val="22"/>
          <w:szCs w:val="22"/>
        </w:rPr>
        <w:t>R</w:t>
      </w:r>
      <w:r w:rsidRPr="006153E3">
        <w:rPr>
          <w:rFonts w:ascii="Arial" w:hAnsi="Arial" w:cs="Arial"/>
          <w:i/>
          <w:sz w:val="22"/>
          <w:szCs w:val="22"/>
        </w:rPr>
        <w:t xml:space="preserve">emind attendees who </w:t>
      </w:r>
      <w:r>
        <w:rPr>
          <w:rFonts w:ascii="Arial" w:hAnsi="Arial" w:cs="Arial"/>
          <w:i/>
          <w:sz w:val="22"/>
          <w:szCs w:val="22"/>
        </w:rPr>
        <w:t>participated in</w:t>
      </w:r>
      <w:r w:rsidRPr="006153E3">
        <w:rPr>
          <w:rFonts w:ascii="Arial" w:hAnsi="Arial" w:cs="Arial"/>
          <w:i/>
          <w:sz w:val="22"/>
          <w:szCs w:val="22"/>
        </w:rPr>
        <w:t xml:space="preserve"> the </w:t>
      </w:r>
      <w:r>
        <w:rPr>
          <w:rFonts w:ascii="Arial" w:hAnsi="Arial" w:cs="Arial"/>
          <w:i/>
          <w:sz w:val="22"/>
          <w:szCs w:val="22"/>
        </w:rPr>
        <w:t>previous education</w:t>
      </w:r>
      <w:r w:rsidRPr="006153E3">
        <w:rPr>
          <w:rFonts w:ascii="Arial" w:hAnsi="Arial" w:cs="Arial"/>
          <w:i/>
          <w:sz w:val="22"/>
          <w:szCs w:val="22"/>
        </w:rPr>
        <w:t xml:space="preserve"> </w:t>
      </w:r>
      <w:r>
        <w:rPr>
          <w:rFonts w:ascii="Arial" w:hAnsi="Arial" w:cs="Arial"/>
          <w:i/>
          <w:sz w:val="22"/>
          <w:szCs w:val="22"/>
        </w:rPr>
        <w:t>activities</w:t>
      </w:r>
    </w:p>
    <w:p w14:paraId="227A27CD" w14:textId="77777777" w:rsidR="00990006" w:rsidRPr="006153E3" w:rsidRDefault="00990006" w:rsidP="00990006">
      <w:pPr>
        <w:pStyle w:val="ListParagraph"/>
        <w:numPr>
          <w:ilvl w:val="0"/>
          <w:numId w:val="50"/>
        </w:numPr>
        <w:shd w:val="clear" w:color="auto" w:fill="FFE599" w:themeFill="accent4" w:themeFillTint="66"/>
        <w:rPr>
          <w:rFonts w:ascii="Arial" w:hAnsi="Arial" w:cs="Arial"/>
          <w:i/>
          <w:sz w:val="22"/>
          <w:szCs w:val="22"/>
        </w:rPr>
      </w:pPr>
      <w:r>
        <w:rPr>
          <w:rFonts w:ascii="Arial" w:hAnsi="Arial" w:cs="Arial"/>
          <w:i/>
          <w:sz w:val="22"/>
          <w:szCs w:val="22"/>
        </w:rPr>
        <w:t>P</w:t>
      </w:r>
      <w:r w:rsidRPr="006153E3">
        <w:rPr>
          <w:rFonts w:ascii="Arial" w:hAnsi="Arial" w:cs="Arial"/>
          <w:i/>
          <w:sz w:val="22"/>
          <w:szCs w:val="22"/>
        </w:rPr>
        <w:t>rovide background information for attendees who d</w:t>
      </w:r>
      <w:r>
        <w:rPr>
          <w:rFonts w:ascii="Arial" w:hAnsi="Arial" w:cs="Arial"/>
          <w:i/>
          <w:sz w:val="22"/>
          <w:szCs w:val="22"/>
        </w:rPr>
        <w:t>i</w:t>
      </w:r>
      <w:r w:rsidRPr="006153E3">
        <w:rPr>
          <w:rFonts w:ascii="Arial" w:hAnsi="Arial" w:cs="Arial"/>
          <w:i/>
          <w:sz w:val="22"/>
          <w:szCs w:val="22"/>
        </w:rPr>
        <w:t xml:space="preserve">d not </w:t>
      </w:r>
      <w:r>
        <w:rPr>
          <w:rFonts w:ascii="Arial" w:hAnsi="Arial" w:cs="Arial"/>
          <w:i/>
          <w:sz w:val="22"/>
          <w:szCs w:val="22"/>
        </w:rPr>
        <w:t>participate.</w:t>
      </w:r>
    </w:p>
    <w:p w14:paraId="5C4632EE" w14:textId="77777777" w:rsidR="00990006" w:rsidRPr="00990006" w:rsidRDefault="00990006" w:rsidP="00990006"/>
    <w:p w14:paraId="6CC38D2E" w14:textId="77777777" w:rsidR="00574138" w:rsidRPr="001A2D22" w:rsidRDefault="00574138" w:rsidP="00574138">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Q. What is an antipsychotic?</w:t>
      </w:r>
    </w:p>
    <w:p w14:paraId="250C021E" w14:textId="77777777" w:rsidR="00574138" w:rsidRPr="001A2D22" w:rsidRDefault="00574138" w:rsidP="00574138">
      <w:pPr>
        <w:rPr>
          <w:rFonts w:ascii="Arial" w:hAnsi="Arial" w:cs="Arial"/>
          <w:sz w:val="22"/>
          <w:szCs w:val="22"/>
        </w:rPr>
      </w:pPr>
    </w:p>
    <w:p w14:paraId="58B9FBA9" w14:textId="4171B551" w:rsidR="00574138" w:rsidRDefault="00574138" w:rsidP="00574138">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A2D22">
        <w:rPr>
          <w:rFonts w:ascii="Arial" w:hAnsi="Arial" w:cs="Arial"/>
          <w:sz w:val="22"/>
          <w:szCs w:val="22"/>
        </w:rPr>
        <w:t>A. An antipsychotic is a class of medication that can be used for a variety of different reasons. While antipsychotics do not provide a cure, they are often used to treat psychosis and other psychotic disorders. Psychosis can include sensing things that are not really there (hallucinations) and having beliefs that are not based on reality (delusions)</w:t>
      </w:r>
      <w:r w:rsidR="00FE0313">
        <w:rPr>
          <w:rFonts w:ascii="Arial" w:hAnsi="Arial" w:cs="Arial"/>
          <w:sz w:val="22"/>
          <w:szCs w:val="22"/>
        </w:rPr>
        <w:t>.</w:t>
      </w:r>
      <w:r w:rsidRPr="001A2D22">
        <w:rPr>
          <w:rFonts w:ascii="Arial" w:hAnsi="Arial" w:cs="Arial"/>
          <w:sz w:val="22"/>
          <w:szCs w:val="22"/>
        </w:rPr>
        <w:fldChar w:fldCharType="begin"/>
      </w:r>
      <w:r w:rsidR="00FE0313">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Pr="001A2D22">
        <w:rPr>
          <w:rFonts w:ascii="Arial" w:hAnsi="Arial" w:cs="Arial"/>
          <w:sz w:val="22"/>
          <w:szCs w:val="22"/>
        </w:rPr>
        <w:fldChar w:fldCharType="separate"/>
      </w:r>
      <w:r w:rsidR="00FE0313" w:rsidRPr="00FE0313">
        <w:rPr>
          <w:rFonts w:ascii="Arial" w:hAnsi="Arial" w:cs="Arial"/>
          <w:noProof/>
          <w:sz w:val="22"/>
          <w:szCs w:val="22"/>
          <w:vertAlign w:val="superscript"/>
        </w:rPr>
        <w:t>4</w:t>
      </w:r>
      <w:r w:rsidRPr="001A2D22">
        <w:rPr>
          <w:rFonts w:ascii="Arial" w:hAnsi="Arial" w:cs="Arial"/>
          <w:sz w:val="22"/>
          <w:szCs w:val="22"/>
        </w:rPr>
        <w:fldChar w:fldCharType="end"/>
      </w:r>
      <w:r w:rsidRPr="001A2D22">
        <w:rPr>
          <w:rFonts w:ascii="Arial" w:hAnsi="Arial" w:cs="Arial"/>
          <w:sz w:val="22"/>
          <w:szCs w:val="22"/>
        </w:rPr>
        <w:t xml:space="preserve"> There are two main types of antipsychotics, first generation antipsychotics (e.g. haloperidol) and second generation antipsychotics (e.g. risperidone). </w:t>
      </w:r>
    </w:p>
    <w:p w14:paraId="71F85629" w14:textId="77777777" w:rsidR="00574138" w:rsidRDefault="00574138" w:rsidP="00574138">
      <w:pPr>
        <w:pBdr>
          <w:top w:val="single" w:sz="18" w:space="1" w:color="00B0F0"/>
          <w:left w:val="single" w:sz="18" w:space="4" w:color="00B0F0"/>
          <w:bottom w:val="single" w:sz="18" w:space="1" w:color="00B0F0"/>
          <w:right w:val="single" w:sz="18" w:space="4" w:color="00B0F0"/>
        </w:pBdr>
        <w:rPr>
          <w:rFonts w:ascii="Arial" w:hAnsi="Arial" w:cs="Arial"/>
          <w:sz w:val="22"/>
          <w:szCs w:val="22"/>
        </w:rPr>
      </w:pPr>
    </w:p>
    <w:p w14:paraId="5F0E65F1" w14:textId="6071D4BC" w:rsidR="00574138" w:rsidRPr="001A2D22" w:rsidRDefault="00574138" w:rsidP="00574138">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Pr>
          <w:rFonts w:ascii="Arial" w:hAnsi="Arial" w:cs="Arial"/>
          <w:sz w:val="22"/>
          <w:szCs w:val="22"/>
        </w:rPr>
        <w:t xml:space="preserve">Sometimes antipsychotics are prescribed to people living with dementia and changed behaviours. </w:t>
      </w:r>
      <w:r w:rsidR="00060F24">
        <w:rPr>
          <w:rFonts w:ascii="Arial" w:hAnsi="Arial" w:cs="Arial"/>
          <w:sz w:val="22"/>
          <w:szCs w:val="22"/>
        </w:rPr>
        <w:t>One Australian study</w:t>
      </w:r>
      <w:r w:rsidR="00FE0313">
        <w:rPr>
          <w:rFonts w:ascii="Arial" w:hAnsi="Arial" w:cs="Arial"/>
          <w:sz w:val="22"/>
          <w:szCs w:val="22"/>
        </w:rPr>
        <w:fldChar w:fldCharType="begin"/>
      </w:r>
      <w:r w:rsidR="00FE0313">
        <w:rPr>
          <w:rFonts w:ascii="Arial" w:hAnsi="Arial" w:cs="Arial"/>
          <w:sz w:val="22"/>
          <w:szCs w:val="22"/>
        </w:rPr>
        <w:instrText xml:space="preserve"> ADDIN EN.CITE &lt;EndNote&gt;&lt;Cite&gt;&lt;Author&gt;Harrison&lt;/Author&gt;&lt;Year&gt;2020&lt;/Year&gt;&lt;RecNum&gt;27&lt;/RecNum&gt;&lt;DisplayText&gt;&lt;style face="superscript"&gt;6&lt;/style&gt;&lt;/DisplayText&gt;&lt;record&gt;&lt;rec-number&gt;27&lt;/rec-number&gt;&lt;foreign-keys&gt;&lt;key app="EN" db-id="w2fsf9w9revwpbess5zvsrxitv9dwp09p2rt" timestamp="1663287760"&gt;27&lt;/key&gt;&lt;/foreign-keys&gt;&lt;ref-type name="Journal Article"&gt;17&lt;/ref-type&gt;&lt;contributors&gt;&lt;authors&gt;&lt;author&gt;Harrison, Stephanie L&lt;/author&gt;&lt;author&gt;Sluggett, Janet K&lt;/author&gt;&lt;author&gt;Lang, Catherine&lt;/author&gt;&lt;author&gt;Whitehead, Craig&lt;/author&gt;&lt;author&gt;Crotty, Maria&lt;/author&gt;&lt;author&gt;Corlis, Megan&lt;/author&gt;&lt;author&gt;Wesselingh, Steven L&lt;/author&gt;&lt;author&gt;Inacio, Maria C&lt;/author&gt;&lt;/authors&gt;&lt;/contributors&gt;&lt;titles&gt;&lt;title&gt;The dispensing of psychotropic medicines to older people before and after they enter residential aged care&lt;/title&gt;&lt;secondary-title&gt;Medical Journal of Australia&lt;/secondary-title&gt;&lt;/titles&gt;&lt;periodical&gt;&lt;full-title&gt;Medical Journal of Australia&lt;/full-title&gt;&lt;/periodical&gt;&lt;pages&gt;309-313&lt;/pages&gt;&lt;volume&gt;212&lt;/volume&gt;&lt;number&gt;7&lt;/number&gt;&lt;dates&gt;&lt;year&gt;2020&lt;/year&gt;&lt;/dates&gt;&lt;isbn&gt;0025-729X&lt;/isbn&gt;&lt;urls&gt;&lt;/urls&gt;&lt;/record&gt;&lt;/Cite&gt;&lt;/EndNote&gt;</w:instrText>
      </w:r>
      <w:r w:rsidR="00FE0313">
        <w:rPr>
          <w:rFonts w:ascii="Arial" w:hAnsi="Arial" w:cs="Arial"/>
          <w:sz w:val="22"/>
          <w:szCs w:val="22"/>
        </w:rPr>
        <w:fldChar w:fldCharType="separate"/>
      </w:r>
      <w:r w:rsidR="00FE0313" w:rsidRPr="00FE0313">
        <w:rPr>
          <w:rFonts w:ascii="Arial" w:hAnsi="Arial" w:cs="Arial"/>
          <w:noProof/>
          <w:sz w:val="22"/>
          <w:szCs w:val="22"/>
          <w:vertAlign w:val="superscript"/>
        </w:rPr>
        <w:t>6</w:t>
      </w:r>
      <w:r w:rsidR="00FE0313">
        <w:rPr>
          <w:rFonts w:ascii="Arial" w:hAnsi="Arial" w:cs="Arial"/>
          <w:sz w:val="22"/>
          <w:szCs w:val="22"/>
        </w:rPr>
        <w:fldChar w:fldCharType="end"/>
      </w:r>
      <w:r w:rsidR="00060F24">
        <w:rPr>
          <w:rFonts w:ascii="Arial" w:hAnsi="Arial" w:cs="Arial"/>
          <w:sz w:val="22"/>
          <w:szCs w:val="22"/>
        </w:rPr>
        <w:t xml:space="preserve"> reports</w:t>
      </w:r>
      <w:r w:rsidRPr="00024EA8">
        <w:rPr>
          <w:rFonts w:ascii="Arial" w:hAnsi="Arial" w:cs="Arial"/>
          <w:sz w:val="22"/>
          <w:szCs w:val="22"/>
        </w:rPr>
        <w:t xml:space="preserve"> that 21% of residents are dispensed antipsychotics</w:t>
      </w:r>
      <w:r>
        <w:rPr>
          <w:rFonts w:ascii="Arial" w:hAnsi="Arial" w:cs="Arial"/>
          <w:sz w:val="22"/>
          <w:szCs w:val="22"/>
        </w:rPr>
        <w:t xml:space="preserve"> </w:t>
      </w:r>
      <w:r w:rsidRPr="00024EA8">
        <w:rPr>
          <w:rFonts w:ascii="Arial" w:hAnsi="Arial" w:cs="Arial"/>
          <w:sz w:val="22"/>
          <w:szCs w:val="22"/>
        </w:rPr>
        <w:t>within three months of admission to residential aged care, with higher rates of antipsychotic use among residents living with dementia</w:t>
      </w:r>
      <w:r w:rsidR="002301EF">
        <w:rPr>
          <w:rFonts w:ascii="Arial" w:hAnsi="Arial" w:cs="Arial"/>
          <w:sz w:val="22"/>
          <w:szCs w:val="22"/>
        </w:rPr>
        <w:t>.</w:t>
      </w:r>
    </w:p>
    <w:p w14:paraId="50F4FF28" w14:textId="77777777" w:rsidR="00574138" w:rsidRPr="001A2D22" w:rsidRDefault="00574138" w:rsidP="00CC1CC4">
      <w:pPr>
        <w:rPr>
          <w:rFonts w:ascii="Arial" w:hAnsi="Arial" w:cs="Arial"/>
          <w:sz w:val="22"/>
          <w:szCs w:val="22"/>
        </w:rPr>
      </w:pPr>
    </w:p>
    <w:p w14:paraId="3076996D" w14:textId="247A683B" w:rsidR="001C20E9" w:rsidRPr="00A1467C" w:rsidRDefault="00574138" w:rsidP="00A1467C">
      <w:pPr>
        <w:pStyle w:val="Heading2"/>
        <w:rPr>
          <w:rFonts w:ascii="Arial" w:hAnsi="Arial" w:cs="Arial"/>
          <w:i/>
          <w:sz w:val="24"/>
          <w:szCs w:val="24"/>
        </w:rPr>
      </w:pPr>
      <w:r w:rsidRPr="00A1467C">
        <w:rPr>
          <w:rFonts w:ascii="Arial" w:hAnsi="Arial" w:cs="Arial"/>
          <w:sz w:val="24"/>
          <w:szCs w:val="24"/>
        </w:rPr>
        <w:t>Slide 9</w:t>
      </w:r>
    </w:p>
    <w:p w14:paraId="36FE8C15" w14:textId="64C27494" w:rsidR="001C20E9" w:rsidRPr="00E5702F" w:rsidRDefault="007D3E11" w:rsidP="00574138">
      <w:pPr>
        <w:rPr>
          <w:rFonts w:ascii="Arial" w:hAnsi="Arial" w:cs="Arial"/>
          <w:sz w:val="22"/>
          <w:szCs w:val="22"/>
        </w:rPr>
      </w:pPr>
      <w:r>
        <w:rPr>
          <w:rFonts w:ascii="Arial" w:hAnsi="Arial" w:cs="Arial"/>
          <w:iCs/>
          <w:sz w:val="22"/>
          <w:szCs w:val="22"/>
        </w:rPr>
        <w:t>Based on the newest evidence found in the Guideline, t</w:t>
      </w:r>
      <w:r w:rsidR="001C20E9" w:rsidRPr="00E5702F">
        <w:rPr>
          <w:rFonts w:ascii="Arial" w:hAnsi="Arial" w:cs="Arial"/>
          <w:iCs/>
          <w:sz w:val="22"/>
          <w:szCs w:val="22"/>
        </w:rPr>
        <w:t>here is a limited role for antipsychotics in people living with dementia and changed behaviours</w:t>
      </w:r>
      <w:r w:rsidR="003228FB">
        <w:rPr>
          <w:rFonts w:ascii="Arial" w:hAnsi="Arial" w:cs="Arial"/>
          <w:iCs/>
          <w:sz w:val="22"/>
          <w:szCs w:val="22"/>
        </w:rPr>
        <w:t xml:space="preserve">. </w:t>
      </w:r>
      <w:r w:rsidR="00E5702F" w:rsidRPr="00E5702F">
        <w:rPr>
          <w:rFonts w:ascii="Arial" w:hAnsi="Arial" w:cs="Arial"/>
          <w:sz w:val="22"/>
          <w:szCs w:val="22"/>
        </w:rPr>
        <w:t xml:space="preserve">Antipsychotics are associated with significant risks for people living with dementia and in changed behaviours. For example, antipsychotics increase the risk of sedation, falls and fractures, stroke and even death. </w:t>
      </w:r>
      <w:r w:rsidR="001C20E9">
        <w:rPr>
          <w:rFonts w:ascii="Arial" w:hAnsi="Arial" w:cs="Arial"/>
          <w:iCs/>
          <w:sz w:val="22"/>
          <w:szCs w:val="22"/>
        </w:rPr>
        <w:t>Antipsychotics should only be considered:</w:t>
      </w:r>
    </w:p>
    <w:p w14:paraId="1D50ACA5" w14:textId="06AC27DD" w:rsidR="001C20E9" w:rsidRPr="0068788C" w:rsidRDefault="001C20E9" w:rsidP="0068788C">
      <w:pPr>
        <w:pStyle w:val="ListParagraph"/>
        <w:numPr>
          <w:ilvl w:val="0"/>
          <w:numId w:val="55"/>
        </w:numPr>
        <w:rPr>
          <w:rFonts w:ascii="Arial" w:hAnsi="Arial" w:cs="Arial"/>
          <w:iCs/>
          <w:sz w:val="22"/>
          <w:szCs w:val="22"/>
        </w:rPr>
      </w:pPr>
      <w:r w:rsidRPr="00FB1042">
        <w:rPr>
          <w:rFonts w:ascii="Arial" w:eastAsiaTheme="minorEastAsia" w:hAnsi="Arial" w:cs="Arial"/>
          <w:b/>
          <w:iCs/>
          <w:sz w:val="22"/>
          <w:szCs w:val="22"/>
        </w:rPr>
        <w:t>As a last resort</w:t>
      </w:r>
      <w:r w:rsidRPr="0068788C">
        <w:rPr>
          <w:rFonts w:ascii="Arial" w:eastAsiaTheme="minorEastAsia" w:hAnsi="Arial" w:cs="Arial"/>
          <w:iCs/>
          <w:sz w:val="22"/>
          <w:szCs w:val="22"/>
        </w:rPr>
        <w:t xml:space="preserve"> for people experiencing distressing psychotic symptoms and/or aggression/agitation that is a direct threat to themselves or others</w:t>
      </w:r>
      <w:r w:rsidR="000905AA">
        <w:rPr>
          <w:rFonts w:ascii="Arial" w:eastAsiaTheme="minorEastAsia" w:hAnsi="Arial" w:cs="Arial"/>
          <w:iCs/>
          <w:sz w:val="22"/>
          <w:szCs w:val="22"/>
        </w:rPr>
        <w:t>.</w:t>
      </w:r>
    </w:p>
    <w:p w14:paraId="18E7B2DB" w14:textId="3DBE5564" w:rsidR="001C20E9" w:rsidRDefault="001C20E9" w:rsidP="00574138">
      <w:pPr>
        <w:rPr>
          <w:rFonts w:ascii="Arial" w:hAnsi="Arial" w:cs="Arial"/>
          <w:sz w:val="22"/>
          <w:szCs w:val="22"/>
        </w:rPr>
      </w:pPr>
    </w:p>
    <w:p w14:paraId="1D9E4ED1" w14:textId="4EB1B54C" w:rsidR="006A597D" w:rsidRDefault="00AE2CE9" w:rsidP="00AE2CE9">
      <w:pPr>
        <w:rPr>
          <w:rFonts w:ascii="Arial" w:hAnsi="Arial" w:cs="Arial"/>
          <w:sz w:val="22"/>
          <w:szCs w:val="22"/>
        </w:rPr>
      </w:pPr>
      <w:r>
        <w:rPr>
          <w:rFonts w:ascii="Arial" w:hAnsi="Arial" w:cs="Arial"/>
          <w:sz w:val="22"/>
          <w:szCs w:val="22"/>
        </w:rPr>
        <w:t>If the care team decide to initiate an antipsychotic for a person living with dementia and changed behaviours after trialling all possible measures</w:t>
      </w:r>
      <w:r w:rsidR="006A597D">
        <w:rPr>
          <w:rFonts w:ascii="Arial" w:hAnsi="Arial" w:cs="Arial"/>
          <w:sz w:val="22"/>
          <w:szCs w:val="22"/>
        </w:rPr>
        <w:t>:</w:t>
      </w:r>
    </w:p>
    <w:p w14:paraId="08DEE0D5" w14:textId="3837B836" w:rsidR="006A597D" w:rsidRPr="006A597D" w:rsidRDefault="006A597D" w:rsidP="00AE2CE9">
      <w:pPr>
        <w:pStyle w:val="ListParagraph"/>
        <w:numPr>
          <w:ilvl w:val="0"/>
          <w:numId w:val="55"/>
        </w:numPr>
        <w:rPr>
          <w:rFonts w:ascii="Arial" w:hAnsi="Arial" w:cs="Arial"/>
          <w:sz w:val="22"/>
          <w:szCs w:val="22"/>
        </w:rPr>
      </w:pPr>
      <w:r>
        <w:rPr>
          <w:rFonts w:ascii="Arial" w:eastAsia="Arial Narrow" w:hAnsi="Arial" w:cs="Arial"/>
          <w:sz w:val="22"/>
          <w:szCs w:val="22"/>
        </w:rPr>
        <w:t>T</w:t>
      </w:r>
      <w:r w:rsidRPr="0068788C">
        <w:rPr>
          <w:rFonts w:ascii="Arial" w:eastAsia="Arial Narrow" w:hAnsi="Arial" w:cs="Arial"/>
          <w:sz w:val="22"/>
          <w:szCs w:val="22"/>
        </w:rPr>
        <w:t xml:space="preserve">he initial treatment duration for changed behaviours </w:t>
      </w:r>
      <w:r w:rsidRPr="0068788C">
        <w:rPr>
          <w:rFonts w:ascii="Arial" w:eastAsia="Arial Narrow" w:hAnsi="Arial" w:cs="Arial"/>
          <w:b/>
          <w:bCs/>
          <w:sz w:val="22"/>
          <w:szCs w:val="22"/>
        </w:rPr>
        <w:t>should not exceed 12 weeks</w:t>
      </w:r>
      <w:r w:rsidR="004459F8">
        <w:rPr>
          <w:rFonts w:ascii="Arial" w:eastAsia="Arial Narrow" w:hAnsi="Arial" w:cs="Arial"/>
          <w:b/>
          <w:bCs/>
          <w:sz w:val="22"/>
          <w:szCs w:val="22"/>
        </w:rPr>
        <w:t>.</w:t>
      </w:r>
    </w:p>
    <w:p w14:paraId="73EBCCFC" w14:textId="77777777" w:rsidR="006A597D" w:rsidRDefault="006A597D" w:rsidP="006A597D">
      <w:pPr>
        <w:rPr>
          <w:rFonts w:ascii="Arial" w:hAnsi="Arial" w:cs="Arial"/>
          <w:sz w:val="22"/>
          <w:szCs w:val="22"/>
        </w:rPr>
      </w:pPr>
    </w:p>
    <w:p w14:paraId="4FC031D9" w14:textId="5894DB59" w:rsidR="004459F8" w:rsidRDefault="0076408B" w:rsidP="006A597D">
      <w:pPr>
        <w:rPr>
          <w:rFonts w:ascii="Arial" w:hAnsi="Arial" w:cs="Arial"/>
          <w:sz w:val="22"/>
          <w:szCs w:val="22"/>
        </w:rPr>
      </w:pPr>
      <w:r>
        <w:rPr>
          <w:rFonts w:ascii="Arial" w:hAnsi="Arial" w:cs="Arial"/>
          <w:sz w:val="22"/>
          <w:szCs w:val="22"/>
        </w:rPr>
        <w:t>With the aid of the new clinical practice guideline</w:t>
      </w:r>
      <w:r w:rsidR="00AE2CE9" w:rsidRPr="006A597D">
        <w:rPr>
          <w:rFonts w:ascii="Arial" w:hAnsi="Arial" w:cs="Arial"/>
          <w:sz w:val="22"/>
          <w:szCs w:val="22"/>
        </w:rPr>
        <w:t>, we will consider</w:t>
      </w:r>
      <w:r>
        <w:rPr>
          <w:rFonts w:ascii="Arial" w:hAnsi="Arial" w:cs="Arial"/>
          <w:sz w:val="22"/>
          <w:szCs w:val="22"/>
        </w:rPr>
        <w:t xml:space="preserve"> in today’s session</w:t>
      </w:r>
      <w:r w:rsidR="004459F8">
        <w:rPr>
          <w:rFonts w:ascii="Arial" w:hAnsi="Arial" w:cs="Arial"/>
          <w:sz w:val="22"/>
          <w:szCs w:val="22"/>
        </w:rPr>
        <w:t>:</w:t>
      </w:r>
    </w:p>
    <w:p w14:paraId="59BD2275" w14:textId="7F582A71" w:rsidR="00AE2CE9" w:rsidRDefault="004459F8" w:rsidP="004459F8">
      <w:pPr>
        <w:pStyle w:val="ListParagraph"/>
        <w:numPr>
          <w:ilvl w:val="0"/>
          <w:numId w:val="55"/>
        </w:numPr>
        <w:rPr>
          <w:rFonts w:ascii="Arial" w:hAnsi="Arial" w:cs="Arial"/>
          <w:sz w:val="22"/>
          <w:szCs w:val="22"/>
        </w:rPr>
      </w:pPr>
      <w:r w:rsidRPr="004459F8">
        <w:rPr>
          <w:rFonts w:ascii="Arial" w:hAnsi="Arial" w:cs="Arial"/>
          <w:sz w:val="22"/>
          <w:szCs w:val="22"/>
        </w:rPr>
        <w:t>W</w:t>
      </w:r>
      <w:r w:rsidR="00AE2CE9" w:rsidRPr="004459F8">
        <w:rPr>
          <w:rFonts w:ascii="Arial" w:hAnsi="Arial" w:cs="Arial"/>
          <w:sz w:val="22"/>
          <w:szCs w:val="22"/>
        </w:rPr>
        <w:t>hen to stop or discontinue antipsychotic medications used for changed behaviours in people living with dementia</w:t>
      </w:r>
    </w:p>
    <w:p w14:paraId="16E7B213" w14:textId="6385B318" w:rsidR="004459F8" w:rsidRDefault="004459F8" w:rsidP="004459F8">
      <w:pPr>
        <w:pStyle w:val="ListParagraph"/>
        <w:numPr>
          <w:ilvl w:val="0"/>
          <w:numId w:val="55"/>
        </w:numPr>
        <w:rPr>
          <w:rFonts w:ascii="Arial" w:hAnsi="Arial" w:cs="Arial"/>
          <w:sz w:val="22"/>
          <w:szCs w:val="22"/>
        </w:rPr>
      </w:pPr>
      <w:r>
        <w:rPr>
          <w:rFonts w:ascii="Arial" w:hAnsi="Arial" w:cs="Arial"/>
          <w:sz w:val="22"/>
          <w:szCs w:val="22"/>
        </w:rPr>
        <w:t xml:space="preserve">What to look out for when stopping or discontinuing </w:t>
      </w:r>
      <w:r w:rsidRPr="004459F8">
        <w:rPr>
          <w:rFonts w:ascii="Arial" w:hAnsi="Arial" w:cs="Arial"/>
          <w:sz w:val="22"/>
          <w:szCs w:val="22"/>
        </w:rPr>
        <w:t>antipsychotic medications when used for changed behaviours in people living with dementia</w:t>
      </w:r>
      <w:r>
        <w:rPr>
          <w:rFonts w:ascii="Arial" w:hAnsi="Arial" w:cs="Arial"/>
          <w:sz w:val="22"/>
          <w:szCs w:val="22"/>
        </w:rPr>
        <w:t>.</w:t>
      </w:r>
    </w:p>
    <w:p w14:paraId="1B347C42" w14:textId="60ED1CC5" w:rsidR="006F7C3E" w:rsidRDefault="006F7C3E" w:rsidP="006F7C3E">
      <w:pPr>
        <w:rPr>
          <w:rFonts w:ascii="Arial" w:hAnsi="Arial" w:cs="Arial"/>
          <w:sz w:val="22"/>
          <w:szCs w:val="22"/>
        </w:rPr>
      </w:pPr>
    </w:p>
    <w:p w14:paraId="0375985F" w14:textId="33EBAAAF" w:rsidR="006F7C3E" w:rsidRPr="006F7C3E" w:rsidRDefault="006F7C3E" w:rsidP="006F7C3E">
      <w:pPr>
        <w:rPr>
          <w:rFonts w:ascii="Arial" w:hAnsi="Arial" w:cs="Arial"/>
          <w:sz w:val="22"/>
          <w:szCs w:val="22"/>
        </w:rPr>
      </w:pPr>
      <w:r>
        <w:rPr>
          <w:rFonts w:ascii="Arial" w:hAnsi="Arial" w:cs="Arial"/>
          <w:sz w:val="22"/>
          <w:szCs w:val="22"/>
        </w:rPr>
        <w:t>Lastly, we will apply this information to a case study.</w:t>
      </w:r>
    </w:p>
    <w:p w14:paraId="33B47F07" w14:textId="5802CAF5" w:rsidR="001C20E9" w:rsidRDefault="001C20E9" w:rsidP="001C20E9">
      <w:pPr>
        <w:rPr>
          <w:rFonts w:ascii="Arial" w:hAnsi="Arial" w:cs="Arial"/>
          <w:sz w:val="22"/>
          <w:szCs w:val="22"/>
        </w:rPr>
      </w:pPr>
    </w:p>
    <w:p w14:paraId="56AECA80" w14:textId="6B519C4C" w:rsidR="00294BAA" w:rsidRPr="004E66AB" w:rsidRDefault="00294BAA" w:rsidP="004E66AB">
      <w:pPr>
        <w:pStyle w:val="Heading2"/>
        <w:rPr>
          <w:rFonts w:ascii="Arial" w:hAnsi="Arial" w:cs="Arial"/>
          <w:sz w:val="24"/>
          <w:szCs w:val="24"/>
        </w:rPr>
      </w:pPr>
      <w:r w:rsidRPr="004E66AB">
        <w:rPr>
          <w:rFonts w:ascii="Arial" w:hAnsi="Arial" w:cs="Arial"/>
          <w:sz w:val="24"/>
          <w:szCs w:val="24"/>
        </w:rPr>
        <w:t xml:space="preserve">Slide </w:t>
      </w:r>
      <w:r w:rsidR="00B250FF">
        <w:rPr>
          <w:rFonts w:ascii="Arial" w:hAnsi="Arial" w:cs="Arial"/>
          <w:sz w:val="24"/>
          <w:szCs w:val="24"/>
        </w:rPr>
        <w:t>1</w:t>
      </w:r>
      <w:r w:rsidR="00204449">
        <w:rPr>
          <w:rFonts w:ascii="Arial" w:hAnsi="Arial" w:cs="Arial"/>
          <w:sz w:val="24"/>
          <w:szCs w:val="24"/>
        </w:rPr>
        <w:t>0</w:t>
      </w:r>
    </w:p>
    <w:p w14:paraId="306E867E" w14:textId="4CA4CD97" w:rsidR="00CC1CC4" w:rsidRPr="001A2D22" w:rsidRDefault="001404B2" w:rsidP="00CC1CC4">
      <w:pPr>
        <w:rPr>
          <w:rFonts w:ascii="Arial" w:hAnsi="Arial" w:cs="Arial"/>
          <w:sz w:val="22"/>
          <w:szCs w:val="22"/>
        </w:rPr>
      </w:pPr>
      <w:r w:rsidRPr="001A2D22">
        <w:rPr>
          <w:rFonts w:ascii="Arial" w:hAnsi="Arial" w:cs="Arial"/>
          <w:sz w:val="22"/>
          <w:szCs w:val="22"/>
        </w:rPr>
        <w:t>By the end of the session, you will be able to</w:t>
      </w:r>
      <w:r w:rsidR="00CC1CC4" w:rsidRPr="001A2D22">
        <w:rPr>
          <w:rFonts w:ascii="Arial" w:hAnsi="Arial" w:cs="Arial"/>
          <w:sz w:val="22"/>
          <w:szCs w:val="22"/>
        </w:rPr>
        <w:t xml:space="preserve">: </w:t>
      </w:r>
    </w:p>
    <w:p w14:paraId="1F6F907E" w14:textId="01957037" w:rsidR="00AF7917" w:rsidRPr="001A2D22" w:rsidRDefault="00AF7917" w:rsidP="00AF7917">
      <w:pPr>
        <w:pStyle w:val="ListParagraph"/>
        <w:numPr>
          <w:ilvl w:val="0"/>
          <w:numId w:val="3"/>
        </w:numPr>
        <w:rPr>
          <w:rFonts w:ascii="Arial" w:hAnsi="Arial" w:cs="Arial"/>
          <w:sz w:val="22"/>
          <w:szCs w:val="22"/>
        </w:rPr>
      </w:pPr>
      <w:r w:rsidRPr="001A2D22">
        <w:rPr>
          <w:rFonts w:ascii="Arial" w:hAnsi="Arial" w:cs="Arial"/>
          <w:sz w:val="22"/>
          <w:szCs w:val="22"/>
        </w:rPr>
        <w:t>Identify the prompts for discontinuation of an antipsychotic</w:t>
      </w:r>
      <w:r w:rsidR="008747F3">
        <w:rPr>
          <w:rFonts w:ascii="Arial" w:hAnsi="Arial" w:cs="Arial"/>
          <w:sz w:val="22"/>
          <w:szCs w:val="22"/>
        </w:rPr>
        <w:t xml:space="preserve"> </w:t>
      </w:r>
      <w:r w:rsidR="008747F3" w:rsidRPr="001A2D22">
        <w:rPr>
          <w:rFonts w:ascii="Arial" w:hAnsi="Arial" w:cs="Arial"/>
          <w:sz w:val="22"/>
          <w:szCs w:val="22"/>
        </w:rPr>
        <w:t>for people living with dementia and changed behaviours</w:t>
      </w:r>
      <w:r w:rsidRPr="001A2D22">
        <w:rPr>
          <w:rFonts w:ascii="Arial" w:hAnsi="Arial" w:cs="Arial"/>
          <w:sz w:val="22"/>
          <w:szCs w:val="22"/>
        </w:rPr>
        <w:t>.</w:t>
      </w:r>
    </w:p>
    <w:p w14:paraId="1606EE9E" w14:textId="3CDF616D" w:rsidR="00AF7917" w:rsidRPr="001A2D22" w:rsidRDefault="00AF7917" w:rsidP="00AF7917">
      <w:pPr>
        <w:pStyle w:val="ListParagraph"/>
        <w:numPr>
          <w:ilvl w:val="0"/>
          <w:numId w:val="3"/>
        </w:numPr>
        <w:rPr>
          <w:rFonts w:ascii="Arial" w:hAnsi="Arial" w:cs="Arial"/>
          <w:sz w:val="22"/>
          <w:szCs w:val="22"/>
        </w:rPr>
      </w:pPr>
      <w:r w:rsidRPr="001A2D22">
        <w:rPr>
          <w:rFonts w:ascii="Arial" w:hAnsi="Arial" w:cs="Arial"/>
          <w:sz w:val="22"/>
          <w:szCs w:val="22"/>
        </w:rPr>
        <w:t>Specify the criteria for escalating care surrounding discontinuation of an antipsychotic.</w:t>
      </w:r>
    </w:p>
    <w:p w14:paraId="22FCE9C2" w14:textId="5FBA4A76" w:rsidR="00AF7917" w:rsidRPr="001A2D22" w:rsidRDefault="00AF7917" w:rsidP="00AF7917">
      <w:pPr>
        <w:pStyle w:val="ListParagraph"/>
        <w:numPr>
          <w:ilvl w:val="0"/>
          <w:numId w:val="3"/>
        </w:numPr>
        <w:rPr>
          <w:rFonts w:ascii="Arial" w:hAnsi="Arial" w:cs="Arial"/>
          <w:sz w:val="22"/>
          <w:szCs w:val="22"/>
        </w:rPr>
      </w:pPr>
      <w:r w:rsidRPr="001A2D22">
        <w:rPr>
          <w:rFonts w:ascii="Arial" w:hAnsi="Arial" w:cs="Arial"/>
          <w:sz w:val="22"/>
          <w:szCs w:val="22"/>
        </w:rPr>
        <w:t>Explain what should be documented surrounding discontinuation of an antipsychotic.</w:t>
      </w:r>
    </w:p>
    <w:p w14:paraId="01F2CDB5" w14:textId="1390EF5D" w:rsidR="00D43F68" w:rsidRDefault="0051126D" w:rsidP="00060F24">
      <w:pPr>
        <w:pStyle w:val="ListParagraph"/>
        <w:numPr>
          <w:ilvl w:val="0"/>
          <w:numId w:val="3"/>
        </w:numPr>
        <w:spacing w:line="259" w:lineRule="auto"/>
        <w:rPr>
          <w:rFonts w:ascii="Arial" w:hAnsi="Arial" w:cs="Arial"/>
          <w:sz w:val="22"/>
          <w:szCs w:val="22"/>
        </w:rPr>
      </w:pPr>
      <w:r w:rsidRPr="001A2D22">
        <w:rPr>
          <w:rFonts w:ascii="Arial" w:hAnsi="Arial" w:cs="Arial"/>
          <w:sz w:val="22"/>
          <w:szCs w:val="22"/>
        </w:rPr>
        <w:lastRenderedPageBreak/>
        <w:t xml:space="preserve">Be aware of supporting resources accompanying the Guideline to use in </w:t>
      </w:r>
      <w:r w:rsidR="00D45AD2">
        <w:rPr>
          <w:rFonts w:ascii="Arial" w:hAnsi="Arial" w:cs="Arial"/>
          <w:sz w:val="22"/>
          <w:szCs w:val="22"/>
        </w:rPr>
        <w:t>everyday</w:t>
      </w:r>
      <w:r w:rsidRPr="001A2D22">
        <w:rPr>
          <w:rFonts w:ascii="Arial" w:hAnsi="Arial" w:cs="Arial"/>
          <w:sz w:val="22"/>
          <w:szCs w:val="22"/>
        </w:rPr>
        <w:t xml:space="preserve"> practice.</w:t>
      </w:r>
    </w:p>
    <w:p w14:paraId="77F76449" w14:textId="77777777" w:rsidR="00A37821" w:rsidRPr="00A37821" w:rsidRDefault="00A37821" w:rsidP="00060F24">
      <w:pPr>
        <w:spacing w:line="259" w:lineRule="auto"/>
        <w:rPr>
          <w:rFonts w:ascii="Arial" w:hAnsi="Arial" w:cs="Arial"/>
          <w:sz w:val="22"/>
          <w:szCs w:val="22"/>
        </w:rPr>
      </w:pPr>
    </w:p>
    <w:p w14:paraId="67EBDD19" w14:textId="43713827" w:rsidR="00CC1CC4" w:rsidRPr="00261FE1" w:rsidRDefault="00045341" w:rsidP="00ED6E5A">
      <w:pPr>
        <w:pStyle w:val="Heading1"/>
        <w:rPr>
          <w:rFonts w:ascii="Arial" w:hAnsi="Arial" w:cs="Arial"/>
        </w:rPr>
      </w:pPr>
      <w:r w:rsidRPr="00261FE1">
        <w:rPr>
          <w:rFonts w:ascii="Arial" w:hAnsi="Arial" w:cs="Arial"/>
        </w:rPr>
        <w:t>Topic</w:t>
      </w:r>
      <w:r w:rsidR="00A37821">
        <w:rPr>
          <w:rFonts w:ascii="Arial" w:hAnsi="Arial" w:cs="Arial"/>
        </w:rPr>
        <w:t>:</w:t>
      </w:r>
      <w:r w:rsidR="00CC1CC4" w:rsidRPr="00261FE1">
        <w:rPr>
          <w:rFonts w:ascii="Arial" w:hAnsi="Arial" w:cs="Arial"/>
        </w:rPr>
        <w:t xml:space="preserve"> </w:t>
      </w:r>
      <w:r w:rsidR="00060759" w:rsidRPr="00261FE1">
        <w:rPr>
          <w:rFonts w:ascii="Arial" w:hAnsi="Arial" w:cs="Arial"/>
        </w:rPr>
        <w:t>D</w:t>
      </w:r>
      <w:r w:rsidR="00CC1CC4" w:rsidRPr="00261FE1">
        <w:rPr>
          <w:rFonts w:ascii="Arial" w:hAnsi="Arial" w:cs="Arial"/>
        </w:rPr>
        <w:t>iscontinuation</w:t>
      </w:r>
    </w:p>
    <w:p w14:paraId="36278A79" w14:textId="2A48A101" w:rsidR="00764D0B" w:rsidRPr="00261FE1" w:rsidRDefault="00764D0B" w:rsidP="00712496">
      <w:pPr>
        <w:rPr>
          <w:rFonts w:ascii="Arial" w:eastAsia="Times New Roman" w:hAnsi="Arial" w:cs="Arial"/>
          <w:color w:val="000000"/>
          <w:sz w:val="22"/>
          <w:szCs w:val="22"/>
          <w:lang w:eastAsia="en-GB"/>
        </w:rPr>
      </w:pPr>
    </w:p>
    <w:p w14:paraId="3533BCB3" w14:textId="1F099759" w:rsidR="00A7109A" w:rsidRPr="00704F73" w:rsidRDefault="00294BAA" w:rsidP="00704F73">
      <w:pPr>
        <w:pStyle w:val="Heading2"/>
        <w:rPr>
          <w:rFonts w:ascii="Arial" w:eastAsia="Times New Roman" w:hAnsi="Arial" w:cs="Arial"/>
          <w:sz w:val="24"/>
          <w:szCs w:val="24"/>
          <w:lang w:eastAsia="en-GB"/>
        </w:rPr>
      </w:pPr>
      <w:r w:rsidRPr="00261FE1">
        <w:rPr>
          <w:rFonts w:ascii="Arial" w:eastAsia="Times New Roman" w:hAnsi="Arial" w:cs="Arial"/>
          <w:sz w:val="24"/>
          <w:szCs w:val="24"/>
          <w:lang w:eastAsia="en-GB"/>
        </w:rPr>
        <w:t>Slide</w:t>
      </w:r>
      <w:r w:rsidR="002D718A">
        <w:rPr>
          <w:rFonts w:ascii="Arial" w:eastAsia="Times New Roman" w:hAnsi="Arial" w:cs="Arial"/>
          <w:sz w:val="24"/>
          <w:szCs w:val="24"/>
          <w:lang w:eastAsia="en-GB"/>
        </w:rPr>
        <w:t>s</w:t>
      </w:r>
      <w:r w:rsidRPr="00261FE1">
        <w:rPr>
          <w:rFonts w:ascii="Arial" w:eastAsia="Times New Roman" w:hAnsi="Arial" w:cs="Arial"/>
          <w:sz w:val="24"/>
          <w:szCs w:val="24"/>
          <w:lang w:eastAsia="en-GB"/>
        </w:rPr>
        <w:t xml:space="preserve"> </w:t>
      </w:r>
      <w:r w:rsidR="00534A62">
        <w:rPr>
          <w:rFonts w:ascii="Arial" w:eastAsia="Times New Roman" w:hAnsi="Arial" w:cs="Arial"/>
          <w:sz w:val="24"/>
          <w:szCs w:val="24"/>
          <w:lang w:eastAsia="en-GB"/>
        </w:rPr>
        <w:t>1</w:t>
      </w:r>
      <w:r w:rsidR="00A5761E">
        <w:rPr>
          <w:rFonts w:ascii="Arial" w:eastAsia="Times New Roman" w:hAnsi="Arial" w:cs="Arial"/>
          <w:sz w:val="24"/>
          <w:szCs w:val="24"/>
          <w:lang w:eastAsia="en-GB"/>
        </w:rPr>
        <w:t>2</w:t>
      </w:r>
    </w:p>
    <w:p w14:paraId="54D13C91" w14:textId="34550450" w:rsidR="00A870EE" w:rsidRPr="00A870EE" w:rsidRDefault="00A7109A" w:rsidP="00704F73">
      <w:pPr>
        <w:rPr>
          <w:rFonts w:ascii="Arial" w:hAnsi="Arial" w:cs="Arial"/>
          <w:sz w:val="22"/>
          <w:szCs w:val="22"/>
        </w:rPr>
      </w:pPr>
      <w:r w:rsidRPr="00261FE1">
        <w:rPr>
          <w:rFonts w:ascii="Arial" w:hAnsi="Arial" w:cs="Arial"/>
          <w:sz w:val="22"/>
          <w:szCs w:val="22"/>
        </w:rPr>
        <w:t>Medication discontinuation is the planned and supervised process of stopping a medication.</w:t>
      </w:r>
      <w:r w:rsidR="00A870EE">
        <w:rPr>
          <w:rFonts w:ascii="Arial" w:hAnsi="Arial" w:cs="Arial"/>
          <w:sz w:val="22"/>
          <w:szCs w:val="22"/>
        </w:rPr>
        <w:t xml:space="preserve"> </w:t>
      </w:r>
      <w:r w:rsidR="00A870EE" w:rsidRPr="00A870EE">
        <w:rPr>
          <w:rFonts w:ascii="Arial" w:hAnsi="Arial" w:cs="Arial"/>
          <w:sz w:val="22"/>
          <w:szCs w:val="22"/>
        </w:rPr>
        <w:t>Medication discontinuation may also be known as</w:t>
      </w:r>
      <w:r w:rsidR="00A870EE">
        <w:rPr>
          <w:rFonts w:ascii="Arial" w:hAnsi="Arial" w:cs="Arial"/>
          <w:sz w:val="22"/>
          <w:szCs w:val="22"/>
        </w:rPr>
        <w:t xml:space="preserve"> d</w:t>
      </w:r>
      <w:r w:rsidR="00A870EE" w:rsidRPr="00A870EE">
        <w:rPr>
          <w:rFonts w:ascii="Arial" w:hAnsi="Arial" w:cs="Arial"/>
          <w:sz w:val="22"/>
          <w:szCs w:val="22"/>
        </w:rPr>
        <w:t>eprescribing</w:t>
      </w:r>
      <w:r w:rsidR="00A870EE">
        <w:rPr>
          <w:rFonts w:ascii="Arial" w:hAnsi="Arial" w:cs="Arial"/>
          <w:sz w:val="22"/>
          <w:szCs w:val="22"/>
        </w:rPr>
        <w:t>, medication cessation or medication withdrawal.</w:t>
      </w:r>
      <w:r w:rsidR="00A870EE" w:rsidRPr="00A870EE">
        <w:rPr>
          <w:rFonts w:ascii="Arial" w:hAnsi="Arial" w:cs="Arial"/>
          <w:sz w:val="22"/>
          <w:szCs w:val="22"/>
        </w:rPr>
        <w:t xml:space="preserve"> </w:t>
      </w:r>
    </w:p>
    <w:p w14:paraId="0A7CBE2B" w14:textId="595FA345" w:rsidR="00A7109A" w:rsidRPr="00261FE1" w:rsidRDefault="00A7109A" w:rsidP="00712496">
      <w:pPr>
        <w:rPr>
          <w:rFonts w:ascii="Arial" w:eastAsia="Times New Roman" w:hAnsi="Arial" w:cs="Arial"/>
          <w:color w:val="000000"/>
          <w:sz w:val="22"/>
          <w:szCs w:val="22"/>
          <w:lang w:eastAsia="en-GB"/>
        </w:rPr>
      </w:pPr>
    </w:p>
    <w:p w14:paraId="45076D3A" w14:textId="72210F82" w:rsidR="00294BAA" w:rsidRPr="00261FE1" w:rsidRDefault="00294BAA" w:rsidP="004E66AB">
      <w:pPr>
        <w:pStyle w:val="Heading2"/>
        <w:rPr>
          <w:rFonts w:ascii="Arial" w:eastAsia="Times New Roman" w:hAnsi="Arial" w:cs="Arial"/>
          <w:sz w:val="24"/>
          <w:szCs w:val="24"/>
          <w:lang w:eastAsia="en-GB"/>
        </w:rPr>
      </w:pPr>
      <w:r w:rsidRPr="00261FE1">
        <w:rPr>
          <w:rFonts w:ascii="Arial" w:eastAsia="Times New Roman" w:hAnsi="Arial" w:cs="Arial"/>
          <w:sz w:val="24"/>
          <w:szCs w:val="24"/>
          <w:lang w:eastAsia="en-GB"/>
        </w:rPr>
        <w:t xml:space="preserve">Slide </w:t>
      </w:r>
      <w:r w:rsidR="00A1467C">
        <w:rPr>
          <w:rFonts w:ascii="Arial" w:eastAsia="Times New Roman" w:hAnsi="Arial" w:cs="Arial"/>
          <w:sz w:val="24"/>
          <w:szCs w:val="24"/>
          <w:lang w:eastAsia="en-GB"/>
        </w:rPr>
        <w:t>1</w:t>
      </w:r>
      <w:r w:rsidR="00EC0D94">
        <w:rPr>
          <w:rFonts w:ascii="Arial" w:eastAsia="Times New Roman" w:hAnsi="Arial" w:cs="Arial"/>
          <w:sz w:val="24"/>
          <w:szCs w:val="24"/>
          <w:lang w:eastAsia="en-GB"/>
        </w:rPr>
        <w:t>3</w:t>
      </w:r>
    </w:p>
    <w:p w14:paraId="1318353C" w14:textId="3D6D7C19" w:rsidR="00073EA5" w:rsidRDefault="000A38C2" w:rsidP="00712496">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It</w:t>
      </w:r>
      <w:r w:rsidR="001216E3" w:rsidRPr="00261FE1">
        <w:rPr>
          <w:rFonts w:ascii="Arial" w:eastAsia="Times New Roman" w:hAnsi="Arial" w:cs="Arial"/>
          <w:color w:val="000000"/>
          <w:sz w:val="22"/>
          <w:szCs w:val="22"/>
          <w:lang w:eastAsia="en-GB"/>
        </w:rPr>
        <w:t xml:space="preserve"> is important to consider antipsychotic discontinuation </w:t>
      </w:r>
      <w:r w:rsidR="000432FF">
        <w:rPr>
          <w:rFonts w:ascii="Arial" w:eastAsia="Times New Roman" w:hAnsi="Arial" w:cs="Arial"/>
          <w:color w:val="000000"/>
          <w:sz w:val="22"/>
          <w:szCs w:val="22"/>
          <w:lang w:eastAsia="en-GB"/>
        </w:rPr>
        <w:t>at the point</w:t>
      </w:r>
      <w:r w:rsidR="00073EA5" w:rsidRPr="00261FE1">
        <w:rPr>
          <w:rFonts w:ascii="Arial" w:eastAsia="Times New Roman" w:hAnsi="Arial" w:cs="Arial"/>
          <w:color w:val="000000"/>
          <w:sz w:val="22"/>
          <w:szCs w:val="22"/>
          <w:lang w:eastAsia="en-GB"/>
        </w:rPr>
        <w:t xml:space="preserve"> an antipsychotic is </w:t>
      </w:r>
      <w:r w:rsidR="00073EA5">
        <w:rPr>
          <w:rFonts w:ascii="Arial" w:eastAsia="Times New Roman" w:hAnsi="Arial" w:cs="Arial"/>
          <w:color w:val="000000"/>
          <w:sz w:val="22"/>
          <w:szCs w:val="22"/>
          <w:lang w:eastAsia="en-GB"/>
        </w:rPr>
        <w:t>initiated</w:t>
      </w:r>
      <w:r w:rsidR="00073EA5" w:rsidRPr="00261FE1">
        <w:rPr>
          <w:rFonts w:ascii="Arial" w:eastAsia="Times New Roman" w:hAnsi="Arial" w:cs="Arial"/>
          <w:color w:val="000000"/>
          <w:sz w:val="22"/>
          <w:szCs w:val="22"/>
          <w:lang w:eastAsia="en-GB"/>
        </w:rPr>
        <w:t xml:space="preserve"> for a changed behaviour</w:t>
      </w:r>
      <w:r w:rsidR="00073EA5">
        <w:rPr>
          <w:rFonts w:ascii="Arial" w:eastAsia="Times New Roman" w:hAnsi="Arial" w:cs="Arial"/>
          <w:color w:val="000000"/>
          <w:sz w:val="22"/>
          <w:szCs w:val="22"/>
          <w:lang w:eastAsia="en-GB"/>
        </w:rPr>
        <w:t>. This is because:</w:t>
      </w:r>
    </w:p>
    <w:p w14:paraId="545D08FD" w14:textId="647AC946" w:rsidR="00035EC2" w:rsidRPr="00035EC2" w:rsidRDefault="00035EC2" w:rsidP="00035EC2">
      <w:pPr>
        <w:pStyle w:val="ListParagraph"/>
        <w:numPr>
          <w:ilvl w:val="0"/>
          <w:numId w:val="68"/>
        </w:numPr>
        <w:rPr>
          <w:rFonts w:ascii="Arial" w:hAnsi="Arial" w:cs="Arial"/>
          <w:color w:val="000000"/>
          <w:sz w:val="22"/>
          <w:szCs w:val="22"/>
        </w:rPr>
      </w:pPr>
      <w:r w:rsidRPr="00035EC2">
        <w:rPr>
          <w:rFonts w:ascii="Arial" w:hAnsi="Arial" w:cs="Arial"/>
          <w:color w:val="000000"/>
          <w:sz w:val="22"/>
          <w:szCs w:val="22"/>
        </w:rPr>
        <w:t>Antipsychotics are associated with significant risk of unintended and sometimes harmful effects</w:t>
      </w:r>
      <w:r w:rsidR="005319B9">
        <w:rPr>
          <w:rFonts w:ascii="Arial" w:hAnsi="Arial" w:cs="Arial"/>
          <w:color w:val="000000"/>
          <w:sz w:val="22"/>
          <w:szCs w:val="22"/>
        </w:rPr>
        <w:t xml:space="preserve">, called </w:t>
      </w:r>
      <w:r w:rsidRPr="00035EC2">
        <w:rPr>
          <w:rFonts w:ascii="Arial" w:hAnsi="Arial" w:cs="Arial"/>
          <w:b/>
          <w:bCs/>
          <w:color w:val="000000"/>
          <w:sz w:val="22"/>
          <w:szCs w:val="22"/>
        </w:rPr>
        <w:t>adverse events</w:t>
      </w:r>
      <w:r w:rsidR="005319B9">
        <w:rPr>
          <w:rFonts w:ascii="Arial" w:hAnsi="Arial" w:cs="Arial"/>
          <w:color w:val="000000"/>
          <w:sz w:val="22"/>
          <w:szCs w:val="22"/>
        </w:rPr>
        <w:t>.</w:t>
      </w:r>
    </w:p>
    <w:p w14:paraId="6D04CC50" w14:textId="68825947" w:rsidR="00035EC2" w:rsidRPr="00035EC2" w:rsidRDefault="00035EC2" w:rsidP="00035EC2">
      <w:pPr>
        <w:pStyle w:val="ListParagraph"/>
        <w:numPr>
          <w:ilvl w:val="1"/>
          <w:numId w:val="68"/>
        </w:numPr>
        <w:rPr>
          <w:rFonts w:ascii="Arial" w:hAnsi="Arial" w:cs="Arial"/>
          <w:color w:val="000000"/>
          <w:sz w:val="22"/>
          <w:szCs w:val="22"/>
        </w:rPr>
      </w:pPr>
      <w:r>
        <w:rPr>
          <w:rFonts w:ascii="Arial" w:hAnsi="Arial" w:cs="Arial"/>
          <w:sz w:val="22"/>
          <w:szCs w:val="22"/>
        </w:rPr>
        <w:t xml:space="preserve">An adverse event may also be known as a side effect. </w:t>
      </w:r>
    </w:p>
    <w:p w14:paraId="77D3E186" w14:textId="0F7A5776" w:rsidR="003C6C98" w:rsidRDefault="003C6C98" w:rsidP="00117E4F">
      <w:pPr>
        <w:pStyle w:val="ListParagraph"/>
        <w:numPr>
          <w:ilvl w:val="1"/>
          <w:numId w:val="68"/>
        </w:numPr>
        <w:rPr>
          <w:rFonts w:ascii="Arial" w:hAnsi="Arial" w:cs="Arial"/>
          <w:color w:val="000000"/>
          <w:sz w:val="22"/>
          <w:szCs w:val="22"/>
        </w:rPr>
      </w:pPr>
      <w:r>
        <w:rPr>
          <w:rFonts w:ascii="Arial" w:hAnsi="Arial" w:cs="Arial"/>
          <w:sz w:val="22"/>
          <w:szCs w:val="22"/>
        </w:rPr>
        <w:t>Antipsychotics increase the risk of sedation, falls, stroke and death</w:t>
      </w:r>
      <w:r w:rsidR="003F6E72">
        <w:rPr>
          <w:rFonts w:ascii="Arial" w:hAnsi="Arial" w:cs="Arial"/>
          <w:sz w:val="22"/>
          <w:szCs w:val="22"/>
        </w:rPr>
        <w:t>.</w:t>
      </w:r>
    </w:p>
    <w:p w14:paraId="3749EFCE" w14:textId="69EB3C99" w:rsidR="00117E4F" w:rsidRPr="00117E4F" w:rsidRDefault="003F6E72" w:rsidP="00117E4F">
      <w:pPr>
        <w:pStyle w:val="ListParagraph"/>
        <w:numPr>
          <w:ilvl w:val="1"/>
          <w:numId w:val="68"/>
        </w:numPr>
        <w:rPr>
          <w:rFonts w:ascii="Arial" w:hAnsi="Arial" w:cs="Arial"/>
          <w:color w:val="000000"/>
          <w:sz w:val="22"/>
          <w:szCs w:val="22"/>
        </w:rPr>
      </w:pPr>
      <w:r>
        <w:rPr>
          <w:rFonts w:ascii="Arial" w:hAnsi="Arial" w:cs="Arial"/>
          <w:color w:val="000000"/>
          <w:sz w:val="22"/>
          <w:szCs w:val="22"/>
        </w:rPr>
        <w:t xml:space="preserve">For these reasons, </w:t>
      </w:r>
      <w:r w:rsidR="00035EC2">
        <w:rPr>
          <w:rFonts w:ascii="Arial" w:hAnsi="Arial" w:cs="Arial"/>
          <w:color w:val="000000"/>
          <w:sz w:val="22"/>
          <w:szCs w:val="22"/>
        </w:rPr>
        <w:t>all staff should look out</w:t>
      </w:r>
      <w:r w:rsidR="00725D05">
        <w:rPr>
          <w:rFonts w:ascii="Arial" w:hAnsi="Arial" w:cs="Arial"/>
          <w:color w:val="000000"/>
          <w:sz w:val="22"/>
          <w:szCs w:val="22"/>
        </w:rPr>
        <w:t>, or monitor</w:t>
      </w:r>
      <w:r w:rsidR="00035EC2">
        <w:rPr>
          <w:rFonts w:ascii="Arial" w:hAnsi="Arial" w:cs="Arial"/>
          <w:color w:val="000000"/>
          <w:sz w:val="22"/>
          <w:szCs w:val="22"/>
        </w:rPr>
        <w:t xml:space="preserve"> for adverse events</w:t>
      </w:r>
      <w:r>
        <w:rPr>
          <w:rFonts w:ascii="Arial" w:hAnsi="Arial" w:cs="Arial"/>
          <w:color w:val="000000"/>
          <w:sz w:val="22"/>
          <w:szCs w:val="22"/>
        </w:rPr>
        <w:t xml:space="preserve"> once an antipsychotic is initiated</w:t>
      </w:r>
      <w:r w:rsidR="00035EC2">
        <w:rPr>
          <w:rFonts w:ascii="Arial" w:hAnsi="Arial" w:cs="Arial"/>
          <w:color w:val="000000"/>
          <w:sz w:val="22"/>
          <w:szCs w:val="22"/>
        </w:rPr>
        <w:t>.</w:t>
      </w:r>
      <w:r w:rsidR="00117E4F">
        <w:rPr>
          <w:rFonts w:ascii="Arial" w:hAnsi="Arial" w:cs="Arial"/>
          <w:sz w:val="22"/>
          <w:szCs w:val="22"/>
        </w:rPr>
        <w:t xml:space="preserve"> </w:t>
      </w:r>
    </w:p>
    <w:p w14:paraId="48E5B58E" w14:textId="77777777" w:rsidR="00202C1D" w:rsidRDefault="00073EA5" w:rsidP="00117E4F">
      <w:pPr>
        <w:pStyle w:val="ListParagraph"/>
        <w:numPr>
          <w:ilvl w:val="0"/>
          <w:numId w:val="68"/>
        </w:numPr>
        <w:rPr>
          <w:rFonts w:ascii="Arial" w:hAnsi="Arial" w:cs="Arial"/>
          <w:color w:val="000000"/>
          <w:sz w:val="22"/>
          <w:szCs w:val="22"/>
        </w:rPr>
      </w:pPr>
      <w:r>
        <w:rPr>
          <w:rFonts w:ascii="Arial" w:hAnsi="Arial" w:cs="Arial"/>
          <w:color w:val="000000"/>
          <w:sz w:val="22"/>
          <w:szCs w:val="22"/>
        </w:rPr>
        <w:t>T</w:t>
      </w:r>
      <w:r w:rsidR="00105A69" w:rsidRPr="00073EA5">
        <w:rPr>
          <w:rFonts w:ascii="Arial" w:hAnsi="Arial" w:cs="Arial"/>
          <w:color w:val="000000"/>
          <w:sz w:val="22"/>
          <w:szCs w:val="22"/>
        </w:rPr>
        <w:t xml:space="preserve">he use of antipsychotic medications </w:t>
      </w:r>
      <w:r w:rsidR="006E56A2" w:rsidRPr="00073EA5">
        <w:rPr>
          <w:rFonts w:ascii="Arial" w:hAnsi="Arial" w:cs="Arial"/>
          <w:color w:val="000000"/>
          <w:sz w:val="22"/>
          <w:szCs w:val="22"/>
        </w:rPr>
        <w:t>may be</w:t>
      </w:r>
      <w:r w:rsidR="00105A69" w:rsidRPr="00073EA5">
        <w:rPr>
          <w:rFonts w:ascii="Arial" w:hAnsi="Arial" w:cs="Arial"/>
          <w:color w:val="000000"/>
          <w:sz w:val="22"/>
          <w:szCs w:val="22"/>
        </w:rPr>
        <w:t xml:space="preserve"> considered </w:t>
      </w:r>
      <w:r w:rsidR="00584117" w:rsidRPr="00073EA5">
        <w:rPr>
          <w:rFonts w:ascii="Arial" w:hAnsi="Arial" w:cs="Arial"/>
          <w:color w:val="000000"/>
          <w:sz w:val="22"/>
          <w:szCs w:val="22"/>
        </w:rPr>
        <w:t xml:space="preserve">a form of </w:t>
      </w:r>
      <w:r w:rsidR="00105A69" w:rsidRPr="00073EA5">
        <w:rPr>
          <w:rFonts w:ascii="Arial" w:hAnsi="Arial" w:cs="Arial"/>
          <w:color w:val="000000"/>
          <w:sz w:val="22"/>
          <w:szCs w:val="22"/>
        </w:rPr>
        <w:t>restrictive practice.</w:t>
      </w:r>
      <w:r w:rsidR="00D45E8D" w:rsidRPr="00073EA5">
        <w:rPr>
          <w:rFonts w:ascii="Arial" w:hAnsi="Arial" w:cs="Arial"/>
          <w:color w:val="000000"/>
          <w:sz w:val="22"/>
          <w:szCs w:val="22"/>
        </w:rPr>
        <w:t xml:space="preserve"> </w:t>
      </w:r>
    </w:p>
    <w:p w14:paraId="65D83C18" w14:textId="59724B94" w:rsidR="00202C1D" w:rsidRDefault="00D45E8D" w:rsidP="00202C1D">
      <w:pPr>
        <w:pStyle w:val="ListParagraph"/>
        <w:numPr>
          <w:ilvl w:val="1"/>
          <w:numId w:val="68"/>
        </w:numPr>
        <w:rPr>
          <w:rFonts w:ascii="Arial" w:hAnsi="Arial" w:cs="Arial"/>
          <w:color w:val="000000"/>
          <w:sz w:val="22"/>
          <w:szCs w:val="22"/>
        </w:rPr>
      </w:pPr>
      <w:r w:rsidRPr="00073EA5">
        <w:rPr>
          <w:rFonts w:ascii="Arial" w:hAnsi="Arial" w:cs="Arial"/>
          <w:color w:val="000000"/>
          <w:sz w:val="22"/>
          <w:szCs w:val="22"/>
        </w:rPr>
        <w:t>Restrictive practice is defined as “any practice or intervention that has the effect of restricting the rights or freedom of movement of the care recipient”</w:t>
      </w:r>
      <w:r w:rsidR="001F7508">
        <w:rPr>
          <w:rFonts w:ascii="Arial" w:hAnsi="Arial" w:cs="Arial"/>
          <w:color w:val="000000"/>
          <w:sz w:val="22"/>
          <w:szCs w:val="22"/>
        </w:rPr>
        <w:t>.</w:t>
      </w:r>
      <w:r w:rsidR="00E14B1C">
        <w:rPr>
          <w:rFonts w:ascii="Arial" w:hAnsi="Arial" w:cs="Arial"/>
          <w:color w:val="000000"/>
          <w:sz w:val="22"/>
          <w:szCs w:val="22"/>
        </w:rPr>
        <w:fldChar w:fldCharType="begin"/>
      </w:r>
      <w:r w:rsidR="00FE0313">
        <w:rPr>
          <w:rFonts w:ascii="Arial" w:hAnsi="Arial" w:cs="Arial"/>
          <w:color w:val="000000"/>
          <w:sz w:val="22"/>
          <w:szCs w:val="22"/>
        </w:rPr>
        <w:instrText xml:space="preserve"> ADDIN EN.CITE &lt;EndNote&gt;&lt;Cite&gt;&lt;Author&gt;Commission&lt;/Author&gt;&lt;Year&gt;2021&lt;/Year&gt;&lt;RecNum&gt;9&lt;/RecNum&gt;&lt;DisplayText&gt;&lt;style face="superscript"&gt;7&lt;/style&gt;&lt;/DisplayText&gt;&lt;record&gt;&lt;rec-number&gt;9&lt;/rec-number&gt;&lt;foreign-keys&gt;&lt;key app="EN" db-id="w2fsf9w9revwpbess5zvsrxitv9dwp09p2rt" timestamp="1662093938"&gt;9&lt;/key&gt;&lt;/foreign-keys&gt;&lt;ref-type name="Web Page"&gt;12&lt;/ref-type&gt;&lt;contributors&gt;&lt;authors&gt;&lt;author&gt;Aged Care Quality and Safety Commission&lt;/author&gt;&lt;/authors&gt;&lt;/contributors&gt;&lt;titles&gt;&lt;title&gt;Overview of Restrictive Practices&lt;/title&gt;&lt;/titles&gt;&lt;volume&gt;2022&lt;/volume&gt;&lt;number&gt;2nd September&lt;/number&gt;&lt;dates&gt;&lt;year&gt;2021&lt;/year&gt;&lt;/dates&gt;&lt;urls&gt;&lt;/urls&gt;&lt;/record&gt;&lt;/Cite&gt;&lt;/EndNote&gt;</w:instrText>
      </w:r>
      <w:r w:rsidR="00E14B1C">
        <w:rPr>
          <w:rFonts w:ascii="Arial" w:hAnsi="Arial" w:cs="Arial"/>
          <w:color w:val="000000"/>
          <w:sz w:val="22"/>
          <w:szCs w:val="22"/>
        </w:rPr>
        <w:fldChar w:fldCharType="separate"/>
      </w:r>
      <w:r w:rsidR="00FE0313" w:rsidRPr="00FE0313">
        <w:rPr>
          <w:rFonts w:ascii="Arial" w:hAnsi="Arial" w:cs="Arial"/>
          <w:noProof/>
          <w:color w:val="000000"/>
          <w:sz w:val="22"/>
          <w:szCs w:val="22"/>
          <w:vertAlign w:val="superscript"/>
        </w:rPr>
        <w:t>7</w:t>
      </w:r>
      <w:r w:rsidR="00E14B1C">
        <w:rPr>
          <w:rFonts w:ascii="Arial" w:hAnsi="Arial" w:cs="Arial"/>
          <w:color w:val="000000"/>
          <w:sz w:val="22"/>
          <w:szCs w:val="22"/>
        </w:rPr>
        <w:fldChar w:fldCharType="end"/>
      </w:r>
      <w:r w:rsidR="00105A69" w:rsidRPr="00073EA5">
        <w:rPr>
          <w:rFonts w:ascii="Arial" w:hAnsi="Arial" w:cs="Arial"/>
          <w:color w:val="000000"/>
          <w:sz w:val="22"/>
          <w:szCs w:val="22"/>
        </w:rPr>
        <w:t xml:space="preserve"> </w:t>
      </w:r>
    </w:p>
    <w:p w14:paraId="0A0E3BC1" w14:textId="769ACAFA" w:rsidR="00073EA5" w:rsidRPr="00073EA5" w:rsidRDefault="00F757F0" w:rsidP="00202C1D">
      <w:pPr>
        <w:pStyle w:val="ListParagraph"/>
        <w:numPr>
          <w:ilvl w:val="1"/>
          <w:numId w:val="68"/>
        </w:numPr>
        <w:rPr>
          <w:rFonts w:ascii="Arial" w:hAnsi="Arial" w:cs="Arial"/>
          <w:color w:val="000000"/>
          <w:sz w:val="22"/>
          <w:szCs w:val="22"/>
        </w:rPr>
      </w:pPr>
      <w:r>
        <w:rPr>
          <w:rFonts w:ascii="Arial" w:hAnsi="Arial" w:cs="Arial"/>
          <w:color w:val="000000"/>
          <w:sz w:val="22"/>
          <w:szCs w:val="22"/>
        </w:rPr>
        <w:t>It is federal law that r</w:t>
      </w:r>
      <w:r w:rsidR="00712496" w:rsidRPr="00073EA5">
        <w:rPr>
          <w:rFonts w:ascii="Arial" w:hAnsi="Arial" w:cs="Arial"/>
          <w:color w:val="000000"/>
          <w:sz w:val="22"/>
          <w:szCs w:val="22"/>
        </w:rPr>
        <w:t xml:space="preserve">estrictive practice </w:t>
      </w:r>
      <w:r w:rsidR="00584117" w:rsidRPr="00073EA5">
        <w:rPr>
          <w:rFonts w:ascii="Arial" w:hAnsi="Arial" w:cs="Arial"/>
          <w:color w:val="000000"/>
          <w:sz w:val="22"/>
          <w:szCs w:val="22"/>
        </w:rPr>
        <w:t xml:space="preserve">must </w:t>
      </w:r>
      <w:r w:rsidR="00712496" w:rsidRPr="00073EA5">
        <w:rPr>
          <w:rFonts w:ascii="Arial" w:hAnsi="Arial" w:cs="Arial"/>
          <w:color w:val="000000"/>
          <w:sz w:val="22"/>
          <w:szCs w:val="22"/>
        </w:rPr>
        <w:t>only</w:t>
      </w:r>
      <w:r w:rsidR="00E14B1C">
        <w:rPr>
          <w:rFonts w:ascii="Arial" w:hAnsi="Arial" w:cs="Arial"/>
          <w:color w:val="000000"/>
          <w:sz w:val="22"/>
          <w:szCs w:val="22"/>
          <w:shd w:val="clear" w:color="auto" w:fill="FFFFFF"/>
        </w:rPr>
        <w:t xml:space="preserve"> </w:t>
      </w:r>
      <w:r w:rsidR="00712496" w:rsidRPr="00073EA5">
        <w:rPr>
          <w:rFonts w:ascii="Arial" w:hAnsi="Arial" w:cs="Arial"/>
          <w:color w:val="000000"/>
          <w:sz w:val="22"/>
          <w:szCs w:val="22"/>
          <w:shd w:val="clear" w:color="auto" w:fill="FFFFFF"/>
        </w:rPr>
        <w:t>be used as a last resort</w:t>
      </w:r>
      <w:r w:rsidR="00E02D5F" w:rsidRPr="00073EA5">
        <w:rPr>
          <w:rFonts w:ascii="Arial" w:hAnsi="Arial" w:cs="Arial"/>
          <w:color w:val="000000"/>
          <w:sz w:val="22"/>
          <w:szCs w:val="22"/>
          <w:shd w:val="clear" w:color="auto" w:fill="FFFFFF"/>
        </w:rPr>
        <w:t xml:space="preserve"> and for the shortest time necessary</w:t>
      </w:r>
      <w:r w:rsidR="00BB0C32">
        <w:rPr>
          <w:rFonts w:ascii="Arial" w:hAnsi="Arial" w:cs="Arial"/>
          <w:color w:val="000000"/>
          <w:sz w:val="22"/>
          <w:szCs w:val="22"/>
          <w:shd w:val="clear" w:color="auto" w:fill="FFFFFF"/>
        </w:rPr>
        <w:t>.</w:t>
      </w:r>
      <w:r w:rsidR="00BB0C32">
        <w:rPr>
          <w:rFonts w:ascii="Arial" w:hAnsi="Arial" w:cs="Arial"/>
          <w:color w:val="000000"/>
          <w:sz w:val="22"/>
          <w:szCs w:val="22"/>
          <w:shd w:val="clear" w:color="auto" w:fill="FFFFFF"/>
        </w:rPr>
        <w:fldChar w:fldCharType="begin"/>
      </w:r>
      <w:r w:rsidR="00BB0C32">
        <w:rPr>
          <w:rFonts w:ascii="Arial" w:hAnsi="Arial" w:cs="Arial"/>
          <w:color w:val="000000"/>
          <w:sz w:val="22"/>
          <w:szCs w:val="22"/>
          <w:shd w:val="clear" w:color="auto" w:fill="FFFFFF"/>
        </w:rPr>
        <w:instrText xml:space="preserve"> ADDIN EN.CITE &lt;EndNote&gt;&lt;Cite&gt;&lt;Author&gt;Government&lt;/Author&gt;&lt;Year&gt;2021&lt;/Year&gt;&lt;RecNum&gt;11&lt;/RecNum&gt;&lt;DisplayText&gt;&lt;style face="superscript"&gt;8&lt;/style&gt;&lt;/DisplayText&gt;&lt;record&gt;&lt;rec-number&gt;11&lt;/rec-number&gt;&lt;foreign-keys&gt;&lt;key app="EN" db-id="w2fsf9w9revwpbess5zvsrxitv9dwp09p2rt" timestamp="1662095027"&gt;11&lt;/key&gt;&lt;/foreign-keys&gt;&lt;ref-type name="Legal Rule or Regulation"&gt;50&lt;/ref-type&gt;&lt;contributors&gt;&lt;authors&gt;&lt;author&gt;Australian Government&lt;/author&gt;&lt;/authors&gt;&lt;/contributors&gt;&lt;titles&gt;&lt;title&gt;Quality of Care Principles 2014&lt;/title&gt;&lt;/titles&gt;&lt;volume&gt;2022&lt;/volume&gt;&lt;number&gt;2 September&lt;/number&gt;&lt;dates&gt;&lt;year&gt;2021&lt;/year&gt;&lt;/dates&gt;&lt;urls&gt;&lt;related-urls&gt;&lt;url&gt;https://www.legislation.gov.au/Details/F2021C00887&lt;/url&gt;&lt;/related-urls&gt;&lt;/urls&gt;&lt;/record&gt;&lt;/Cite&gt;&lt;/EndNote&gt;</w:instrText>
      </w:r>
      <w:r w:rsidR="00BB0C32">
        <w:rPr>
          <w:rFonts w:ascii="Arial" w:hAnsi="Arial" w:cs="Arial"/>
          <w:color w:val="000000"/>
          <w:sz w:val="22"/>
          <w:szCs w:val="22"/>
          <w:shd w:val="clear" w:color="auto" w:fill="FFFFFF"/>
        </w:rPr>
        <w:fldChar w:fldCharType="separate"/>
      </w:r>
      <w:r w:rsidR="00BB0C32" w:rsidRPr="00BB0C32">
        <w:rPr>
          <w:rFonts w:ascii="Arial" w:hAnsi="Arial" w:cs="Arial"/>
          <w:noProof/>
          <w:color w:val="000000"/>
          <w:sz w:val="22"/>
          <w:szCs w:val="22"/>
          <w:shd w:val="clear" w:color="auto" w:fill="FFFFFF"/>
          <w:vertAlign w:val="superscript"/>
        </w:rPr>
        <w:t>8</w:t>
      </w:r>
      <w:r w:rsidR="00BB0C32">
        <w:rPr>
          <w:rFonts w:ascii="Arial" w:hAnsi="Arial" w:cs="Arial"/>
          <w:color w:val="000000"/>
          <w:sz w:val="22"/>
          <w:szCs w:val="22"/>
          <w:shd w:val="clear" w:color="auto" w:fill="FFFFFF"/>
        </w:rPr>
        <w:fldChar w:fldCharType="end"/>
      </w:r>
    </w:p>
    <w:p w14:paraId="722BC921" w14:textId="18AF022B" w:rsidR="00725D05" w:rsidRPr="00725D05" w:rsidRDefault="00725D05" w:rsidP="00725D05">
      <w:pPr>
        <w:pStyle w:val="ListParagraph"/>
        <w:numPr>
          <w:ilvl w:val="0"/>
          <w:numId w:val="68"/>
        </w:numPr>
        <w:rPr>
          <w:rFonts w:ascii="Arial" w:hAnsi="Arial" w:cs="Arial"/>
          <w:color w:val="000000"/>
          <w:sz w:val="22"/>
          <w:szCs w:val="22"/>
        </w:rPr>
      </w:pPr>
      <w:r w:rsidRPr="00725D05">
        <w:rPr>
          <w:rFonts w:ascii="Arial" w:hAnsi="Arial" w:cs="Arial"/>
          <w:color w:val="000000"/>
          <w:sz w:val="22"/>
          <w:szCs w:val="22"/>
        </w:rPr>
        <w:t>Antipsychotics may provide little benefit in relieving changed behaviours</w:t>
      </w:r>
      <w:r w:rsidR="00C5138F">
        <w:rPr>
          <w:rFonts w:ascii="Arial" w:hAnsi="Arial" w:cs="Arial"/>
          <w:color w:val="000000"/>
          <w:sz w:val="22"/>
          <w:szCs w:val="22"/>
        </w:rPr>
        <w:t>.</w:t>
      </w:r>
    </w:p>
    <w:p w14:paraId="095E94D6" w14:textId="274A143B" w:rsidR="00AD574C" w:rsidRPr="00AD574C" w:rsidRDefault="00060F24" w:rsidP="00725D05">
      <w:pPr>
        <w:pStyle w:val="ListParagraph"/>
        <w:numPr>
          <w:ilvl w:val="1"/>
          <w:numId w:val="68"/>
        </w:numPr>
        <w:rPr>
          <w:rFonts w:ascii="Arial" w:hAnsi="Arial" w:cs="Arial"/>
          <w:color w:val="000000"/>
          <w:sz w:val="22"/>
          <w:szCs w:val="22"/>
        </w:rPr>
      </w:pPr>
      <w:r>
        <w:rPr>
          <w:rFonts w:ascii="Arial" w:hAnsi="Arial" w:cs="Arial"/>
          <w:color w:val="000000"/>
          <w:sz w:val="22"/>
          <w:szCs w:val="22"/>
        </w:rPr>
        <w:t>A</w:t>
      </w:r>
      <w:r w:rsidR="00725D05">
        <w:rPr>
          <w:rFonts w:ascii="Arial" w:hAnsi="Arial" w:cs="Arial"/>
          <w:color w:val="000000"/>
          <w:sz w:val="22"/>
          <w:szCs w:val="22"/>
        </w:rPr>
        <w:t xml:space="preserve">n antipsychotic </w:t>
      </w:r>
      <w:r>
        <w:rPr>
          <w:rFonts w:ascii="Arial" w:hAnsi="Arial" w:cs="Arial"/>
          <w:color w:val="000000"/>
          <w:sz w:val="22"/>
          <w:szCs w:val="22"/>
        </w:rPr>
        <w:t>should only be initiated</w:t>
      </w:r>
      <w:r w:rsidR="00725D05">
        <w:rPr>
          <w:rFonts w:ascii="Arial" w:hAnsi="Arial" w:cs="Arial"/>
          <w:color w:val="000000"/>
          <w:sz w:val="22"/>
          <w:szCs w:val="22"/>
        </w:rPr>
        <w:t xml:space="preserve"> for </w:t>
      </w:r>
      <w:r>
        <w:rPr>
          <w:rFonts w:ascii="Arial" w:hAnsi="Arial" w:cs="Arial"/>
          <w:color w:val="000000"/>
          <w:sz w:val="22"/>
          <w:szCs w:val="22"/>
        </w:rPr>
        <w:t>a</w:t>
      </w:r>
      <w:r w:rsidR="00725D05">
        <w:rPr>
          <w:rFonts w:ascii="Arial" w:hAnsi="Arial" w:cs="Arial"/>
          <w:color w:val="000000"/>
          <w:sz w:val="22"/>
          <w:szCs w:val="22"/>
        </w:rPr>
        <w:t xml:space="preserve"> specific changed behaviour you are aiming to improve. This is known as the target symptom. Since antipsychotic</w:t>
      </w:r>
      <w:r w:rsidR="00290434">
        <w:rPr>
          <w:rFonts w:ascii="Arial" w:hAnsi="Arial" w:cs="Arial"/>
          <w:color w:val="000000"/>
          <w:sz w:val="22"/>
          <w:szCs w:val="22"/>
        </w:rPr>
        <w:t>s</w:t>
      </w:r>
      <w:r w:rsidR="00725D05">
        <w:rPr>
          <w:rFonts w:ascii="Arial" w:hAnsi="Arial" w:cs="Arial"/>
          <w:color w:val="000000"/>
          <w:sz w:val="22"/>
          <w:szCs w:val="22"/>
        </w:rPr>
        <w:t xml:space="preserve"> may provide little benefit in relieving changed behaviours, </w:t>
      </w:r>
      <w:r w:rsidR="005071B5">
        <w:rPr>
          <w:rFonts w:ascii="Arial" w:hAnsi="Arial" w:cs="Arial"/>
          <w:sz w:val="22"/>
          <w:szCs w:val="22"/>
        </w:rPr>
        <w:t>a</w:t>
      </w:r>
      <w:r w:rsidR="005071B5" w:rsidRPr="00817FC7">
        <w:rPr>
          <w:rFonts w:ascii="Arial" w:hAnsi="Arial" w:cs="Arial"/>
          <w:sz w:val="22"/>
          <w:szCs w:val="22"/>
        </w:rPr>
        <w:t xml:space="preserve">ppropriate assessment scales </w:t>
      </w:r>
      <w:r w:rsidR="005071B5">
        <w:rPr>
          <w:rFonts w:ascii="Arial" w:hAnsi="Arial" w:cs="Arial"/>
          <w:sz w:val="22"/>
          <w:szCs w:val="22"/>
        </w:rPr>
        <w:t xml:space="preserve">should be used to </w:t>
      </w:r>
      <w:r w:rsidR="005071B5" w:rsidRPr="00817FC7">
        <w:rPr>
          <w:rFonts w:ascii="Arial" w:hAnsi="Arial" w:cs="Arial"/>
          <w:sz w:val="22"/>
          <w:szCs w:val="22"/>
        </w:rPr>
        <w:t>identify</w:t>
      </w:r>
      <w:r w:rsidR="005071B5">
        <w:rPr>
          <w:rFonts w:ascii="Arial" w:hAnsi="Arial" w:cs="Arial"/>
          <w:sz w:val="22"/>
          <w:szCs w:val="22"/>
        </w:rPr>
        <w:t xml:space="preserve">, quantify and document </w:t>
      </w:r>
      <w:r w:rsidR="005071B5" w:rsidRPr="00817FC7">
        <w:rPr>
          <w:rFonts w:ascii="Arial" w:hAnsi="Arial" w:cs="Arial"/>
          <w:sz w:val="22"/>
          <w:szCs w:val="22"/>
        </w:rPr>
        <w:t xml:space="preserve">if </w:t>
      </w:r>
      <w:r w:rsidR="005071B5">
        <w:rPr>
          <w:rFonts w:ascii="Arial" w:hAnsi="Arial" w:cs="Arial"/>
          <w:sz w:val="22"/>
          <w:szCs w:val="22"/>
        </w:rPr>
        <w:t xml:space="preserve">the </w:t>
      </w:r>
      <w:r w:rsidR="000F7BC4">
        <w:rPr>
          <w:rFonts w:ascii="Arial" w:hAnsi="Arial" w:cs="Arial"/>
          <w:sz w:val="22"/>
          <w:szCs w:val="22"/>
        </w:rPr>
        <w:t>person living with dementia’s</w:t>
      </w:r>
      <w:r w:rsidR="005071B5" w:rsidRPr="00817FC7">
        <w:rPr>
          <w:rFonts w:ascii="Arial" w:hAnsi="Arial" w:cs="Arial"/>
          <w:sz w:val="22"/>
          <w:szCs w:val="22"/>
        </w:rPr>
        <w:t xml:space="preserve"> target symptom has improved, worsened or remained unchanged.</w:t>
      </w:r>
      <w:r w:rsidR="00AD574C">
        <w:rPr>
          <w:rFonts w:ascii="Arial" w:hAnsi="Arial" w:cs="Arial"/>
          <w:sz w:val="22"/>
          <w:szCs w:val="22"/>
        </w:rPr>
        <w:t xml:space="preserve"> </w:t>
      </w:r>
      <w:r w:rsidR="00832323">
        <w:rPr>
          <w:rFonts w:ascii="Arial" w:hAnsi="Arial" w:cs="Arial"/>
          <w:sz w:val="22"/>
          <w:szCs w:val="22"/>
        </w:rPr>
        <w:t>This helps the care team weigh up whether antipsychotic discontinuation should be considered.</w:t>
      </w:r>
    </w:p>
    <w:p w14:paraId="5CAF17B5" w14:textId="5CE51292" w:rsidR="00725D05" w:rsidRPr="00AD574C" w:rsidRDefault="00AD574C" w:rsidP="00725D05">
      <w:pPr>
        <w:pStyle w:val="ListParagraph"/>
        <w:numPr>
          <w:ilvl w:val="1"/>
          <w:numId w:val="68"/>
        </w:numPr>
        <w:rPr>
          <w:rFonts w:ascii="Arial" w:hAnsi="Arial" w:cs="Arial"/>
          <w:color w:val="000000"/>
          <w:sz w:val="22"/>
          <w:szCs w:val="22"/>
        </w:rPr>
      </w:pPr>
      <w:r>
        <w:rPr>
          <w:rFonts w:ascii="Arial" w:hAnsi="Arial" w:cs="Arial"/>
          <w:sz w:val="22"/>
          <w:szCs w:val="22"/>
        </w:rPr>
        <w:t>For example, you may be caring for a person living with dementia experiencing physical aggression. When an antipsychotic is initiated, you should ask yourself</w:t>
      </w:r>
    </w:p>
    <w:p w14:paraId="5B0640D5" w14:textId="0D6FB12B" w:rsidR="00AD574C" w:rsidRPr="00AD574C" w:rsidRDefault="00AD574C" w:rsidP="00AD574C">
      <w:pPr>
        <w:pStyle w:val="ListParagraph"/>
        <w:numPr>
          <w:ilvl w:val="2"/>
          <w:numId w:val="68"/>
        </w:numPr>
        <w:rPr>
          <w:rFonts w:ascii="Arial" w:hAnsi="Arial" w:cs="Arial"/>
          <w:color w:val="000000"/>
          <w:sz w:val="22"/>
          <w:szCs w:val="22"/>
        </w:rPr>
      </w:pPr>
      <w:r>
        <w:rPr>
          <w:rFonts w:ascii="Arial" w:hAnsi="Arial" w:cs="Arial"/>
          <w:sz w:val="22"/>
          <w:szCs w:val="22"/>
        </w:rPr>
        <w:t>Has the physical aggression remained unchanged? Are they still attempting to punch staff twice a week?</w:t>
      </w:r>
    </w:p>
    <w:p w14:paraId="755EDC2D" w14:textId="7346B92D" w:rsidR="00AD574C" w:rsidRPr="00AD574C" w:rsidRDefault="00AD574C" w:rsidP="00AD574C">
      <w:pPr>
        <w:pStyle w:val="ListParagraph"/>
        <w:numPr>
          <w:ilvl w:val="2"/>
          <w:numId w:val="68"/>
        </w:numPr>
        <w:rPr>
          <w:rFonts w:ascii="Arial" w:hAnsi="Arial" w:cs="Arial"/>
          <w:color w:val="000000"/>
          <w:sz w:val="22"/>
          <w:szCs w:val="22"/>
        </w:rPr>
      </w:pPr>
      <w:r>
        <w:rPr>
          <w:rFonts w:ascii="Arial" w:hAnsi="Arial" w:cs="Arial"/>
          <w:sz w:val="22"/>
          <w:szCs w:val="22"/>
        </w:rPr>
        <w:t>Has the physical aggression improved? Have the attempts to punch staff reduced to once a month?</w:t>
      </w:r>
    </w:p>
    <w:p w14:paraId="768C87A0" w14:textId="6B546FC0" w:rsidR="00AD574C" w:rsidRPr="00725D05" w:rsidRDefault="00AD574C" w:rsidP="00AD574C">
      <w:pPr>
        <w:pStyle w:val="ListParagraph"/>
        <w:numPr>
          <w:ilvl w:val="2"/>
          <w:numId w:val="68"/>
        </w:numPr>
        <w:rPr>
          <w:rFonts w:ascii="Arial" w:hAnsi="Arial" w:cs="Arial"/>
          <w:color w:val="000000"/>
          <w:sz w:val="22"/>
          <w:szCs w:val="22"/>
        </w:rPr>
      </w:pPr>
      <w:r>
        <w:rPr>
          <w:rFonts w:ascii="Arial" w:hAnsi="Arial" w:cs="Arial"/>
          <w:sz w:val="22"/>
          <w:szCs w:val="22"/>
        </w:rPr>
        <w:t xml:space="preserve">Has the physical aggression worsened? Is the </w:t>
      </w:r>
      <w:r w:rsidR="000F7BC4">
        <w:rPr>
          <w:rFonts w:ascii="Arial" w:hAnsi="Arial" w:cs="Arial"/>
          <w:sz w:val="22"/>
          <w:szCs w:val="22"/>
        </w:rPr>
        <w:t>person</w:t>
      </w:r>
      <w:r>
        <w:rPr>
          <w:rFonts w:ascii="Arial" w:hAnsi="Arial" w:cs="Arial"/>
          <w:sz w:val="22"/>
          <w:szCs w:val="22"/>
        </w:rPr>
        <w:t xml:space="preserve"> now attempting to punch staff daily?</w:t>
      </w:r>
    </w:p>
    <w:p w14:paraId="145C7EB4" w14:textId="2C6ABC81" w:rsidR="000D026D" w:rsidRPr="001D2A01" w:rsidRDefault="00294D1A" w:rsidP="00073EA5">
      <w:pPr>
        <w:pStyle w:val="ListParagraph"/>
        <w:numPr>
          <w:ilvl w:val="0"/>
          <w:numId w:val="68"/>
        </w:numPr>
        <w:rPr>
          <w:rFonts w:ascii="Arial" w:hAnsi="Arial" w:cs="Arial"/>
          <w:color w:val="000000"/>
          <w:sz w:val="22"/>
          <w:szCs w:val="22"/>
        </w:rPr>
      </w:pPr>
      <w:r>
        <w:rPr>
          <w:rFonts w:ascii="Arial" w:hAnsi="Arial" w:cs="Arial"/>
          <w:sz w:val="22"/>
          <w:szCs w:val="22"/>
          <w:lang w:eastAsia="en-AU"/>
        </w:rPr>
        <w:t>C</w:t>
      </w:r>
      <w:r w:rsidR="008B1E9C" w:rsidRPr="00073EA5">
        <w:rPr>
          <w:rFonts w:ascii="Arial" w:hAnsi="Arial" w:cs="Arial"/>
          <w:sz w:val="22"/>
          <w:szCs w:val="22"/>
          <w:lang w:eastAsia="en-AU"/>
        </w:rPr>
        <w:t xml:space="preserve">hanged behaviours </w:t>
      </w:r>
      <w:r w:rsidR="0011712A">
        <w:rPr>
          <w:rFonts w:ascii="Arial" w:hAnsi="Arial" w:cs="Arial"/>
          <w:sz w:val="22"/>
          <w:szCs w:val="22"/>
          <w:lang w:eastAsia="en-AU"/>
        </w:rPr>
        <w:t>may be</w:t>
      </w:r>
      <w:r w:rsidR="008B1E9C" w:rsidRPr="00073EA5">
        <w:rPr>
          <w:rFonts w:ascii="Arial" w:hAnsi="Arial" w:cs="Arial"/>
          <w:sz w:val="22"/>
          <w:szCs w:val="22"/>
          <w:lang w:eastAsia="en-AU"/>
        </w:rPr>
        <w:t xml:space="preserve"> intermittent and resolve spontaneously</w:t>
      </w:r>
      <w:r w:rsidR="00FB491A">
        <w:rPr>
          <w:rFonts w:ascii="Arial" w:hAnsi="Arial" w:cs="Arial"/>
          <w:sz w:val="22"/>
          <w:szCs w:val="22"/>
          <w:lang w:eastAsia="en-AU"/>
        </w:rPr>
        <w:t>.</w:t>
      </w:r>
      <w:r w:rsidR="008B1E9C" w:rsidRPr="00073EA5">
        <w:rPr>
          <w:rFonts w:ascii="Arial" w:hAnsi="Arial" w:cs="Arial"/>
          <w:sz w:val="22"/>
          <w:szCs w:val="22"/>
          <w:lang w:eastAsia="en-AU"/>
        </w:rPr>
        <w:fldChar w:fldCharType="begin"/>
      </w:r>
      <w:r w:rsidR="00BB0C32">
        <w:rPr>
          <w:rFonts w:ascii="Arial" w:hAnsi="Arial" w:cs="Arial"/>
          <w:sz w:val="22"/>
          <w:szCs w:val="22"/>
          <w:lang w:eastAsia="en-AU"/>
        </w:rPr>
        <w:instrText xml:space="preserve"> ADDIN EN.CITE &lt;EndNote&gt;&lt;Cite&gt;&lt;Author&gt;Practitioners&lt;/Author&gt;&lt;Year&gt;2019&lt;/Year&gt;&lt;RecNum&gt;7&lt;/RecNum&gt;&lt;DisplayText&gt;&lt;style face="superscript"&gt;3, 9&lt;/style&gt;&lt;/DisplayText&gt;&lt;record&gt;&lt;rec-number&gt;7&lt;/rec-number&gt;&lt;foreign-keys&gt;&lt;key app="EN" db-id="w2fsf9w9revwpbess5zvsrxitv9dwp09p2rt" timestamp="1662092259"&gt;7&lt;/key&gt;&lt;/foreign-keys&gt;&lt;ref-type name="Web Page"&gt;12&lt;/ref-type&gt;&lt;contributors&gt;&lt;authors&gt;&lt;author&gt;Royal Australian College of General Practitioners&lt;/author&gt;&lt;/authors&gt;&lt;/contributors&gt;&lt;titles&gt;&lt;title&gt;RACGP aged care clinical guide (Silver Book)&lt;/title&gt;&lt;/titles&gt;&lt;volume&gt;2022&lt;/volume&gt;&lt;number&gt;2nd September&lt;/number&gt;&lt;dates&gt;&lt;year&gt;2019&lt;/year&gt;&lt;/dates&gt;&lt;urls&gt;&lt;related-urls&gt;&lt;url&gt;https://www.racgp.org.au/clinical-resources/clinical-guidelines/key-racgp-guidelines/view-all-racgp-guidelines/silver-book/part-a&lt;/url&gt;&lt;/related-urls&gt;&lt;/urls&gt;&lt;/record&gt;&lt;/Cite&gt;&lt;Cite&gt;&lt;Author&gt;Burns&lt;/Author&gt;&lt;Year&gt;2012&lt;/Year&gt;&lt;RecNum&gt;15&lt;/RecNum&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8B1E9C" w:rsidRPr="00073EA5">
        <w:rPr>
          <w:rFonts w:ascii="Arial" w:hAnsi="Arial" w:cs="Arial"/>
          <w:sz w:val="22"/>
          <w:szCs w:val="22"/>
          <w:lang w:eastAsia="en-AU"/>
        </w:rPr>
        <w:fldChar w:fldCharType="separate"/>
      </w:r>
      <w:r w:rsidR="00BB0C32" w:rsidRPr="00BB0C32">
        <w:rPr>
          <w:rFonts w:ascii="Arial" w:hAnsi="Arial" w:cs="Arial"/>
          <w:noProof/>
          <w:sz w:val="22"/>
          <w:szCs w:val="22"/>
          <w:vertAlign w:val="superscript"/>
          <w:lang w:eastAsia="en-AU"/>
        </w:rPr>
        <w:t>3, 9</w:t>
      </w:r>
      <w:r w:rsidR="008B1E9C" w:rsidRPr="00073EA5">
        <w:rPr>
          <w:rFonts w:ascii="Arial" w:hAnsi="Arial" w:cs="Arial"/>
          <w:sz w:val="22"/>
          <w:szCs w:val="22"/>
          <w:lang w:eastAsia="en-AU"/>
        </w:rPr>
        <w:fldChar w:fldCharType="end"/>
      </w:r>
    </w:p>
    <w:p w14:paraId="6269D3BA" w14:textId="1C53F8C5" w:rsidR="001D2A01" w:rsidRPr="00073EA5" w:rsidRDefault="001D2A01" w:rsidP="001D2A01">
      <w:pPr>
        <w:pStyle w:val="ListParagraph"/>
        <w:numPr>
          <w:ilvl w:val="1"/>
          <w:numId w:val="68"/>
        </w:numPr>
        <w:rPr>
          <w:rFonts w:ascii="Arial" w:hAnsi="Arial" w:cs="Arial"/>
          <w:color w:val="000000"/>
          <w:sz w:val="22"/>
          <w:szCs w:val="22"/>
        </w:rPr>
      </w:pPr>
      <w:r>
        <w:rPr>
          <w:rFonts w:ascii="Arial" w:hAnsi="Arial" w:cs="Arial"/>
          <w:sz w:val="22"/>
          <w:szCs w:val="22"/>
          <w:lang w:eastAsia="en-AU"/>
        </w:rPr>
        <w:t xml:space="preserve">Similarly, </w:t>
      </w:r>
      <w:r>
        <w:rPr>
          <w:rFonts w:ascii="Arial" w:hAnsi="Arial" w:cs="Arial"/>
          <w:sz w:val="22"/>
          <w:szCs w:val="22"/>
        </w:rPr>
        <w:t>a</w:t>
      </w:r>
      <w:r w:rsidRPr="00817FC7">
        <w:rPr>
          <w:rFonts w:ascii="Arial" w:hAnsi="Arial" w:cs="Arial"/>
          <w:sz w:val="22"/>
          <w:szCs w:val="22"/>
        </w:rPr>
        <w:t xml:space="preserve">ppropriate assessment scales </w:t>
      </w:r>
      <w:r>
        <w:rPr>
          <w:rFonts w:ascii="Arial" w:hAnsi="Arial" w:cs="Arial"/>
          <w:sz w:val="22"/>
          <w:szCs w:val="22"/>
        </w:rPr>
        <w:t xml:space="preserve">should be used to </w:t>
      </w:r>
      <w:r w:rsidRPr="00817FC7">
        <w:rPr>
          <w:rFonts w:ascii="Arial" w:hAnsi="Arial" w:cs="Arial"/>
          <w:sz w:val="22"/>
          <w:szCs w:val="22"/>
        </w:rPr>
        <w:t>identify</w:t>
      </w:r>
      <w:r>
        <w:rPr>
          <w:rFonts w:ascii="Arial" w:hAnsi="Arial" w:cs="Arial"/>
          <w:sz w:val="22"/>
          <w:szCs w:val="22"/>
        </w:rPr>
        <w:t xml:space="preserve">, quantify and document </w:t>
      </w:r>
      <w:r w:rsidRPr="00817FC7">
        <w:rPr>
          <w:rFonts w:ascii="Arial" w:hAnsi="Arial" w:cs="Arial"/>
          <w:sz w:val="22"/>
          <w:szCs w:val="22"/>
        </w:rPr>
        <w:t xml:space="preserve">if </w:t>
      </w:r>
      <w:r>
        <w:rPr>
          <w:rFonts w:ascii="Arial" w:hAnsi="Arial" w:cs="Arial"/>
          <w:sz w:val="22"/>
          <w:szCs w:val="22"/>
        </w:rPr>
        <w:t xml:space="preserve">the </w:t>
      </w:r>
      <w:r w:rsidR="000F7BC4">
        <w:rPr>
          <w:rFonts w:ascii="Arial" w:hAnsi="Arial" w:cs="Arial"/>
          <w:sz w:val="22"/>
          <w:szCs w:val="22"/>
        </w:rPr>
        <w:t>person living with dementia’s</w:t>
      </w:r>
      <w:r w:rsidRPr="00817FC7">
        <w:rPr>
          <w:rFonts w:ascii="Arial" w:hAnsi="Arial" w:cs="Arial"/>
          <w:sz w:val="22"/>
          <w:szCs w:val="22"/>
        </w:rPr>
        <w:t xml:space="preserve"> target symptom has improved, worsened or remained unchanged.</w:t>
      </w:r>
    </w:p>
    <w:p w14:paraId="651F8E87" w14:textId="27F6CDB0" w:rsidR="00073EA5" w:rsidRDefault="00073EA5" w:rsidP="00073EA5">
      <w:pPr>
        <w:rPr>
          <w:rFonts w:ascii="Arial" w:hAnsi="Arial" w:cs="Arial"/>
          <w:color w:val="000000"/>
          <w:sz w:val="22"/>
          <w:szCs w:val="22"/>
        </w:rPr>
      </w:pPr>
    </w:p>
    <w:p w14:paraId="760F31E3" w14:textId="3315C36E" w:rsidR="00073EA5" w:rsidRPr="00073EA5" w:rsidRDefault="00E4543F" w:rsidP="00073EA5">
      <w:pPr>
        <w:rPr>
          <w:rFonts w:ascii="Arial" w:hAnsi="Arial" w:cs="Arial"/>
          <w:color w:val="000000"/>
          <w:sz w:val="22"/>
          <w:szCs w:val="22"/>
        </w:rPr>
      </w:pPr>
      <w:r>
        <w:rPr>
          <w:rFonts w:ascii="Arial" w:hAnsi="Arial" w:cs="Arial"/>
          <w:color w:val="000000"/>
          <w:sz w:val="22"/>
          <w:szCs w:val="22"/>
        </w:rPr>
        <w:t>Keeping t</w:t>
      </w:r>
      <w:r w:rsidR="001D2A01">
        <w:rPr>
          <w:rFonts w:ascii="Arial" w:hAnsi="Arial" w:cs="Arial"/>
          <w:color w:val="000000"/>
          <w:sz w:val="22"/>
          <w:szCs w:val="22"/>
        </w:rPr>
        <w:t xml:space="preserve">hese four </w:t>
      </w:r>
      <w:r w:rsidR="00294D1A">
        <w:rPr>
          <w:rFonts w:ascii="Arial" w:hAnsi="Arial" w:cs="Arial"/>
          <w:color w:val="000000"/>
          <w:sz w:val="22"/>
          <w:szCs w:val="22"/>
        </w:rPr>
        <w:t>principles</w:t>
      </w:r>
      <w:r w:rsidR="001D2A01">
        <w:rPr>
          <w:rFonts w:ascii="Arial" w:hAnsi="Arial" w:cs="Arial"/>
          <w:color w:val="000000"/>
          <w:sz w:val="22"/>
          <w:szCs w:val="22"/>
        </w:rPr>
        <w:t xml:space="preserve"> </w:t>
      </w:r>
      <w:r>
        <w:rPr>
          <w:rFonts w:ascii="Arial" w:hAnsi="Arial" w:cs="Arial"/>
          <w:color w:val="000000"/>
          <w:sz w:val="22"/>
          <w:szCs w:val="22"/>
        </w:rPr>
        <w:t>in mind, let’s consider specific prompts for antipsychotic discontinuation for changed behaviours in people living with dementia</w:t>
      </w:r>
      <w:r w:rsidR="00073EA5">
        <w:rPr>
          <w:rFonts w:ascii="Arial" w:hAnsi="Arial" w:cs="Arial"/>
          <w:color w:val="000000"/>
          <w:sz w:val="22"/>
          <w:szCs w:val="22"/>
        </w:rPr>
        <w:t>.</w:t>
      </w:r>
    </w:p>
    <w:p w14:paraId="7D273126" w14:textId="5D6549AF" w:rsidR="00CC1CC4" w:rsidRDefault="00CC1CC4" w:rsidP="00CC1CC4">
      <w:pPr>
        <w:rPr>
          <w:rFonts w:ascii="Arial" w:hAnsi="Arial" w:cs="Arial"/>
          <w:sz w:val="22"/>
          <w:szCs w:val="22"/>
        </w:rPr>
      </w:pPr>
    </w:p>
    <w:p w14:paraId="11C8B5DD" w14:textId="664092DB" w:rsidR="00982046" w:rsidRDefault="00982046" w:rsidP="00FD1807">
      <w:pPr>
        <w:pStyle w:val="Heading2"/>
        <w:rPr>
          <w:rFonts w:ascii="Arial" w:hAnsi="Arial" w:cs="Arial"/>
          <w:sz w:val="24"/>
          <w:szCs w:val="24"/>
        </w:rPr>
      </w:pPr>
      <w:r w:rsidRPr="00452A27">
        <w:rPr>
          <w:rFonts w:ascii="Arial" w:hAnsi="Arial" w:cs="Arial"/>
          <w:sz w:val="24"/>
          <w:szCs w:val="24"/>
        </w:rPr>
        <w:lastRenderedPageBreak/>
        <w:t xml:space="preserve">Slide </w:t>
      </w:r>
      <w:r w:rsidR="00D45E8D">
        <w:rPr>
          <w:rFonts w:ascii="Arial" w:hAnsi="Arial" w:cs="Arial"/>
          <w:sz w:val="24"/>
          <w:szCs w:val="24"/>
        </w:rPr>
        <w:t>1</w:t>
      </w:r>
      <w:r w:rsidR="00EC0D94">
        <w:rPr>
          <w:rFonts w:ascii="Arial" w:hAnsi="Arial" w:cs="Arial"/>
          <w:sz w:val="24"/>
          <w:szCs w:val="24"/>
        </w:rPr>
        <w:t>4 and 15</w:t>
      </w:r>
    </w:p>
    <w:p w14:paraId="564ED1DF" w14:textId="5E5F26C6" w:rsidR="00556C85" w:rsidRPr="00556C85" w:rsidRDefault="005E605D" w:rsidP="00556C85">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Pr>
          <w:rFonts w:ascii="Arial" w:hAnsi="Arial" w:cs="Arial"/>
          <w:sz w:val="22"/>
          <w:szCs w:val="22"/>
        </w:rPr>
        <w:t xml:space="preserve">Q. </w:t>
      </w:r>
      <w:r w:rsidR="00556C85" w:rsidRPr="00556C85">
        <w:rPr>
          <w:rFonts w:ascii="Arial" w:hAnsi="Arial" w:cs="Arial"/>
          <w:sz w:val="22"/>
          <w:szCs w:val="22"/>
        </w:rPr>
        <w:t>What are some prompts for antipsychotic discontinuation in people living with dementia and changed behaviours?</w:t>
      </w:r>
    </w:p>
    <w:p w14:paraId="3B2C766A" w14:textId="77777777" w:rsidR="00556C85" w:rsidRPr="00556C85" w:rsidRDefault="00556C85" w:rsidP="00556C85"/>
    <w:p w14:paraId="6DA1E58D" w14:textId="77777777" w:rsidR="00927C89" w:rsidRDefault="005E605D" w:rsidP="000441E8">
      <w:pPr>
        <w:pBdr>
          <w:top w:val="single" w:sz="18" w:space="1" w:color="00B0F0"/>
          <w:left w:val="single" w:sz="18" w:space="4" w:color="00B0F0"/>
          <w:right w:val="single" w:sz="18" w:space="4" w:color="00B0F0"/>
        </w:pBdr>
        <w:rPr>
          <w:rFonts w:ascii="Arial" w:hAnsi="Arial" w:cs="Arial"/>
          <w:sz w:val="22"/>
          <w:szCs w:val="22"/>
        </w:rPr>
      </w:pPr>
      <w:r>
        <w:rPr>
          <w:rFonts w:ascii="Arial" w:hAnsi="Arial" w:cs="Arial"/>
          <w:sz w:val="22"/>
          <w:szCs w:val="22"/>
        </w:rPr>
        <w:t xml:space="preserve">A. </w:t>
      </w:r>
      <w:r w:rsidR="00676816" w:rsidRPr="0050100A">
        <w:rPr>
          <w:rFonts w:ascii="Arial" w:hAnsi="Arial" w:cs="Arial"/>
          <w:sz w:val="22"/>
          <w:szCs w:val="22"/>
        </w:rPr>
        <w:t xml:space="preserve">The Guideline </w:t>
      </w:r>
      <w:r w:rsidR="00676816">
        <w:rPr>
          <w:rFonts w:ascii="Arial" w:hAnsi="Arial" w:cs="Arial"/>
          <w:sz w:val="22"/>
          <w:szCs w:val="22"/>
        </w:rPr>
        <w:t>outlines</w:t>
      </w:r>
      <w:r w:rsidR="00676816" w:rsidRPr="0050100A">
        <w:rPr>
          <w:rFonts w:ascii="Arial" w:hAnsi="Arial" w:cs="Arial"/>
          <w:sz w:val="22"/>
          <w:szCs w:val="22"/>
        </w:rPr>
        <w:t xml:space="preserve"> steps staff </w:t>
      </w:r>
      <w:r w:rsidR="00676816">
        <w:rPr>
          <w:rFonts w:ascii="Arial" w:hAnsi="Arial" w:cs="Arial"/>
          <w:sz w:val="22"/>
          <w:szCs w:val="22"/>
        </w:rPr>
        <w:t>should</w:t>
      </w:r>
      <w:r w:rsidR="00676816" w:rsidRPr="0050100A">
        <w:rPr>
          <w:rFonts w:ascii="Arial" w:hAnsi="Arial" w:cs="Arial"/>
          <w:sz w:val="22"/>
          <w:szCs w:val="22"/>
        </w:rPr>
        <w:t xml:space="preserve"> complete when caring for people living </w:t>
      </w:r>
      <w:r w:rsidR="00676816">
        <w:rPr>
          <w:rFonts w:ascii="Arial" w:hAnsi="Arial" w:cs="Arial"/>
          <w:sz w:val="22"/>
          <w:szCs w:val="22"/>
        </w:rPr>
        <w:t>w</w:t>
      </w:r>
      <w:r w:rsidR="00676816" w:rsidRPr="0050100A">
        <w:rPr>
          <w:rFonts w:ascii="Arial" w:hAnsi="Arial" w:cs="Arial"/>
          <w:sz w:val="22"/>
          <w:szCs w:val="22"/>
        </w:rPr>
        <w:t xml:space="preserve">ith dementia and changed behaviours. We have split these steps into ‘clinical steps’ and ‘communication and documentation </w:t>
      </w:r>
      <w:proofErr w:type="gramStart"/>
      <w:r w:rsidR="00676816" w:rsidRPr="0050100A">
        <w:rPr>
          <w:rFonts w:ascii="Arial" w:hAnsi="Arial" w:cs="Arial"/>
          <w:sz w:val="22"/>
          <w:szCs w:val="22"/>
        </w:rPr>
        <w:t>steps’</w:t>
      </w:r>
      <w:proofErr w:type="gramEnd"/>
      <w:r w:rsidR="00676816" w:rsidRPr="0050100A">
        <w:rPr>
          <w:rFonts w:ascii="Arial" w:hAnsi="Arial" w:cs="Arial"/>
          <w:sz w:val="22"/>
          <w:szCs w:val="22"/>
        </w:rPr>
        <w:t xml:space="preserve">. Clinical steps describe steps nurses and care staff can take when caring for the person living with dementia. </w:t>
      </w:r>
      <w:r w:rsidR="00676816">
        <w:rPr>
          <w:rFonts w:ascii="Arial" w:hAnsi="Arial" w:cs="Arial"/>
          <w:sz w:val="22"/>
          <w:szCs w:val="22"/>
        </w:rPr>
        <w:t xml:space="preserve">Communication and documentation steps outline the steps nurses and care staff can take surrounding communication and documentation. </w:t>
      </w:r>
    </w:p>
    <w:p w14:paraId="796C55D0" w14:textId="77777777" w:rsidR="00927C89" w:rsidRDefault="00927C89" w:rsidP="000441E8">
      <w:pPr>
        <w:pBdr>
          <w:top w:val="single" w:sz="18" w:space="1" w:color="00B0F0"/>
          <w:left w:val="single" w:sz="18" w:space="4" w:color="00B0F0"/>
          <w:right w:val="single" w:sz="18" w:space="4" w:color="00B0F0"/>
        </w:pBdr>
        <w:rPr>
          <w:rFonts w:ascii="Arial" w:hAnsi="Arial" w:cs="Arial"/>
          <w:sz w:val="22"/>
          <w:szCs w:val="22"/>
        </w:rPr>
      </w:pPr>
    </w:p>
    <w:p w14:paraId="380A3751" w14:textId="76F03D4B" w:rsidR="00982046" w:rsidRDefault="009A0A81" w:rsidP="000441E8">
      <w:pPr>
        <w:pBdr>
          <w:top w:val="single" w:sz="18" w:space="1" w:color="00B0F0"/>
          <w:left w:val="single" w:sz="18" w:space="4" w:color="00B0F0"/>
          <w:right w:val="single" w:sz="18" w:space="4" w:color="00B0F0"/>
        </w:pBdr>
        <w:rPr>
          <w:rFonts w:ascii="Arial" w:hAnsi="Arial" w:cs="Arial"/>
          <w:sz w:val="22"/>
          <w:szCs w:val="22"/>
        </w:rPr>
      </w:pPr>
      <w:r>
        <w:rPr>
          <w:rFonts w:ascii="Arial" w:hAnsi="Arial" w:cs="Arial"/>
          <w:sz w:val="22"/>
          <w:szCs w:val="22"/>
        </w:rPr>
        <w:t xml:space="preserve">There are a </w:t>
      </w:r>
      <w:r w:rsidR="00AE0B87">
        <w:rPr>
          <w:rFonts w:ascii="Arial" w:hAnsi="Arial" w:cs="Arial"/>
          <w:sz w:val="22"/>
          <w:szCs w:val="22"/>
        </w:rPr>
        <w:t xml:space="preserve">number of prompts for considering antipsychotic discontinuation in people living with dementia </w:t>
      </w:r>
      <w:r w:rsidR="009E0F13">
        <w:rPr>
          <w:rFonts w:ascii="Arial" w:hAnsi="Arial" w:cs="Arial"/>
          <w:sz w:val="22"/>
          <w:szCs w:val="22"/>
        </w:rPr>
        <w:t>and</w:t>
      </w:r>
      <w:r w:rsidR="00AE0B87">
        <w:rPr>
          <w:rFonts w:ascii="Arial" w:hAnsi="Arial" w:cs="Arial"/>
          <w:sz w:val="22"/>
          <w:szCs w:val="22"/>
        </w:rPr>
        <w:t xml:space="preserve"> changed behaviours. Some prompts include:</w:t>
      </w:r>
    </w:p>
    <w:p w14:paraId="7D1D88B9" w14:textId="77777777" w:rsidR="000441E8" w:rsidRDefault="000441E8" w:rsidP="000441E8">
      <w:pPr>
        <w:pBdr>
          <w:top w:val="single" w:sz="18" w:space="1" w:color="00B0F0"/>
          <w:left w:val="single" w:sz="18" w:space="4" w:color="00B0F0"/>
          <w:right w:val="single" w:sz="18" w:space="4" w:color="00B0F0"/>
        </w:pBdr>
        <w:rPr>
          <w:rFonts w:ascii="Arial" w:hAnsi="Arial" w:cs="Arial"/>
          <w:sz w:val="22"/>
          <w:szCs w:val="22"/>
        </w:rPr>
      </w:pPr>
    </w:p>
    <w:p w14:paraId="09604695" w14:textId="47AE19B8" w:rsidR="00551ED8" w:rsidRPr="00E25704" w:rsidRDefault="000C095B" w:rsidP="000441E8">
      <w:pPr>
        <w:pBdr>
          <w:top w:val="single" w:sz="18" w:space="1" w:color="00B0F0"/>
          <w:left w:val="single" w:sz="18" w:space="4" w:color="00B0F0"/>
          <w:right w:val="single" w:sz="18" w:space="4" w:color="00B0F0"/>
        </w:pBdr>
        <w:rPr>
          <w:rFonts w:ascii="Arial" w:hAnsi="Arial" w:cs="Arial"/>
          <w:sz w:val="22"/>
          <w:szCs w:val="22"/>
        </w:rPr>
      </w:pPr>
      <w:r w:rsidRPr="00E25704">
        <w:rPr>
          <w:rFonts w:ascii="Arial" w:hAnsi="Arial" w:cs="Arial"/>
          <w:sz w:val="22"/>
          <w:szCs w:val="22"/>
        </w:rPr>
        <w:t xml:space="preserve">Person living with dementia: </w:t>
      </w:r>
    </w:p>
    <w:p w14:paraId="4D808903" w14:textId="0F80D032" w:rsidR="00551ED8" w:rsidRPr="00E25704" w:rsidRDefault="000C095B" w:rsidP="000441E8">
      <w:pPr>
        <w:numPr>
          <w:ilvl w:val="0"/>
          <w:numId w:val="22"/>
        </w:numPr>
        <w:pBdr>
          <w:left w:val="single" w:sz="18" w:space="21" w:color="00B0F0"/>
          <w:right w:val="single" w:sz="18" w:space="4" w:color="00B0F0"/>
        </w:pBdr>
        <w:rPr>
          <w:rFonts w:ascii="Arial" w:hAnsi="Arial" w:cs="Arial"/>
          <w:sz w:val="22"/>
          <w:szCs w:val="22"/>
        </w:rPr>
      </w:pPr>
      <w:r w:rsidRPr="00E25704">
        <w:rPr>
          <w:rFonts w:ascii="Arial" w:hAnsi="Arial" w:cs="Arial"/>
          <w:sz w:val="22"/>
          <w:szCs w:val="22"/>
        </w:rPr>
        <w:t>Has experienced an adverse event</w:t>
      </w:r>
      <w:r w:rsidR="0014002A">
        <w:rPr>
          <w:rFonts w:ascii="Arial" w:hAnsi="Arial" w:cs="Arial"/>
          <w:sz w:val="22"/>
          <w:szCs w:val="22"/>
        </w:rPr>
        <w:t xml:space="preserve"> e.g. </w:t>
      </w:r>
      <w:r w:rsidR="003B5D19">
        <w:rPr>
          <w:rFonts w:ascii="Arial" w:hAnsi="Arial" w:cs="Arial"/>
          <w:sz w:val="22"/>
          <w:szCs w:val="22"/>
        </w:rPr>
        <w:t xml:space="preserve">the </w:t>
      </w:r>
      <w:r w:rsidR="000F7BC4">
        <w:rPr>
          <w:rFonts w:ascii="Arial" w:hAnsi="Arial" w:cs="Arial"/>
          <w:sz w:val="22"/>
          <w:szCs w:val="22"/>
        </w:rPr>
        <w:t>person</w:t>
      </w:r>
      <w:r w:rsidR="003B5D19">
        <w:rPr>
          <w:rFonts w:ascii="Arial" w:hAnsi="Arial" w:cs="Arial"/>
          <w:sz w:val="22"/>
          <w:szCs w:val="22"/>
        </w:rPr>
        <w:t xml:space="preserve"> had a fall</w:t>
      </w:r>
      <w:r w:rsidR="00604032" w:rsidRPr="00E25704">
        <w:rPr>
          <w:rFonts w:ascii="Arial" w:hAnsi="Arial" w:cs="Arial"/>
          <w:sz w:val="22"/>
          <w:szCs w:val="22"/>
        </w:rPr>
        <w:t xml:space="preserve"> </w:t>
      </w:r>
    </w:p>
    <w:p w14:paraId="571519DC" w14:textId="619EDC33" w:rsidR="00551ED8" w:rsidRPr="00E25704" w:rsidRDefault="000C095B" w:rsidP="000441E8">
      <w:pPr>
        <w:numPr>
          <w:ilvl w:val="0"/>
          <w:numId w:val="22"/>
        </w:numPr>
        <w:pBdr>
          <w:left w:val="single" w:sz="18" w:space="21" w:color="00B0F0"/>
          <w:right w:val="single" w:sz="18" w:space="4" w:color="00B0F0"/>
        </w:pBdr>
        <w:rPr>
          <w:rFonts w:ascii="Arial" w:hAnsi="Arial" w:cs="Arial"/>
          <w:sz w:val="22"/>
          <w:szCs w:val="22"/>
        </w:rPr>
      </w:pPr>
      <w:r w:rsidRPr="00E25704">
        <w:rPr>
          <w:rFonts w:ascii="Arial" w:hAnsi="Arial" w:cs="Arial"/>
          <w:sz w:val="22"/>
          <w:szCs w:val="22"/>
        </w:rPr>
        <w:t xml:space="preserve">Is at risk for experiencing an adverse event e.g. taking multiple medications </w:t>
      </w:r>
      <w:r w:rsidR="00604032">
        <w:rPr>
          <w:rFonts w:ascii="Arial" w:hAnsi="Arial" w:cs="Arial"/>
          <w:sz w:val="22"/>
          <w:szCs w:val="22"/>
        </w:rPr>
        <w:t>that increase</w:t>
      </w:r>
      <w:r w:rsidR="006F1587">
        <w:rPr>
          <w:rFonts w:ascii="Arial" w:hAnsi="Arial" w:cs="Arial"/>
          <w:sz w:val="22"/>
          <w:szCs w:val="22"/>
        </w:rPr>
        <w:t>s</w:t>
      </w:r>
      <w:r w:rsidR="00604032">
        <w:rPr>
          <w:rFonts w:ascii="Arial" w:hAnsi="Arial" w:cs="Arial"/>
          <w:sz w:val="22"/>
          <w:szCs w:val="22"/>
        </w:rPr>
        <w:t xml:space="preserve"> the risk of the </w:t>
      </w:r>
      <w:r w:rsidR="000F7BC4">
        <w:rPr>
          <w:rFonts w:ascii="Arial" w:hAnsi="Arial" w:cs="Arial"/>
          <w:sz w:val="22"/>
          <w:szCs w:val="22"/>
        </w:rPr>
        <w:t>person</w:t>
      </w:r>
      <w:r w:rsidR="00604032">
        <w:rPr>
          <w:rFonts w:ascii="Arial" w:hAnsi="Arial" w:cs="Arial"/>
          <w:sz w:val="22"/>
          <w:szCs w:val="22"/>
        </w:rPr>
        <w:t xml:space="preserve"> having a fall</w:t>
      </w:r>
    </w:p>
    <w:p w14:paraId="5F8DFF69" w14:textId="77777777" w:rsidR="00551ED8" w:rsidRPr="00E25704" w:rsidRDefault="000C095B" w:rsidP="000441E8">
      <w:pPr>
        <w:numPr>
          <w:ilvl w:val="0"/>
          <w:numId w:val="22"/>
        </w:numPr>
        <w:pBdr>
          <w:left w:val="single" w:sz="18" w:space="21" w:color="00B0F0"/>
          <w:right w:val="single" w:sz="18" w:space="4" w:color="00B0F0"/>
        </w:pBdr>
        <w:rPr>
          <w:rFonts w:ascii="Arial" w:hAnsi="Arial" w:cs="Arial"/>
          <w:sz w:val="22"/>
          <w:szCs w:val="22"/>
        </w:rPr>
      </w:pPr>
      <w:r w:rsidRPr="00E25704">
        <w:rPr>
          <w:rFonts w:ascii="Arial" w:hAnsi="Arial" w:cs="Arial"/>
          <w:sz w:val="22"/>
          <w:szCs w:val="22"/>
        </w:rPr>
        <w:t xml:space="preserve">No longer consents to take the antipsychotic </w:t>
      </w:r>
    </w:p>
    <w:p w14:paraId="658C4DF6" w14:textId="027522C9" w:rsidR="00551ED8" w:rsidRPr="00E25704" w:rsidRDefault="000C095B" w:rsidP="000441E8">
      <w:pPr>
        <w:numPr>
          <w:ilvl w:val="0"/>
          <w:numId w:val="22"/>
        </w:numPr>
        <w:pBdr>
          <w:left w:val="single" w:sz="18" w:space="21" w:color="00B0F0"/>
          <w:right w:val="single" w:sz="18" w:space="4" w:color="00B0F0"/>
        </w:pBdr>
        <w:rPr>
          <w:rFonts w:ascii="Arial" w:hAnsi="Arial" w:cs="Arial"/>
          <w:sz w:val="22"/>
          <w:szCs w:val="22"/>
        </w:rPr>
      </w:pPr>
      <w:r w:rsidRPr="00E25704">
        <w:rPr>
          <w:rFonts w:ascii="Arial" w:hAnsi="Arial" w:cs="Arial"/>
          <w:sz w:val="22"/>
          <w:szCs w:val="22"/>
        </w:rPr>
        <w:t>Has requested a review</w:t>
      </w:r>
      <w:r w:rsidR="00FA7A76">
        <w:rPr>
          <w:rFonts w:ascii="Arial" w:hAnsi="Arial" w:cs="Arial"/>
          <w:sz w:val="22"/>
          <w:szCs w:val="22"/>
        </w:rPr>
        <w:t xml:space="preserve">. This can also be requested by the </w:t>
      </w:r>
      <w:r w:rsidR="00485C64">
        <w:rPr>
          <w:rFonts w:ascii="Arial" w:hAnsi="Arial" w:cs="Arial"/>
          <w:sz w:val="22"/>
          <w:szCs w:val="22"/>
        </w:rPr>
        <w:t>substitute</w:t>
      </w:r>
      <w:r w:rsidR="00FA7A76">
        <w:rPr>
          <w:rFonts w:ascii="Arial" w:hAnsi="Arial" w:cs="Arial"/>
          <w:sz w:val="22"/>
          <w:szCs w:val="22"/>
        </w:rPr>
        <w:t xml:space="preserve"> </w:t>
      </w:r>
      <w:r w:rsidR="00485C64">
        <w:rPr>
          <w:rFonts w:ascii="Arial" w:hAnsi="Arial" w:cs="Arial"/>
          <w:sz w:val="22"/>
          <w:szCs w:val="22"/>
        </w:rPr>
        <w:t>decision</w:t>
      </w:r>
      <w:r w:rsidR="00FA7A76">
        <w:rPr>
          <w:rFonts w:ascii="Arial" w:hAnsi="Arial" w:cs="Arial"/>
          <w:sz w:val="22"/>
          <w:szCs w:val="22"/>
        </w:rPr>
        <w:t xml:space="preserve"> maker</w:t>
      </w:r>
    </w:p>
    <w:p w14:paraId="5297C902" w14:textId="77777777" w:rsidR="00551ED8" w:rsidRPr="00E25704" w:rsidRDefault="000C095B" w:rsidP="000441E8">
      <w:pPr>
        <w:numPr>
          <w:ilvl w:val="0"/>
          <w:numId w:val="22"/>
        </w:numPr>
        <w:pBdr>
          <w:left w:val="single" w:sz="18" w:space="21" w:color="00B0F0"/>
          <w:right w:val="single" w:sz="18" w:space="4" w:color="00B0F0"/>
        </w:pBdr>
        <w:rPr>
          <w:rFonts w:ascii="Arial" w:hAnsi="Arial" w:cs="Arial"/>
          <w:sz w:val="22"/>
          <w:szCs w:val="22"/>
        </w:rPr>
      </w:pPr>
      <w:r w:rsidRPr="00E25704">
        <w:rPr>
          <w:rFonts w:ascii="Arial" w:hAnsi="Arial" w:cs="Arial"/>
          <w:sz w:val="22"/>
          <w:szCs w:val="22"/>
        </w:rPr>
        <w:t>Is having difficulty or refusing to swallow</w:t>
      </w:r>
    </w:p>
    <w:p w14:paraId="2407281F" w14:textId="77777777" w:rsidR="00551ED8" w:rsidRPr="00E25704" w:rsidRDefault="000C095B" w:rsidP="000441E8">
      <w:pPr>
        <w:numPr>
          <w:ilvl w:val="0"/>
          <w:numId w:val="22"/>
        </w:numPr>
        <w:pBdr>
          <w:left w:val="single" w:sz="18" w:space="21" w:color="00B0F0"/>
          <w:right w:val="single" w:sz="18" w:space="4" w:color="00B0F0"/>
        </w:pBdr>
        <w:rPr>
          <w:rFonts w:ascii="Arial" w:hAnsi="Arial" w:cs="Arial"/>
          <w:sz w:val="22"/>
          <w:szCs w:val="22"/>
        </w:rPr>
      </w:pPr>
      <w:r w:rsidRPr="00E25704">
        <w:rPr>
          <w:rFonts w:ascii="Arial" w:hAnsi="Arial" w:cs="Arial"/>
          <w:sz w:val="22"/>
          <w:szCs w:val="22"/>
        </w:rPr>
        <w:t xml:space="preserve">Has a change in goals of </w:t>
      </w:r>
      <w:proofErr w:type="gramStart"/>
      <w:r w:rsidRPr="00E25704">
        <w:rPr>
          <w:rFonts w:ascii="Arial" w:hAnsi="Arial" w:cs="Arial"/>
          <w:sz w:val="22"/>
          <w:szCs w:val="22"/>
        </w:rPr>
        <w:t>care</w:t>
      </w:r>
      <w:proofErr w:type="gramEnd"/>
    </w:p>
    <w:p w14:paraId="1101AC57" w14:textId="106437B1" w:rsidR="0096277D" w:rsidRPr="000441E8" w:rsidRDefault="000C095B" w:rsidP="000441E8">
      <w:pPr>
        <w:numPr>
          <w:ilvl w:val="0"/>
          <w:numId w:val="22"/>
        </w:numPr>
        <w:pBdr>
          <w:left w:val="single" w:sz="18" w:space="21" w:color="00B0F0"/>
          <w:right w:val="single" w:sz="18" w:space="4" w:color="00B0F0"/>
        </w:pBdr>
        <w:rPr>
          <w:rFonts w:ascii="Arial" w:hAnsi="Arial" w:cs="Arial"/>
          <w:sz w:val="22"/>
          <w:szCs w:val="22"/>
        </w:rPr>
      </w:pPr>
      <w:r w:rsidRPr="00E25704">
        <w:rPr>
          <w:rFonts w:ascii="Arial" w:hAnsi="Arial" w:cs="Arial"/>
          <w:sz w:val="22"/>
          <w:szCs w:val="22"/>
        </w:rPr>
        <w:t>Has been using an antipsychotic for more than 12 weeks</w:t>
      </w:r>
      <w:r w:rsidR="00BB7D87" w:rsidRPr="00E25704">
        <w:rPr>
          <w:rFonts w:ascii="Arial" w:hAnsi="Arial" w:cs="Arial"/>
          <w:sz w:val="22"/>
          <w:szCs w:val="22"/>
        </w:rPr>
        <w:t xml:space="preserve">. </w:t>
      </w:r>
      <w:r w:rsidR="0096277D" w:rsidRPr="000441E8">
        <w:rPr>
          <w:rFonts w:ascii="Arial" w:hAnsi="Arial" w:cs="Arial"/>
          <w:sz w:val="22"/>
          <w:szCs w:val="22"/>
        </w:rPr>
        <w:t xml:space="preserve">The care team should try to stop antipsychotic treatment </w:t>
      </w:r>
      <w:r w:rsidR="0096277D" w:rsidRPr="000441E8">
        <w:rPr>
          <w:rFonts w:ascii="Arial" w:hAnsi="Arial" w:cs="Arial"/>
          <w:b/>
          <w:bCs/>
          <w:sz w:val="22"/>
          <w:szCs w:val="22"/>
          <w:u w:val="single"/>
        </w:rPr>
        <w:t>no later than 12 weeks</w:t>
      </w:r>
      <w:r w:rsidR="0096277D" w:rsidRPr="000441E8">
        <w:rPr>
          <w:rFonts w:ascii="Arial" w:hAnsi="Arial" w:cs="Arial"/>
          <w:b/>
          <w:bCs/>
          <w:sz w:val="22"/>
          <w:szCs w:val="22"/>
        </w:rPr>
        <w:t xml:space="preserve"> </w:t>
      </w:r>
      <w:r w:rsidR="0096277D" w:rsidRPr="000441E8">
        <w:rPr>
          <w:rFonts w:ascii="Arial" w:hAnsi="Arial" w:cs="Arial"/>
          <w:sz w:val="22"/>
          <w:szCs w:val="22"/>
        </w:rPr>
        <w:t>after it was started</w:t>
      </w:r>
      <w:r w:rsidR="00E14B1C" w:rsidRPr="000441E8">
        <w:rPr>
          <w:rFonts w:ascii="Arial" w:hAnsi="Arial" w:cs="Arial"/>
          <w:sz w:val="22"/>
          <w:szCs w:val="22"/>
        </w:rPr>
        <w:t>.</w:t>
      </w:r>
    </w:p>
    <w:p w14:paraId="418BEF39" w14:textId="097699B0" w:rsidR="00AE0B87" w:rsidRDefault="00AE0B87" w:rsidP="000441E8">
      <w:pPr>
        <w:pBdr>
          <w:left w:val="single" w:sz="18" w:space="4" w:color="00B0F0"/>
          <w:right w:val="single" w:sz="18" w:space="4" w:color="00B0F0"/>
        </w:pBdr>
        <w:rPr>
          <w:rFonts w:ascii="Arial" w:hAnsi="Arial" w:cs="Arial"/>
          <w:sz w:val="22"/>
          <w:szCs w:val="22"/>
        </w:rPr>
      </w:pPr>
    </w:p>
    <w:p w14:paraId="1D669471" w14:textId="56D0A710" w:rsidR="00551ED8" w:rsidRPr="00AE0B87" w:rsidRDefault="000C095B" w:rsidP="000441E8">
      <w:pPr>
        <w:pBdr>
          <w:left w:val="single" w:sz="18" w:space="4" w:color="00B0F0"/>
          <w:right w:val="single" w:sz="18" w:space="4" w:color="00B0F0"/>
        </w:pBdr>
        <w:rPr>
          <w:rFonts w:ascii="Arial" w:hAnsi="Arial" w:cs="Arial"/>
          <w:sz w:val="22"/>
          <w:szCs w:val="22"/>
        </w:rPr>
      </w:pPr>
      <w:r w:rsidRPr="00AE0B87">
        <w:rPr>
          <w:rFonts w:ascii="Arial" w:hAnsi="Arial" w:cs="Arial"/>
          <w:sz w:val="22"/>
          <w:szCs w:val="22"/>
        </w:rPr>
        <w:t xml:space="preserve">Target symptoms: </w:t>
      </w:r>
    </w:p>
    <w:p w14:paraId="18EFCD02" w14:textId="1636AAC8" w:rsidR="00551ED8" w:rsidRPr="00AF0ADE" w:rsidRDefault="000C095B" w:rsidP="000441E8">
      <w:pPr>
        <w:numPr>
          <w:ilvl w:val="0"/>
          <w:numId w:val="22"/>
        </w:numPr>
        <w:pBdr>
          <w:left w:val="single" w:sz="18" w:space="21" w:color="00B0F0"/>
          <w:right w:val="single" w:sz="18" w:space="4" w:color="00B0F0"/>
        </w:pBdr>
        <w:rPr>
          <w:rFonts w:ascii="Arial" w:hAnsi="Arial" w:cs="Arial"/>
          <w:sz w:val="22"/>
          <w:szCs w:val="22"/>
        </w:rPr>
      </w:pPr>
      <w:r w:rsidRPr="00AE0B87">
        <w:rPr>
          <w:rFonts w:ascii="Arial" w:hAnsi="Arial" w:cs="Arial"/>
          <w:sz w:val="22"/>
          <w:szCs w:val="22"/>
        </w:rPr>
        <w:t>Are stable</w:t>
      </w:r>
      <w:r w:rsidR="00AF0ADE">
        <w:rPr>
          <w:rFonts w:ascii="Arial" w:hAnsi="Arial" w:cs="Arial"/>
          <w:sz w:val="22"/>
          <w:szCs w:val="22"/>
        </w:rPr>
        <w:t xml:space="preserve"> </w:t>
      </w:r>
      <w:r w:rsidR="00AF0ADE" w:rsidRPr="00AF0ADE">
        <w:rPr>
          <w:rFonts w:ascii="Arial" w:hAnsi="Arial" w:cs="Arial"/>
          <w:sz w:val="22"/>
          <w:szCs w:val="22"/>
        </w:rPr>
        <w:t xml:space="preserve">e.g. a </w:t>
      </w:r>
      <w:r w:rsidR="0004282E">
        <w:rPr>
          <w:rFonts w:ascii="Arial" w:hAnsi="Arial" w:cs="Arial"/>
          <w:sz w:val="22"/>
          <w:szCs w:val="22"/>
        </w:rPr>
        <w:t>person experienced</w:t>
      </w:r>
      <w:r w:rsidR="00AF0ADE" w:rsidRPr="00AF0ADE">
        <w:rPr>
          <w:rFonts w:ascii="Arial" w:hAnsi="Arial" w:cs="Arial"/>
          <w:sz w:val="22"/>
          <w:szCs w:val="22"/>
        </w:rPr>
        <w:t xml:space="preserve"> </w:t>
      </w:r>
      <w:r w:rsidR="004B2322">
        <w:rPr>
          <w:rFonts w:ascii="Arial" w:hAnsi="Arial" w:cs="Arial"/>
          <w:sz w:val="22"/>
          <w:szCs w:val="22"/>
        </w:rPr>
        <w:t>severe aggression</w:t>
      </w:r>
      <w:r w:rsidR="00AF0ADE" w:rsidRPr="00AF0ADE">
        <w:rPr>
          <w:rFonts w:ascii="Arial" w:hAnsi="Arial" w:cs="Arial"/>
          <w:sz w:val="22"/>
          <w:szCs w:val="22"/>
        </w:rPr>
        <w:t xml:space="preserve"> </w:t>
      </w:r>
      <w:r w:rsidR="0004282E">
        <w:rPr>
          <w:rFonts w:ascii="Arial" w:hAnsi="Arial" w:cs="Arial"/>
          <w:sz w:val="22"/>
          <w:szCs w:val="22"/>
        </w:rPr>
        <w:t>where the target symptom has</w:t>
      </w:r>
      <w:r w:rsidR="00AF0ADE" w:rsidRPr="00AF0ADE">
        <w:rPr>
          <w:rFonts w:ascii="Arial" w:hAnsi="Arial" w:cs="Arial"/>
          <w:sz w:val="22"/>
          <w:szCs w:val="22"/>
        </w:rPr>
        <w:t xml:space="preserve"> improved and is not getting worse</w:t>
      </w:r>
    </w:p>
    <w:p w14:paraId="42989048" w14:textId="51677E5A" w:rsidR="00551ED8" w:rsidRPr="00AF0ADE" w:rsidRDefault="000C095B" w:rsidP="000441E8">
      <w:pPr>
        <w:numPr>
          <w:ilvl w:val="0"/>
          <w:numId w:val="22"/>
        </w:numPr>
        <w:pBdr>
          <w:left w:val="single" w:sz="18" w:space="21" w:color="00B0F0"/>
          <w:right w:val="single" w:sz="18" w:space="4" w:color="00B0F0"/>
        </w:pBdr>
        <w:rPr>
          <w:rFonts w:ascii="Arial" w:hAnsi="Arial" w:cs="Arial"/>
          <w:sz w:val="22"/>
          <w:szCs w:val="22"/>
        </w:rPr>
      </w:pPr>
      <w:r w:rsidRPr="00AE0B87">
        <w:rPr>
          <w:rFonts w:ascii="Arial" w:hAnsi="Arial" w:cs="Arial"/>
          <w:sz w:val="22"/>
          <w:szCs w:val="22"/>
        </w:rPr>
        <w:t>Have not improved</w:t>
      </w:r>
      <w:r w:rsidR="00AF0ADE">
        <w:rPr>
          <w:rFonts w:ascii="Arial" w:hAnsi="Arial" w:cs="Arial"/>
          <w:sz w:val="22"/>
          <w:szCs w:val="22"/>
        </w:rPr>
        <w:t xml:space="preserve"> </w:t>
      </w:r>
      <w:r w:rsidR="00AF0ADE" w:rsidRPr="00AF0ADE">
        <w:rPr>
          <w:rFonts w:ascii="Arial" w:hAnsi="Arial" w:cs="Arial"/>
          <w:sz w:val="22"/>
          <w:szCs w:val="22"/>
        </w:rPr>
        <w:t xml:space="preserve">e.g. a </w:t>
      </w:r>
      <w:r w:rsidR="0004282E">
        <w:rPr>
          <w:rFonts w:ascii="Arial" w:hAnsi="Arial" w:cs="Arial"/>
          <w:sz w:val="22"/>
          <w:szCs w:val="22"/>
        </w:rPr>
        <w:t>person is experiencing</w:t>
      </w:r>
      <w:r w:rsidR="00AF0ADE" w:rsidRPr="00AF0ADE">
        <w:rPr>
          <w:rFonts w:ascii="Arial" w:hAnsi="Arial" w:cs="Arial"/>
          <w:sz w:val="22"/>
          <w:szCs w:val="22"/>
        </w:rPr>
        <w:t xml:space="preserve"> </w:t>
      </w:r>
      <w:r w:rsidR="004B2322">
        <w:rPr>
          <w:rFonts w:ascii="Arial" w:hAnsi="Arial" w:cs="Arial"/>
          <w:sz w:val="22"/>
          <w:szCs w:val="22"/>
        </w:rPr>
        <w:t>severe aggression</w:t>
      </w:r>
      <w:r w:rsidR="00AF0ADE" w:rsidRPr="00AF0ADE">
        <w:rPr>
          <w:rFonts w:ascii="Arial" w:hAnsi="Arial" w:cs="Arial"/>
          <w:sz w:val="22"/>
          <w:szCs w:val="22"/>
        </w:rPr>
        <w:t xml:space="preserve"> </w:t>
      </w:r>
      <w:r w:rsidR="0004282E">
        <w:rPr>
          <w:rFonts w:ascii="Arial" w:hAnsi="Arial" w:cs="Arial"/>
          <w:sz w:val="22"/>
          <w:szCs w:val="22"/>
        </w:rPr>
        <w:t xml:space="preserve">where the target symptom </w:t>
      </w:r>
      <w:r w:rsidR="00AF0ADE" w:rsidRPr="00AF0ADE">
        <w:rPr>
          <w:rFonts w:ascii="Arial" w:hAnsi="Arial" w:cs="Arial"/>
          <w:sz w:val="22"/>
          <w:szCs w:val="22"/>
        </w:rPr>
        <w:t>has NOT improved with the use of non-pharmacological strategies and an antipsychotic</w:t>
      </w:r>
      <w:r w:rsidR="009254CD">
        <w:rPr>
          <w:rFonts w:ascii="Arial" w:hAnsi="Arial" w:cs="Arial"/>
          <w:sz w:val="22"/>
          <w:szCs w:val="22"/>
        </w:rPr>
        <w:t>.</w:t>
      </w:r>
    </w:p>
    <w:p w14:paraId="2E784FFC" w14:textId="77777777" w:rsidR="000441E8" w:rsidRDefault="000441E8" w:rsidP="000441E8">
      <w:pPr>
        <w:pBdr>
          <w:left w:val="single" w:sz="18" w:space="4" w:color="00B0F0"/>
          <w:right w:val="single" w:sz="18" w:space="4" w:color="00B0F0"/>
        </w:pBdr>
        <w:rPr>
          <w:rFonts w:ascii="Arial" w:hAnsi="Arial" w:cs="Arial"/>
          <w:sz w:val="22"/>
          <w:szCs w:val="22"/>
        </w:rPr>
      </w:pPr>
    </w:p>
    <w:p w14:paraId="3D904EEA" w14:textId="7F27D069" w:rsidR="000441E8" w:rsidRDefault="000441E8" w:rsidP="000441E8">
      <w:pPr>
        <w:pBdr>
          <w:left w:val="single" w:sz="18" w:space="4" w:color="00B0F0"/>
          <w:right w:val="single" w:sz="18" w:space="4" w:color="00B0F0"/>
        </w:pBdr>
        <w:rPr>
          <w:rFonts w:ascii="Arial" w:hAnsi="Arial" w:cs="Arial"/>
          <w:sz w:val="22"/>
          <w:szCs w:val="22"/>
        </w:rPr>
      </w:pPr>
      <w:r>
        <w:rPr>
          <w:rFonts w:ascii="Arial" w:hAnsi="Arial" w:cs="Arial"/>
          <w:sz w:val="22"/>
          <w:szCs w:val="22"/>
        </w:rPr>
        <w:t>Reason for use:</w:t>
      </w:r>
    </w:p>
    <w:p w14:paraId="71E3E9BA" w14:textId="639C8F08" w:rsidR="00551ED8" w:rsidRPr="00AF0ADE" w:rsidRDefault="000C095B" w:rsidP="000441E8">
      <w:pPr>
        <w:numPr>
          <w:ilvl w:val="0"/>
          <w:numId w:val="22"/>
        </w:numPr>
        <w:pBdr>
          <w:left w:val="single" w:sz="18" w:space="21" w:color="00B0F0"/>
          <w:right w:val="single" w:sz="18" w:space="4" w:color="00B0F0"/>
        </w:pBdr>
        <w:rPr>
          <w:rFonts w:ascii="Arial" w:hAnsi="Arial" w:cs="Arial"/>
          <w:sz w:val="22"/>
          <w:szCs w:val="22"/>
        </w:rPr>
      </w:pPr>
      <w:r w:rsidRPr="00AE0B87">
        <w:rPr>
          <w:rFonts w:ascii="Arial" w:hAnsi="Arial" w:cs="Arial"/>
          <w:sz w:val="22"/>
          <w:szCs w:val="22"/>
        </w:rPr>
        <w:t xml:space="preserve">There is no known reason why the antipsychotic is being </w:t>
      </w:r>
      <w:r w:rsidRPr="00E25704">
        <w:rPr>
          <w:rFonts w:ascii="Arial" w:hAnsi="Arial" w:cs="Arial"/>
          <w:sz w:val="22"/>
          <w:szCs w:val="22"/>
        </w:rPr>
        <w:t>used (lack of clinical indication)</w:t>
      </w:r>
      <w:r w:rsidR="00AF0ADE">
        <w:rPr>
          <w:rFonts w:ascii="Arial" w:hAnsi="Arial" w:cs="Arial"/>
          <w:sz w:val="22"/>
          <w:szCs w:val="22"/>
        </w:rPr>
        <w:t xml:space="preserve"> </w:t>
      </w:r>
      <w:r w:rsidR="00AF0ADE" w:rsidRPr="00AF0ADE">
        <w:rPr>
          <w:rFonts w:ascii="Arial" w:hAnsi="Arial" w:cs="Arial"/>
          <w:sz w:val="22"/>
          <w:szCs w:val="22"/>
        </w:rPr>
        <w:t xml:space="preserve">e.g. a </w:t>
      </w:r>
      <w:r w:rsidR="0004282E">
        <w:rPr>
          <w:rFonts w:ascii="Arial" w:hAnsi="Arial" w:cs="Arial"/>
          <w:sz w:val="22"/>
          <w:szCs w:val="22"/>
        </w:rPr>
        <w:t>person</w:t>
      </w:r>
      <w:r w:rsidR="00AF0ADE" w:rsidRPr="00AF0ADE">
        <w:rPr>
          <w:rFonts w:ascii="Arial" w:hAnsi="Arial" w:cs="Arial"/>
          <w:sz w:val="22"/>
          <w:szCs w:val="22"/>
        </w:rPr>
        <w:t xml:space="preserve"> is new to your residential aged care and they are prescribed an antipsychotic for an unknown reason</w:t>
      </w:r>
      <w:r w:rsidR="00036AC6">
        <w:rPr>
          <w:rFonts w:ascii="Arial" w:hAnsi="Arial" w:cs="Arial"/>
          <w:sz w:val="22"/>
          <w:szCs w:val="22"/>
        </w:rPr>
        <w:t>.</w:t>
      </w:r>
    </w:p>
    <w:p w14:paraId="4F8A8107" w14:textId="615401A3" w:rsidR="00551ED8" w:rsidRDefault="000C095B" w:rsidP="000441E8">
      <w:pPr>
        <w:numPr>
          <w:ilvl w:val="0"/>
          <w:numId w:val="22"/>
        </w:numPr>
        <w:pBdr>
          <w:left w:val="single" w:sz="18" w:space="21" w:color="00B0F0"/>
          <w:right w:val="single" w:sz="18" w:space="4" w:color="00B0F0"/>
        </w:pBdr>
        <w:rPr>
          <w:rFonts w:ascii="Arial" w:hAnsi="Arial" w:cs="Arial"/>
          <w:sz w:val="22"/>
          <w:szCs w:val="22"/>
        </w:rPr>
      </w:pPr>
      <w:r w:rsidRPr="00E25704">
        <w:rPr>
          <w:rFonts w:ascii="Arial" w:hAnsi="Arial" w:cs="Arial"/>
          <w:sz w:val="22"/>
          <w:szCs w:val="22"/>
        </w:rPr>
        <w:t>Antipsychotic not used for an appropriate reason</w:t>
      </w:r>
      <w:r w:rsidR="00AF0ADE">
        <w:rPr>
          <w:rFonts w:ascii="Arial" w:hAnsi="Arial" w:cs="Arial"/>
          <w:sz w:val="22"/>
          <w:szCs w:val="22"/>
        </w:rPr>
        <w:t xml:space="preserve"> </w:t>
      </w:r>
      <w:r w:rsidR="00AF0ADE" w:rsidRPr="00AF0ADE">
        <w:rPr>
          <w:rFonts w:ascii="Arial" w:hAnsi="Arial" w:cs="Arial"/>
          <w:sz w:val="22"/>
          <w:szCs w:val="22"/>
        </w:rPr>
        <w:t xml:space="preserve">e.g. a </w:t>
      </w:r>
      <w:r w:rsidR="0004282E">
        <w:rPr>
          <w:rFonts w:ascii="Arial" w:hAnsi="Arial" w:cs="Arial"/>
          <w:sz w:val="22"/>
          <w:szCs w:val="22"/>
        </w:rPr>
        <w:t>person</w:t>
      </w:r>
      <w:r w:rsidR="00AF0ADE" w:rsidRPr="00AF0ADE">
        <w:rPr>
          <w:rFonts w:ascii="Arial" w:hAnsi="Arial" w:cs="Arial"/>
          <w:sz w:val="22"/>
          <w:szCs w:val="22"/>
        </w:rPr>
        <w:t xml:space="preserve"> is prescribed an antipsychotic for wandering</w:t>
      </w:r>
      <w:r w:rsidR="009254CD">
        <w:rPr>
          <w:rFonts w:ascii="Arial" w:hAnsi="Arial" w:cs="Arial"/>
          <w:sz w:val="22"/>
          <w:szCs w:val="22"/>
        </w:rPr>
        <w:t>.</w:t>
      </w:r>
    </w:p>
    <w:p w14:paraId="1220BD5D" w14:textId="0D0D4B11" w:rsidR="00556C85" w:rsidRDefault="00556C85" w:rsidP="000441E8">
      <w:pPr>
        <w:pBdr>
          <w:left w:val="single" w:sz="18" w:space="4" w:color="00B0F0"/>
          <w:bottom w:val="single" w:sz="18" w:space="1" w:color="00B0F0"/>
          <w:right w:val="single" w:sz="18" w:space="4" w:color="00B0F0"/>
        </w:pBdr>
        <w:rPr>
          <w:rFonts w:ascii="Arial" w:hAnsi="Arial" w:cs="Arial"/>
          <w:sz w:val="22"/>
          <w:szCs w:val="22"/>
        </w:rPr>
      </w:pPr>
    </w:p>
    <w:p w14:paraId="52057A15" w14:textId="0376195C" w:rsidR="00556C85" w:rsidRPr="00AF0ADE" w:rsidRDefault="00556C85" w:rsidP="000441E8">
      <w:pPr>
        <w:pBdr>
          <w:left w:val="single" w:sz="18" w:space="4" w:color="00B0F0"/>
          <w:bottom w:val="single" w:sz="18" w:space="1" w:color="00B0F0"/>
          <w:right w:val="single" w:sz="18" w:space="4" w:color="00B0F0"/>
        </w:pBdr>
        <w:rPr>
          <w:rFonts w:ascii="Arial" w:hAnsi="Arial" w:cs="Arial"/>
          <w:sz w:val="22"/>
          <w:szCs w:val="22"/>
        </w:rPr>
      </w:pPr>
      <w:r>
        <w:rPr>
          <w:rFonts w:ascii="Arial" w:hAnsi="Arial" w:cs="Arial"/>
          <w:sz w:val="22"/>
          <w:szCs w:val="22"/>
        </w:rPr>
        <w:t>Please see the Guideline for more prompts for antipsychotic discontinuation in people living with dementia and changed behaviours.</w:t>
      </w:r>
    </w:p>
    <w:p w14:paraId="25F2A2DF" w14:textId="71EC15C4" w:rsidR="00AE0B87" w:rsidRDefault="00AE0B87" w:rsidP="00CC1CC4">
      <w:pPr>
        <w:rPr>
          <w:rFonts w:ascii="Arial" w:hAnsi="Arial" w:cs="Arial"/>
          <w:sz w:val="22"/>
          <w:szCs w:val="22"/>
        </w:rPr>
      </w:pPr>
    </w:p>
    <w:p w14:paraId="090BFFA9" w14:textId="56D31F5E" w:rsidR="00F749C6" w:rsidRPr="00F749C6" w:rsidRDefault="00F749C6" w:rsidP="00F749C6">
      <w:pPr>
        <w:pStyle w:val="Heading2"/>
        <w:rPr>
          <w:rFonts w:ascii="Arial" w:hAnsi="Arial" w:cs="Arial"/>
          <w:sz w:val="24"/>
          <w:szCs w:val="24"/>
        </w:rPr>
      </w:pPr>
      <w:r w:rsidRPr="00F749C6">
        <w:rPr>
          <w:rFonts w:ascii="Arial" w:hAnsi="Arial" w:cs="Arial"/>
          <w:sz w:val="24"/>
          <w:szCs w:val="24"/>
        </w:rPr>
        <w:t>Slide 1</w:t>
      </w:r>
      <w:r w:rsidR="00822407">
        <w:rPr>
          <w:rFonts w:ascii="Arial" w:hAnsi="Arial" w:cs="Arial"/>
          <w:sz w:val="24"/>
          <w:szCs w:val="24"/>
        </w:rPr>
        <w:t>6</w:t>
      </w:r>
    </w:p>
    <w:p w14:paraId="76BBBC6A" w14:textId="75C47B69" w:rsidR="00D962D3" w:rsidRPr="00D962D3" w:rsidRDefault="00D962D3" w:rsidP="00C26EE6">
      <w:pPr>
        <w:rPr>
          <w:rFonts w:ascii="Arial" w:hAnsi="Arial" w:cs="Arial"/>
          <w:b/>
          <w:i/>
          <w:sz w:val="22"/>
          <w:szCs w:val="22"/>
        </w:rPr>
      </w:pPr>
      <w:r w:rsidRPr="00D962D3">
        <w:rPr>
          <w:rFonts w:ascii="Arial" w:hAnsi="Arial" w:cs="Arial"/>
          <w:b/>
          <w:i/>
          <w:sz w:val="22"/>
          <w:szCs w:val="22"/>
        </w:rPr>
        <w:t>Communication and documentation steps</w:t>
      </w:r>
    </w:p>
    <w:p w14:paraId="5BCA4C4F" w14:textId="069AABC1" w:rsidR="00C26EE6" w:rsidRPr="00C26EE6" w:rsidRDefault="00C26EE6" w:rsidP="00C26EE6">
      <w:pPr>
        <w:rPr>
          <w:rFonts w:ascii="Arial" w:hAnsi="Arial" w:cs="Arial"/>
          <w:sz w:val="22"/>
          <w:szCs w:val="22"/>
        </w:rPr>
      </w:pPr>
      <w:r w:rsidRPr="00C26EE6">
        <w:rPr>
          <w:rFonts w:ascii="Arial" w:hAnsi="Arial" w:cs="Arial"/>
          <w:sz w:val="22"/>
          <w:szCs w:val="22"/>
        </w:rPr>
        <w:t xml:space="preserve">When a </w:t>
      </w:r>
      <w:r w:rsidR="00A44D4D">
        <w:rPr>
          <w:rFonts w:ascii="Arial" w:hAnsi="Arial" w:cs="Arial"/>
          <w:sz w:val="22"/>
          <w:szCs w:val="22"/>
        </w:rPr>
        <w:t>person living with dementia</w:t>
      </w:r>
      <w:r w:rsidRPr="00C26EE6">
        <w:rPr>
          <w:rFonts w:ascii="Arial" w:hAnsi="Arial" w:cs="Arial"/>
          <w:sz w:val="22"/>
          <w:szCs w:val="22"/>
        </w:rPr>
        <w:t xml:space="preserve"> meets a criterion for considering </w:t>
      </w:r>
      <w:r w:rsidR="00A44D4D">
        <w:rPr>
          <w:rFonts w:ascii="Arial" w:hAnsi="Arial" w:cs="Arial"/>
          <w:color w:val="000000"/>
          <w:sz w:val="22"/>
          <w:szCs w:val="22"/>
        </w:rPr>
        <w:t>antipsychotic</w:t>
      </w:r>
      <w:r w:rsidRPr="00C26EE6">
        <w:rPr>
          <w:rFonts w:ascii="Arial" w:hAnsi="Arial" w:cs="Arial"/>
          <w:color w:val="000000"/>
          <w:sz w:val="22"/>
          <w:szCs w:val="22"/>
        </w:rPr>
        <w:t xml:space="preserve"> </w:t>
      </w:r>
      <w:r w:rsidRPr="00C26EE6">
        <w:rPr>
          <w:rFonts w:ascii="Arial" w:hAnsi="Arial" w:cs="Arial"/>
          <w:sz w:val="22"/>
          <w:szCs w:val="22"/>
        </w:rPr>
        <w:t xml:space="preserve">discontinuation, it is equally important that it is clearly documented and communicated to the entire care team. </w:t>
      </w:r>
      <w:r w:rsidR="003228FB">
        <w:rPr>
          <w:rFonts w:ascii="Arial" w:hAnsi="Arial" w:cs="Arial"/>
          <w:sz w:val="22"/>
          <w:szCs w:val="22"/>
        </w:rPr>
        <w:t xml:space="preserve">As nurses and care staff, you care for the person living with dementia on a daily basis and are well placed to identify, communicate and document prompts for discontinuation. </w:t>
      </w:r>
      <w:r w:rsidRPr="00C26EE6">
        <w:rPr>
          <w:rFonts w:ascii="Arial" w:hAnsi="Arial" w:cs="Arial"/>
          <w:sz w:val="22"/>
          <w:szCs w:val="22"/>
        </w:rPr>
        <w:t>Staff should:</w:t>
      </w:r>
    </w:p>
    <w:p w14:paraId="340C934E" w14:textId="77777777" w:rsidR="006B7008" w:rsidRDefault="006B7008" w:rsidP="006B7008">
      <w:pPr>
        <w:pStyle w:val="ListParagraph"/>
        <w:numPr>
          <w:ilvl w:val="0"/>
          <w:numId w:val="70"/>
        </w:numPr>
        <w:rPr>
          <w:rFonts w:ascii="Arial" w:hAnsi="Arial" w:cs="Arial"/>
          <w:sz w:val="22"/>
          <w:szCs w:val="22"/>
        </w:rPr>
      </w:pPr>
      <w:r>
        <w:rPr>
          <w:rFonts w:ascii="Arial" w:hAnsi="Arial" w:cs="Arial"/>
          <w:sz w:val="22"/>
          <w:szCs w:val="22"/>
        </w:rPr>
        <w:t>Contact the prescriber</w:t>
      </w:r>
    </w:p>
    <w:p w14:paraId="36D08084" w14:textId="77777777" w:rsidR="00F749C6" w:rsidRDefault="00F749C6" w:rsidP="00F749C6">
      <w:pPr>
        <w:pStyle w:val="ListParagraph"/>
        <w:numPr>
          <w:ilvl w:val="0"/>
          <w:numId w:val="70"/>
        </w:numPr>
        <w:rPr>
          <w:rFonts w:ascii="Arial" w:hAnsi="Arial" w:cs="Arial"/>
          <w:sz w:val="22"/>
          <w:szCs w:val="22"/>
        </w:rPr>
      </w:pPr>
      <w:r>
        <w:rPr>
          <w:rFonts w:ascii="Arial" w:hAnsi="Arial" w:cs="Arial"/>
          <w:sz w:val="22"/>
          <w:szCs w:val="22"/>
        </w:rPr>
        <w:t>Notify the</w:t>
      </w:r>
      <w:r w:rsidRPr="00750EBE">
        <w:rPr>
          <w:rFonts w:ascii="Arial" w:hAnsi="Arial" w:cs="Arial"/>
          <w:sz w:val="22"/>
          <w:szCs w:val="22"/>
        </w:rPr>
        <w:t xml:space="preserve"> entire care team</w:t>
      </w:r>
    </w:p>
    <w:p w14:paraId="442EF0CB" w14:textId="77777777" w:rsidR="00F749C6" w:rsidRDefault="00F749C6" w:rsidP="00F749C6">
      <w:pPr>
        <w:pStyle w:val="ListParagraph"/>
        <w:numPr>
          <w:ilvl w:val="0"/>
          <w:numId w:val="70"/>
        </w:numPr>
        <w:rPr>
          <w:rFonts w:ascii="Arial" w:hAnsi="Arial" w:cs="Arial"/>
          <w:sz w:val="22"/>
          <w:szCs w:val="22"/>
        </w:rPr>
      </w:pPr>
      <w:r>
        <w:rPr>
          <w:rFonts w:ascii="Arial" w:hAnsi="Arial" w:cs="Arial"/>
          <w:sz w:val="22"/>
          <w:szCs w:val="22"/>
        </w:rPr>
        <w:t>Document the conversation with the prescriber and the plan going forward</w:t>
      </w:r>
    </w:p>
    <w:p w14:paraId="57D86540" w14:textId="7B6566E3" w:rsidR="00F749C6" w:rsidRPr="00B8543D" w:rsidRDefault="00F749C6" w:rsidP="00F749C6">
      <w:pPr>
        <w:pStyle w:val="ListParagraph"/>
        <w:numPr>
          <w:ilvl w:val="0"/>
          <w:numId w:val="70"/>
        </w:numPr>
        <w:rPr>
          <w:rFonts w:ascii="Arial" w:hAnsi="Arial" w:cs="Arial"/>
          <w:sz w:val="22"/>
          <w:szCs w:val="22"/>
        </w:rPr>
      </w:pPr>
      <w:r>
        <w:rPr>
          <w:rFonts w:ascii="Arial" w:hAnsi="Arial" w:cs="Arial"/>
          <w:sz w:val="22"/>
          <w:szCs w:val="22"/>
        </w:rPr>
        <w:lastRenderedPageBreak/>
        <w:t>R</w:t>
      </w:r>
      <w:r w:rsidRPr="00B8543D">
        <w:rPr>
          <w:rFonts w:ascii="Arial" w:hAnsi="Arial" w:cs="Arial"/>
          <w:sz w:val="22"/>
          <w:szCs w:val="22"/>
        </w:rPr>
        <w:t xml:space="preserve">ecommend a comprehensive medication management review. This review can support the prescriber during the </w:t>
      </w:r>
      <w:r>
        <w:rPr>
          <w:rFonts w:ascii="Arial" w:hAnsi="Arial" w:cs="Arial"/>
          <w:sz w:val="22"/>
          <w:szCs w:val="22"/>
        </w:rPr>
        <w:t>discontinuation</w:t>
      </w:r>
      <w:r w:rsidRPr="00B8543D">
        <w:rPr>
          <w:rFonts w:ascii="Arial" w:hAnsi="Arial" w:cs="Arial"/>
          <w:sz w:val="22"/>
          <w:szCs w:val="22"/>
        </w:rPr>
        <w:t xml:space="preserve"> process.</w:t>
      </w:r>
    </w:p>
    <w:p w14:paraId="602B9074" w14:textId="77777777" w:rsidR="00F749C6" w:rsidRPr="00261FE1" w:rsidRDefault="00F749C6" w:rsidP="00CC1CC4">
      <w:pPr>
        <w:rPr>
          <w:rFonts w:ascii="Arial" w:hAnsi="Arial" w:cs="Arial"/>
          <w:sz w:val="22"/>
          <w:szCs w:val="22"/>
        </w:rPr>
      </w:pPr>
    </w:p>
    <w:p w14:paraId="23ECA7F3" w14:textId="221E1785" w:rsidR="00294BAA" w:rsidRPr="00261FE1" w:rsidRDefault="00294BAA" w:rsidP="004E66AB">
      <w:pPr>
        <w:pStyle w:val="Heading2"/>
        <w:rPr>
          <w:rFonts w:ascii="Arial" w:hAnsi="Arial" w:cs="Arial"/>
          <w:sz w:val="24"/>
          <w:szCs w:val="24"/>
        </w:rPr>
      </w:pPr>
      <w:r w:rsidRPr="00261FE1">
        <w:rPr>
          <w:rFonts w:ascii="Arial" w:hAnsi="Arial" w:cs="Arial"/>
          <w:sz w:val="24"/>
          <w:szCs w:val="24"/>
        </w:rPr>
        <w:t xml:space="preserve">Slide </w:t>
      </w:r>
      <w:r w:rsidR="00567693">
        <w:rPr>
          <w:rFonts w:ascii="Arial" w:hAnsi="Arial" w:cs="Arial"/>
          <w:sz w:val="24"/>
          <w:szCs w:val="24"/>
        </w:rPr>
        <w:t>1</w:t>
      </w:r>
      <w:r w:rsidR="00822407">
        <w:rPr>
          <w:rFonts w:ascii="Arial" w:hAnsi="Arial" w:cs="Arial"/>
          <w:sz w:val="24"/>
          <w:szCs w:val="24"/>
        </w:rPr>
        <w:t>7</w:t>
      </w:r>
    </w:p>
    <w:p w14:paraId="32BBB9C7" w14:textId="55C410C9" w:rsidR="00B42DA2" w:rsidRPr="00261FE1" w:rsidRDefault="006B6F11" w:rsidP="00DD70FA">
      <w:pPr>
        <w:shd w:val="clear" w:color="auto" w:fill="FFFFFF"/>
        <w:rPr>
          <w:rFonts w:ascii="Arial" w:eastAsia="Times New Roman" w:hAnsi="Arial" w:cs="Arial"/>
          <w:sz w:val="22"/>
          <w:szCs w:val="22"/>
          <w:lang w:eastAsia="en-AU"/>
        </w:rPr>
      </w:pPr>
      <w:r>
        <w:rPr>
          <w:rFonts w:ascii="Arial" w:eastAsia="Times New Roman" w:hAnsi="Arial" w:cs="Arial"/>
          <w:sz w:val="22"/>
          <w:szCs w:val="22"/>
          <w:lang w:eastAsia="en-AU"/>
        </w:rPr>
        <w:t xml:space="preserve">When </w:t>
      </w:r>
      <w:r w:rsidR="00CD1AF2">
        <w:rPr>
          <w:rFonts w:ascii="Arial" w:eastAsia="Times New Roman" w:hAnsi="Arial" w:cs="Arial"/>
          <w:sz w:val="22"/>
          <w:szCs w:val="22"/>
          <w:lang w:eastAsia="en-AU"/>
        </w:rPr>
        <w:t>considering antipsychotic discontinuation, i</w:t>
      </w:r>
      <w:r w:rsidR="0025354C">
        <w:rPr>
          <w:rFonts w:ascii="Arial" w:eastAsia="Times New Roman" w:hAnsi="Arial" w:cs="Arial"/>
          <w:sz w:val="22"/>
          <w:szCs w:val="22"/>
          <w:lang w:eastAsia="en-AU"/>
        </w:rPr>
        <w:t xml:space="preserve">t is important the care team and the person living with dementia and/or substitute decision maker </w:t>
      </w:r>
      <w:r w:rsidR="00CD1AF2">
        <w:rPr>
          <w:rFonts w:ascii="Arial" w:eastAsia="Times New Roman" w:hAnsi="Arial" w:cs="Arial"/>
          <w:sz w:val="22"/>
          <w:szCs w:val="22"/>
          <w:lang w:eastAsia="en-AU"/>
        </w:rPr>
        <w:t>weigh up the benefits of discontinuing the antipsychotic</w:t>
      </w:r>
      <w:r w:rsidR="000470D4">
        <w:rPr>
          <w:rFonts w:ascii="Arial" w:eastAsia="Times New Roman" w:hAnsi="Arial" w:cs="Arial"/>
          <w:sz w:val="22"/>
          <w:szCs w:val="22"/>
          <w:lang w:eastAsia="en-AU"/>
        </w:rPr>
        <w:t xml:space="preserve"> and the risks of discontinuing the antipsychotic. </w:t>
      </w:r>
      <w:r w:rsidR="00DD70FA" w:rsidRPr="00261FE1">
        <w:rPr>
          <w:rFonts w:ascii="Arial" w:eastAsia="Times New Roman" w:hAnsi="Arial" w:cs="Arial"/>
          <w:sz w:val="22"/>
          <w:szCs w:val="22"/>
          <w:lang w:eastAsia="en-AU"/>
        </w:rPr>
        <w:t>Two risks of discontinuing antipsychotics are:</w:t>
      </w:r>
    </w:p>
    <w:p w14:paraId="5CFA9665" w14:textId="62FBB3A0" w:rsidR="00DD70FA" w:rsidRPr="00261FE1" w:rsidRDefault="00DD70FA" w:rsidP="00061ABA">
      <w:pPr>
        <w:pStyle w:val="ListParagraph"/>
        <w:numPr>
          <w:ilvl w:val="0"/>
          <w:numId w:val="32"/>
        </w:numPr>
        <w:shd w:val="clear" w:color="auto" w:fill="FFFFFF"/>
        <w:rPr>
          <w:rFonts w:ascii="Arial" w:hAnsi="Arial" w:cs="Arial"/>
          <w:sz w:val="22"/>
          <w:szCs w:val="22"/>
          <w:lang w:eastAsia="en-AU"/>
        </w:rPr>
      </w:pPr>
      <w:r w:rsidRPr="00261FE1">
        <w:rPr>
          <w:rFonts w:ascii="Arial" w:eastAsia="Arial Narrow" w:hAnsi="Arial" w:cs="Arial"/>
          <w:sz w:val="22"/>
          <w:szCs w:val="22"/>
          <w:lang w:eastAsia="en-AU"/>
        </w:rPr>
        <w:t>Symptoms coming back (</w:t>
      </w:r>
      <w:r w:rsidR="00462F6F" w:rsidRPr="00261FE1">
        <w:rPr>
          <w:rFonts w:ascii="Arial" w:eastAsia="Arial Narrow" w:hAnsi="Arial" w:cs="Arial"/>
          <w:sz w:val="22"/>
          <w:szCs w:val="22"/>
          <w:lang w:eastAsia="en-AU"/>
        </w:rPr>
        <w:t>re</w:t>
      </w:r>
      <w:r w:rsidR="001A537C">
        <w:rPr>
          <w:rFonts w:ascii="Arial" w:eastAsia="Arial Narrow" w:hAnsi="Arial" w:cs="Arial"/>
          <w:sz w:val="22"/>
          <w:szCs w:val="22"/>
          <w:lang w:eastAsia="en-AU"/>
        </w:rPr>
        <w:t>oc</w:t>
      </w:r>
      <w:r w:rsidR="00462F6F" w:rsidRPr="00261FE1">
        <w:rPr>
          <w:rFonts w:ascii="Arial" w:eastAsia="Arial Narrow" w:hAnsi="Arial" w:cs="Arial"/>
          <w:sz w:val="22"/>
          <w:szCs w:val="22"/>
          <w:lang w:eastAsia="en-AU"/>
        </w:rPr>
        <w:t>currence</w:t>
      </w:r>
      <w:r w:rsidRPr="00261FE1">
        <w:rPr>
          <w:rFonts w:ascii="Arial" w:eastAsia="Arial Narrow" w:hAnsi="Arial" w:cs="Arial"/>
          <w:sz w:val="22"/>
          <w:szCs w:val="22"/>
          <w:lang w:eastAsia="en-AU"/>
        </w:rPr>
        <w:t xml:space="preserve"> of symptoms)</w:t>
      </w:r>
    </w:p>
    <w:p w14:paraId="14687FC7" w14:textId="352E115E" w:rsidR="00DD70FA" w:rsidRPr="00A1467C" w:rsidRDefault="00C70654" w:rsidP="00C70654">
      <w:pPr>
        <w:pStyle w:val="ListParagraph"/>
        <w:numPr>
          <w:ilvl w:val="0"/>
          <w:numId w:val="32"/>
        </w:numPr>
        <w:shd w:val="clear" w:color="auto" w:fill="FFFFFF"/>
        <w:rPr>
          <w:rFonts w:ascii="Arial" w:eastAsia="Arial Narrow" w:hAnsi="Arial" w:cs="Arial"/>
          <w:sz w:val="22"/>
          <w:szCs w:val="22"/>
          <w:lang w:eastAsia="en-AU"/>
        </w:rPr>
      </w:pPr>
      <w:r w:rsidRPr="005A05CD">
        <w:rPr>
          <w:rFonts w:ascii="Arial" w:eastAsia="Arial Narrow" w:hAnsi="Arial" w:cs="Arial"/>
          <w:sz w:val="22"/>
          <w:szCs w:val="22"/>
          <w:lang w:val="en-US" w:eastAsia="en-AU"/>
        </w:rPr>
        <w:t>Unpleasant reaction</w:t>
      </w:r>
      <w:r w:rsidRPr="00C70654">
        <w:rPr>
          <w:rFonts w:ascii="Arial" w:eastAsia="Arial Narrow" w:hAnsi="Arial" w:cs="Arial"/>
          <w:b/>
          <w:bCs/>
          <w:sz w:val="22"/>
          <w:szCs w:val="22"/>
          <w:lang w:val="en-US" w:eastAsia="en-AU"/>
        </w:rPr>
        <w:t xml:space="preserve"> </w:t>
      </w:r>
      <w:r w:rsidRPr="00C70654">
        <w:rPr>
          <w:rFonts w:ascii="Arial" w:eastAsia="Arial Narrow" w:hAnsi="Arial" w:cs="Arial"/>
          <w:sz w:val="22"/>
          <w:szCs w:val="22"/>
          <w:lang w:val="en-US" w:eastAsia="en-AU"/>
        </w:rPr>
        <w:t xml:space="preserve">that may </w:t>
      </w:r>
      <w:r>
        <w:rPr>
          <w:rFonts w:ascii="Arial" w:eastAsia="Arial Narrow" w:hAnsi="Arial" w:cs="Arial"/>
          <w:sz w:val="22"/>
          <w:szCs w:val="22"/>
          <w:lang w:val="en-US" w:eastAsia="en-AU"/>
        </w:rPr>
        <w:t>happen during the</w:t>
      </w:r>
      <w:r w:rsidRPr="00C70654">
        <w:rPr>
          <w:rFonts w:ascii="Arial" w:eastAsia="Arial Narrow" w:hAnsi="Arial" w:cs="Arial"/>
          <w:sz w:val="22"/>
          <w:szCs w:val="22"/>
          <w:lang w:val="en-US" w:eastAsia="en-AU"/>
        </w:rPr>
        <w:t xml:space="preserve"> process of stopping a medication</w:t>
      </w:r>
      <w:r>
        <w:rPr>
          <w:rFonts w:ascii="Arial" w:eastAsia="Arial Narrow" w:hAnsi="Arial" w:cs="Arial"/>
          <w:sz w:val="22"/>
          <w:szCs w:val="22"/>
          <w:lang w:val="en-US" w:eastAsia="en-AU"/>
        </w:rPr>
        <w:t xml:space="preserve"> </w:t>
      </w:r>
      <w:r w:rsidR="00DD70FA" w:rsidRPr="00A1467C">
        <w:rPr>
          <w:rFonts w:ascii="Arial" w:eastAsia="Arial Narrow" w:hAnsi="Arial" w:cs="Arial"/>
          <w:sz w:val="22"/>
          <w:szCs w:val="22"/>
          <w:lang w:eastAsia="en-AU"/>
        </w:rPr>
        <w:t>(discontinuation symptoms)</w:t>
      </w:r>
      <w:r w:rsidR="000A6197">
        <w:rPr>
          <w:rFonts w:ascii="Arial" w:eastAsia="Arial Narrow" w:hAnsi="Arial" w:cs="Arial"/>
          <w:sz w:val="22"/>
          <w:szCs w:val="22"/>
          <w:lang w:eastAsia="en-AU"/>
        </w:rPr>
        <w:t>.</w:t>
      </w:r>
      <w:r w:rsidR="000A6197" w:rsidRPr="000A6197">
        <w:rPr>
          <w:rFonts w:ascii="Arial" w:hAnsi="Arial" w:cs="Arial"/>
          <w:sz w:val="22"/>
          <w:szCs w:val="22"/>
        </w:rPr>
        <w:t xml:space="preserve"> </w:t>
      </w:r>
      <w:r w:rsidR="000A6197" w:rsidRPr="001811E8">
        <w:rPr>
          <w:rFonts w:ascii="Arial" w:hAnsi="Arial" w:cs="Arial"/>
          <w:sz w:val="22"/>
          <w:szCs w:val="22"/>
        </w:rPr>
        <w:t xml:space="preserve">Discontinuation symptoms may also be known as </w:t>
      </w:r>
      <w:r w:rsidR="000A6197" w:rsidRPr="001811E8">
        <w:rPr>
          <w:rFonts w:ascii="Arial" w:hAnsi="Arial" w:cs="Arial"/>
          <w:sz w:val="22"/>
          <w:szCs w:val="22"/>
          <w:lang w:val="en-US"/>
        </w:rPr>
        <w:t>adverse withdrawal events, discontinuation effects, withdrawal effects and withdrawal symptoms</w:t>
      </w:r>
      <w:r w:rsidR="00131D47">
        <w:rPr>
          <w:rFonts w:ascii="Arial" w:hAnsi="Arial" w:cs="Arial"/>
          <w:sz w:val="22"/>
          <w:szCs w:val="22"/>
          <w:lang w:val="en-US"/>
        </w:rPr>
        <w:t>.</w:t>
      </w:r>
      <w:r w:rsidR="005C6E2B" w:rsidRPr="005C6E2B">
        <w:rPr>
          <w:rFonts w:ascii="Arial" w:hAnsi="Arial" w:cs="Arial"/>
          <w:sz w:val="22"/>
          <w:szCs w:val="22"/>
        </w:rPr>
        <w:t xml:space="preserve"> </w:t>
      </w:r>
      <w:r w:rsidR="005C6E2B">
        <w:rPr>
          <w:rFonts w:ascii="Arial" w:hAnsi="Arial" w:cs="Arial"/>
          <w:sz w:val="22"/>
          <w:szCs w:val="22"/>
        </w:rPr>
        <w:t>Discontinuation symptoms are more likely to occur</w:t>
      </w:r>
      <w:r w:rsidR="005C6E2B" w:rsidRPr="001811E8">
        <w:rPr>
          <w:rFonts w:ascii="Arial" w:hAnsi="Arial" w:cs="Arial"/>
          <w:sz w:val="22"/>
          <w:szCs w:val="22"/>
        </w:rPr>
        <w:t xml:space="preserve"> when a medication is stopped too quickly.</w:t>
      </w:r>
    </w:p>
    <w:p w14:paraId="56ED7A23" w14:textId="156C4B6C" w:rsidR="00BB1D79" w:rsidRPr="00261FE1" w:rsidRDefault="00BB1D79" w:rsidP="00CC1CC4">
      <w:pPr>
        <w:shd w:val="clear" w:color="auto" w:fill="FFFFFF"/>
        <w:rPr>
          <w:rFonts w:ascii="Arial" w:eastAsia="Times New Roman" w:hAnsi="Arial" w:cs="Arial"/>
          <w:sz w:val="22"/>
          <w:szCs w:val="22"/>
          <w:lang w:eastAsia="en-AU"/>
        </w:rPr>
      </w:pPr>
    </w:p>
    <w:p w14:paraId="769628E6" w14:textId="4FCE00D8" w:rsidR="001A7A0D" w:rsidRPr="00261FE1" w:rsidRDefault="001A7A0D" w:rsidP="00CC1CC4">
      <w:p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 xml:space="preserve">Some of the benefits of </w:t>
      </w:r>
      <w:r w:rsidR="00FF3104">
        <w:rPr>
          <w:rFonts w:ascii="Arial" w:eastAsia="Times New Roman" w:hAnsi="Arial" w:cs="Arial"/>
          <w:sz w:val="22"/>
          <w:szCs w:val="22"/>
          <w:lang w:eastAsia="en-AU"/>
        </w:rPr>
        <w:t xml:space="preserve">stopping a </w:t>
      </w:r>
      <w:r w:rsidRPr="00261FE1">
        <w:rPr>
          <w:rFonts w:ascii="Arial" w:eastAsia="Times New Roman" w:hAnsi="Arial" w:cs="Arial"/>
          <w:sz w:val="22"/>
          <w:szCs w:val="22"/>
          <w:lang w:eastAsia="en-AU"/>
        </w:rPr>
        <w:t xml:space="preserve">medication, </w:t>
      </w:r>
      <w:r w:rsidR="00DD70FA" w:rsidRPr="00261FE1">
        <w:rPr>
          <w:rFonts w:ascii="Arial" w:eastAsia="Times New Roman" w:hAnsi="Arial" w:cs="Arial"/>
          <w:sz w:val="22"/>
          <w:szCs w:val="22"/>
          <w:lang w:eastAsia="en-AU"/>
        </w:rPr>
        <w:t>including</w:t>
      </w:r>
      <w:r w:rsidRPr="00261FE1">
        <w:rPr>
          <w:rFonts w:ascii="Arial" w:eastAsia="Times New Roman" w:hAnsi="Arial" w:cs="Arial"/>
          <w:sz w:val="22"/>
          <w:szCs w:val="22"/>
          <w:lang w:eastAsia="en-AU"/>
        </w:rPr>
        <w:t xml:space="preserve"> </w:t>
      </w:r>
      <w:r w:rsidR="00DD70FA" w:rsidRPr="00261FE1">
        <w:rPr>
          <w:rFonts w:ascii="Arial" w:eastAsia="Times New Roman" w:hAnsi="Arial" w:cs="Arial"/>
          <w:sz w:val="22"/>
          <w:szCs w:val="22"/>
          <w:lang w:eastAsia="en-AU"/>
        </w:rPr>
        <w:t>antipsychotics</w:t>
      </w:r>
      <w:r w:rsidR="00A318C7">
        <w:rPr>
          <w:rFonts w:ascii="Arial" w:eastAsia="Times New Roman" w:hAnsi="Arial" w:cs="Arial"/>
          <w:sz w:val="22"/>
          <w:szCs w:val="22"/>
          <w:lang w:eastAsia="en-AU"/>
        </w:rPr>
        <w:t>,</w:t>
      </w:r>
      <w:r w:rsidR="00DD70FA" w:rsidRPr="00261FE1">
        <w:rPr>
          <w:rFonts w:ascii="Arial" w:eastAsia="Times New Roman" w:hAnsi="Arial" w:cs="Arial"/>
          <w:sz w:val="22"/>
          <w:szCs w:val="22"/>
          <w:lang w:eastAsia="en-AU"/>
        </w:rPr>
        <w:t xml:space="preserve"> are:</w:t>
      </w:r>
    </w:p>
    <w:p w14:paraId="78BC8B14" w14:textId="77777777" w:rsidR="00DD70FA" w:rsidRPr="00261FE1" w:rsidRDefault="00DD70FA" w:rsidP="00DD70FA">
      <w:pPr>
        <w:numPr>
          <w:ilvl w:val="0"/>
          <w:numId w:val="30"/>
        </w:num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Improved quality of life</w:t>
      </w:r>
    </w:p>
    <w:p w14:paraId="7430667D" w14:textId="77777777" w:rsidR="00DD70FA" w:rsidRPr="00261FE1" w:rsidRDefault="00DD70FA" w:rsidP="00DD70FA">
      <w:pPr>
        <w:numPr>
          <w:ilvl w:val="0"/>
          <w:numId w:val="30"/>
        </w:num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Reduced medication errors</w:t>
      </w:r>
    </w:p>
    <w:p w14:paraId="7FD8BCB9" w14:textId="77777777" w:rsidR="00DD70FA" w:rsidRPr="00261FE1" w:rsidRDefault="00DD70FA" w:rsidP="00DD70FA">
      <w:pPr>
        <w:numPr>
          <w:ilvl w:val="0"/>
          <w:numId w:val="30"/>
        </w:num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 xml:space="preserve">Reduced risk of adverse events </w:t>
      </w:r>
    </w:p>
    <w:p w14:paraId="38CCF407" w14:textId="1D019EE5" w:rsidR="00DD70FA" w:rsidRPr="00261FE1" w:rsidRDefault="00DD70FA" w:rsidP="00DD70FA">
      <w:pPr>
        <w:numPr>
          <w:ilvl w:val="0"/>
          <w:numId w:val="30"/>
        </w:num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Simpler medication regimens</w:t>
      </w:r>
      <w:r w:rsidR="00A1467C">
        <w:rPr>
          <w:rFonts w:ascii="Arial" w:eastAsia="Times New Roman" w:hAnsi="Arial" w:cs="Arial"/>
          <w:sz w:val="22"/>
          <w:szCs w:val="22"/>
          <w:lang w:eastAsia="en-AU"/>
        </w:rPr>
        <w:t>.</w:t>
      </w:r>
    </w:p>
    <w:p w14:paraId="1312AFF6" w14:textId="77777777" w:rsidR="00DD70FA" w:rsidRPr="00261FE1" w:rsidRDefault="00DD70FA" w:rsidP="00CC1CC4">
      <w:pPr>
        <w:shd w:val="clear" w:color="auto" w:fill="FFFFFF"/>
        <w:rPr>
          <w:rFonts w:ascii="Arial" w:eastAsia="Times New Roman" w:hAnsi="Arial" w:cs="Arial"/>
          <w:sz w:val="22"/>
          <w:szCs w:val="22"/>
          <w:lang w:eastAsia="en-AU"/>
        </w:rPr>
      </w:pPr>
    </w:p>
    <w:p w14:paraId="39E5FDA6" w14:textId="5F3D8A3F" w:rsidR="001C4160" w:rsidRPr="00261FE1" w:rsidRDefault="006C77FB" w:rsidP="00CC1CC4">
      <w:p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 xml:space="preserve">When the </w:t>
      </w:r>
      <w:r w:rsidR="004C2F23" w:rsidRPr="00261FE1">
        <w:rPr>
          <w:rFonts w:ascii="Arial" w:eastAsia="Times New Roman" w:hAnsi="Arial" w:cs="Arial"/>
          <w:sz w:val="22"/>
          <w:szCs w:val="22"/>
          <w:lang w:eastAsia="en-AU"/>
        </w:rPr>
        <w:t>care</w:t>
      </w:r>
      <w:r w:rsidRPr="00261FE1">
        <w:rPr>
          <w:rFonts w:ascii="Arial" w:eastAsia="Times New Roman" w:hAnsi="Arial" w:cs="Arial"/>
          <w:sz w:val="22"/>
          <w:szCs w:val="22"/>
          <w:lang w:eastAsia="en-AU"/>
        </w:rPr>
        <w:t xml:space="preserve"> team, the person living with dementia and/or their substitute decision maker decide to discontinue an antipsychotic for changed behaviours, it must be done slowly and with close monitoring.</w:t>
      </w:r>
    </w:p>
    <w:p w14:paraId="79B0E643" w14:textId="43B30901" w:rsidR="00560F2E" w:rsidRPr="00261FE1" w:rsidRDefault="00560F2E" w:rsidP="00CC1CC4">
      <w:pPr>
        <w:shd w:val="clear" w:color="auto" w:fill="FFFFFF"/>
        <w:rPr>
          <w:rFonts w:ascii="Arial" w:eastAsia="Times New Roman" w:hAnsi="Arial" w:cs="Arial"/>
          <w:sz w:val="22"/>
          <w:szCs w:val="22"/>
          <w:lang w:eastAsia="en-AU"/>
        </w:rPr>
      </w:pPr>
    </w:p>
    <w:p w14:paraId="466D3AA3" w14:textId="573EA00B" w:rsidR="00294BAA" w:rsidRPr="00261FE1" w:rsidRDefault="00294BAA" w:rsidP="004E66AB">
      <w:pPr>
        <w:pStyle w:val="Heading2"/>
        <w:rPr>
          <w:rFonts w:ascii="Arial" w:eastAsia="Times New Roman" w:hAnsi="Arial" w:cs="Arial"/>
          <w:sz w:val="24"/>
          <w:szCs w:val="24"/>
          <w:lang w:eastAsia="en-AU"/>
        </w:rPr>
      </w:pPr>
      <w:r w:rsidRPr="00261FE1">
        <w:rPr>
          <w:rFonts w:ascii="Arial" w:eastAsia="Times New Roman" w:hAnsi="Arial" w:cs="Arial"/>
          <w:sz w:val="24"/>
          <w:szCs w:val="24"/>
          <w:lang w:eastAsia="en-AU"/>
        </w:rPr>
        <w:t>Slide</w:t>
      </w:r>
      <w:r w:rsidR="0069040C">
        <w:rPr>
          <w:rFonts w:ascii="Arial" w:eastAsia="Times New Roman" w:hAnsi="Arial" w:cs="Arial"/>
          <w:sz w:val="24"/>
          <w:szCs w:val="24"/>
          <w:lang w:eastAsia="en-AU"/>
        </w:rPr>
        <w:t>s</w:t>
      </w:r>
      <w:r w:rsidRPr="00261FE1">
        <w:rPr>
          <w:rFonts w:ascii="Arial" w:eastAsia="Times New Roman" w:hAnsi="Arial" w:cs="Arial"/>
          <w:sz w:val="24"/>
          <w:szCs w:val="24"/>
          <w:lang w:eastAsia="en-AU"/>
        </w:rPr>
        <w:t xml:space="preserve"> </w:t>
      </w:r>
      <w:r w:rsidR="00E91B0B">
        <w:rPr>
          <w:rFonts w:ascii="Arial" w:eastAsia="Times New Roman" w:hAnsi="Arial" w:cs="Arial"/>
          <w:sz w:val="24"/>
          <w:szCs w:val="24"/>
          <w:lang w:eastAsia="en-AU"/>
        </w:rPr>
        <w:t>1</w:t>
      </w:r>
      <w:r w:rsidR="00557268">
        <w:rPr>
          <w:rFonts w:ascii="Arial" w:eastAsia="Times New Roman" w:hAnsi="Arial" w:cs="Arial"/>
          <w:sz w:val="24"/>
          <w:szCs w:val="24"/>
          <w:lang w:eastAsia="en-AU"/>
        </w:rPr>
        <w:t>8</w:t>
      </w:r>
      <w:r w:rsidR="0069040C">
        <w:rPr>
          <w:rFonts w:ascii="Arial" w:eastAsia="Times New Roman" w:hAnsi="Arial" w:cs="Arial"/>
          <w:sz w:val="24"/>
          <w:szCs w:val="24"/>
          <w:lang w:eastAsia="en-AU"/>
        </w:rPr>
        <w:t xml:space="preserve"> and </w:t>
      </w:r>
      <w:r w:rsidR="00E24D61">
        <w:rPr>
          <w:rFonts w:ascii="Arial" w:eastAsia="Times New Roman" w:hAnsi="Arial" w:cs="Arial"/>
          <w:sz w:val="24"/>
          <w:szCs w:val="24"/>
          <w:lang w:eastAsia="en-AU"/>
        </w:rPr>
        <w:t>1</w:t>
      </w:r>
      <w:r w:rsidR="00557268">
        <w:rPr>
          <w:rFonts w:ascii="Arial" w:eastAsia="Times New Roman" w:hAnsi="Arial" w:cs="Arial"/>
          <w:sz w:val="24"/>
          <w:szCs w:val="24"/>
          <w:lang w:eastAsia="en-AU"/>
        </w:rPr>
        <w:t>9</w:t>
      </w:r>
    </w:p>
    <w:p w14:paraId="0F9AA4C8" w14:textId="3AB05723" w:rsidR="00026EC8" w:rsidRPr="00261FE1" w:rsidRDefault="00560F2E" w:rsidP="00560F2E">
      <w:pPr>
        <w:pBdr>
          <w:top w:val="single" w:sz="18" w:space="1" w:color="92D050"/>
          <w:left w:val="single" w:sz="18" w:space="4" w:color="92D050"/>
          <w:bottom w:val="single" w:sz="18" w:space="1" w:color="92D050"/>
          <w:right w:val="single" w:sz="18" w:space="4" w:color="92D050"/>
        </w:pBdr>
        <w:rPr>
          <w:rFonts w:ascii="Arial" w:hAnsi="Arial" w:cs="Arial"/>
          <w:bCs/>
          <w:sz w:val="22"/>
          <w:szCs w:val="22"/>
        </w:rPr>
      </w:pPr>
      <w:r w:rsidRPr="00261FE1">
        <w:rPr>
          <w:rFonts w:ascii="Arial" w:hAnsi="Arial" w:cs="Arial"/>
          <w:sz w:val="22"/>
          <w:szCs w:val="22"/>
        </w:rPr>
        <w:t xml:space="preserve">Q. </w:t>
      </w:r>
      <w:r w:rsidRPr="00261FE1">
        <w:rPr>
          <w:rFonts w:ascii="Arial" w:hAnsi="Arial" w:cs="Arial"/>
          <w:bCs/>
          <w:sz w:val="22"/>
          <w:szCs w:val="22"/>
        </w:rPr>
        <w:t>What should you monitor for during the discontinuation process?</w:t>
      </w:r>
    </w:p>
    <w:p w14:paraId="1FB1D610" w14:textId="1F248D6F" w:rsidR="00DB637D" w:rsidRPr="00261FE1" w:rsidRDefault="00DB637D" w:rsidP="00CC1CC4">
      <w:pPr>
        <w:shd w:val="clear" w:color="auto" w:fill="FFFFFF"/>
        <w:rPr>
          <w:rFonts w:ascii="Arial" w:eastAsia="Times New Roman" w:hAnsi="Arial" w:cs="Arial"/>
          <w:sz w:val="22"/>
          <w:szCs w:val="22"/>
          <w:lang w:eastAsia="en-AU"/>
        </w:rPr>
      </w:pPr>
    </w:p>
    <w:p w14:paraId="24F6C2E3" w14:textId="7AAB1B4F" w:rsidR="00560F2E" w:rsidRPr="00261FE1" w:rsidRDefault="00560F2E" w:rsidP="003439EE">
      <w:pPr>
        <w:pBdr>
          <w:top w:val="single" w:sz="18" w:space="1" w:color="00B0F0"/>
          <w:left w:val="single" w:sz="18" w:space="4" w:color="00B0F0"/>
          <w:right w:val="single" w:sz="18" w:space="4" w:color="00B0F0"/>
        </w:pBdr>
        <w:rPr>
          <w:rFonts w:ascii="Arial" w:hAnsi="Arial" w:cs="Arial"/>
          <w:sz w:val="22"/>
          <w:szCs w:val="22"/>
        </w:rPr>
      </w:pPr>
      <w:r w:rsidRPr="00261FE1">
        <w:rPr>
          <w:rFonts w:ascii="Arial" w:hAnsi="Arial" w:cs="Arial"/>
          <w:sz w:val="22"/>
          <w:szCs w:val="22"/>
        </w:rPr>
        <w:t xml:space="preserve">A. While an </w:t>
      </w:r>
      <w:r w:rsidRPr="00B956F7">
        <w:rPr>
          <w:rFonts w:ascii="Arial" w:hAnsi="Arial" w:cs="Arial"/>
          <w:sz w:val="22"/>
          <w:szCs w:val="22"/>
        </w:rPr>
        <w:t>antipsychotic</w:t>
      </w:r>
      <w:r w:rsidR="00B956F7">
        <w:rPr>
          <w:rFonts w:ascii="Arial" w:hAnsi="Arial" w:cs="Arial"/>
          <w:sz w:val="22"/>
          <w:szCs w:val="22"/>
        </w:rPr>
        <w:t xml:space="preserve"> dose</w:t>
      </w:r>
      <w:r w:rsidRPr="00B956F7">
        <w:rPr>
          <w:rFonts w:ascii="Arial" w:hAnsi="Arial" w:cs="Arial"/>
          <w:sz w:val="22"/>
          <w:szCs w:val="22"/>
        </w:rPr>
        <w:t xml:space="preserve"> </w:t>
      </w:r>
      <w:r w:rsidR="000A6197" w:rsidRPr="00B956F7">
        <w:rPr>
          <w:rFonts w:ascii="Arial" w:hAnsi="Arial" w:cs="Arial"/>
          <w:sz w:val="22"/>
          <w:szCs w:val="22"/>
        </w:rPr>
        <w:t xml:space="preserve">is </w:t>
      </w:r>
      <w:r w:rsidR="00B956F7" w:rsidRPr="00B956F7">
        <w:rPr>
          <w:rFonts w:ascii="Arial" w:hAnsi="Arial" w:cs="Arial"/>
          <w:sz w:val="22"/>
          <w:szCs w:val="22"/>
        </w:rPr>
        <w:t>slow</w:t>
      </w:r>
      <w:r w:rsidR="00B956F7">
        <w:rPr>
          <w:rFonts w:ascii="Arial" w:hAnsi="Arial" w:cs="Arial"/>
          <w:sz w:val="22"/>
          <w:szCs w:val="22"/>
        </w:rPr>
        <w:t>ly</w:t>
      </w:r>
      <w:r w:rsidR="00B956F7" w:rsidRPr="00B956F7">
        <w:rPr>
          <w:rFonts w:ascii="Arial" w:hAnsi="Arial" w:cs="Arial"/>
          <w:sz w:val="22"/>
          <w:szCs w:val="22"/>
        </w:rPr>
        <w:t xml:space="preserve"> reduc</w:t>
      </w:r>
      <w:r w:rsidR="00B956F7">
        <w:rPr>
          <w:rFonts w:ascii="Arial" w:hAnsi="Arial" w:cs="Arial"/>
          <w:sz w:val="22"/>
          <w:szCs w:val="22"/>
        </w:rPr>
        <w:t>ed</w:t>
      </w:r>
      <w:r w:rsidR="00B956F7" w:rsidRPr="00B956F7">
        <w:rPr>
          <w:rFonts w:ascii="Arial" w:hAnsi="Arial" w:cs="Arial"/>
          <w:sz w:val="22"/>
          <w:szCs w:val="22"/>
        </w:rPr>
        <w:t xml:space="preserve"> </w:t>
      </w:r>
      <w:r w:rsidR="00B956F7">
        <w:rPr>
          <w:rFonts w:ascii="Arial" w:hAnsi="Arial" w:cs="Arial"/>
          <w:sz w:val="22"/>
          <w:szCs w:val="22"/>
        </w:rPr>
        <w:t xml:space="preserve">until </w:t>
      </w:r>
      <w:r w:rsidR="00B956F7" w:rsidRPr="00B956F7">
        <w:rPr>
          <w:rFonts w:ascii="Arial" w:hAnsi="Arial" w:cs="Arial"/>
          <w:sz w:val="22"/>
          <w:szCs w:val="22"/>
        </w:rPr>
        <w:t>you have stopped it</w:t>
      </w:r>
      <w:r w:rsidR="00B956F7">
        <w:rPr>
          <w:rFonts w:ascii="Arial" w:hAnsi="Arial" w:cs="Arial"/>
          <w:sz w:val="22"/>
          <w:szCs w:val="22"/>
        </w:rPr>
        <w:t xml:space="preserve"> (tapered)</w:t>
      </w:r>
      <w:r w:rsidRPr="00B956F7">
        <w:rPr>
          <w:rFonts w:ascii="Arial" w:hAnsi="Arial" w:cs="Arial"/>
          <w:sz w:val="22"/>
          <w:szCs w:val="22"/>
        </w:rPr>
        <w:t>,</w:t>
      </w:r>
      <w:r w:rsidRPr="00261FE1">
        <w:rPr>
          <w:rFonts w:ascii="Arial" w:hAnsi="Arial" w:cs="Arial"/>
          <w:sz w:val="22"/>
          <w:szCs w:val="22"/>
        </w:rPr>
        <w:t xml:space="preserve"> all staff should monitor for:</w:t>
      </w:r>
    </w:p>
    <w:p w14:paraId="299F5203" w14:textId="089C5108" w:rsidR="00560F2E" w:rsidRPr="00261FE1" w:rsidRDefault="007270A3" w:rsidP="003439EE">
      <w:pPr>
        <w:pStyle w:val="ListParagraph"/>
        <w:numPr>
          <w:ilvl w:val="0"/>
          <w:numId w:val="21"/>
        </w:numPr>
        <w:pBdr>
          <w:left w:val="single" w:sz="18" w:space="22" w:color="00B0F0"/>
          <w:right w:val="single" w:sz="18" w:space="4" w:color="00B0F0"/>
        </w:pBdr>
        <w:rPr>
          <w:rFonts w:ascii="Arial" w:hAnsi="Arial" w:cs="Arial"/>
          <w:sz w:val="22"/>
          <w:szCs w:val="22"/>
        </w:rPr>
      </w:pPr>
      <w:r w:rsidRPr="00261FE1">
        <w:rPr>
          <w:rFonts w:ascii="Arial" w:hAnsi="Arial" w:cs="Arial"/>
          <w:sz w:val="22"/>
          <w:szCs w:val="22"/>
        </w:rPr>
        <w:t xml:space="preserve">Effect on </w:t>
      </w:r>
      <w:r w:rsidR="00C70654" w:rsidRPr="00C70654">
        <w:rPr>
          <w:rFonts w:ascii="Arial" w:hAnsi="Arial" w:cs="Arial"/>
          <w:sz w:val="22"/>
          <w:szCs w:val="22"/>
        </w:rPr>
        <w:t xml:space="preserve">the </w:t>
      </w:r>
      <w:r w:rsidR="00A44D4D">
        <w:rPr>
          <w:rFonts w:ascii="Arial" w:hAnsi="Arial" w:cs="Arial"/>
          <w:sz w:val="22"/>
          <w:szCs w:val="22"/>
        </w:rPr>
        <w:t>person living with dementia’s</w:t>
      </w:r>
      <w:r w:rsidR="00C70654" w:rsidRPr="00C70654">
        <w:rPr>
          <w:rFonts w:ascii="Arial" w:hAnsi="Arial" w:cs="Arial"/>
          <w:sz w:val="22"/>
          <w:szCs w:val="22"/>
        </w:rPr>
        <w:t xml:space="preserve"> </w:t>
      </w:r>
      <w:r w:rsidRPr="00452D78">
        <w:rPr>
          <w:rFonts w:ascii="Arial" w:hAnsi="Arial" w:cs="Arial"/>
          <w:b/>
          <w:sz w:val="22"/>
          <w:szCs w:val="22"/>
        </w:rPr>
        <w:t>target symptom</w:t>
      </w:r>
      <w:r w:rsidR="00560F2E" w:rsidRPr="00261FE1">
        <w:rPr>
          <w:rFonts w:ascii="Arial" w:hAnsi="Arial" w:cs="Arial"/>
          <w:sz w:val="22"/>
          <w:szCs w:val="22"/>
        </w:rPr>
        <w:t xml:space="preserve">. </w:t>
      </w:r>
      <w:r w:rsidR="00C70654">
        <w:rPr>
          <w:rFonts w:ascii="Arial" w:hAnsi="Arial" w:cs="Arial"/>
          <w:sz w:val="22"/>
          <w:szCs w:val="22"/>
        </w:rPr>
        <w:t xml:space="preserve">All staff should ask themselves, has the </w:t>
      </w:r>
      <w:r w:rsidR="00A44D4D">
        <w:rPr>
          <w:rFonts w:ascii="Arial" w:hAnsi="Arial" w:cs="Arial"/>
          <w:sz w:val="22"/>
          <w:szCs w:val="22"/>
        </w:rPr>
        <w:t>person’s</w:t>
      </w:r>
      <w:r w:rsidR="00C70654">
        <w:rPr>
          <w:rFonts w:ascii="Arial" w:hAnsi="Arial" w:cs="Arial"/>
          <w:sz w:val="22"/>
          <w:szCs w:val="22"/>
        </w:rPr>
        <w:t xml:space="preserve"> </w:t>
      </w:r>
      <w:r w:rsidR="00060F24">
        <w:rPr>
          <w:rFonts w:ascii="Arial" w:hAnsi="Arial" w:cs="Arial"/>
          <w:sz w:val="22"/>
          <w:szCs w:val="22"/>
        </w:rPr>
        <w:t xml:space="preserve">target </w:t>
      </w:r>
      <w:r w:rsidR="00C70654">
        <w:rPr>
          <w:rFonts w:ascii="Arial" w:hAnsi="Arial" w:cs="Arial"/>
          <w:sz w:val="22"/>
          <w:szCs w:val="22"/>
        </w:rPr>
        <w:t>symptom come back</w:t>
      </w:r>
      <w:r w:rsidR="00060F24">
        <w:rPr>
          <w:rFonts w:ascii="Arial" w:hAnsi="Arial" w:cs="Arial"/>
          <w:sz w:val="22"/>
          <w:szCs w:val="22"/>
        </w:rPr>
        <w:t xml:space="preserve"> (</w:t>
      </w:r>
      <w:r w:rsidR="00462F6F">
        <w:rPr>
          <w:rFonts w:ascii="Arial" w:hAnsi="Arial" w:cs="Arial"/>
          <w:sz w:val="22"/>
          <w:szCs w:val="22"/>
        </w:rPr>
        <w:t>re</w:t>
      </w:r>
      <w:r w:rsidR="001A537C">
        <w:rPr>
          <w:rFonts w:ascii="Arial" w:hAnsi="Arial" w:cs="Arial"/>
          <w:sz w:val="22"/>
          <w:szCs w:val="22"/>
        </w:rPr>
        <w:t>oc</w:t>
      </w:r>
      <w:r w:rsidR="00462F6F">
        <w:rPr>
          <w:rFonts w:ascii="Arial" w:hAnsi="Arial" w:cs="Arial"/>
          <w:sz w:val="22"/>
          <w:szCs w:val="22"/>
        </w:rPr>
        <w:t>currence</w:t>
      </w:r>
      <w:r w:rsidR="00060F24">
        <w:rPr>
          <w:rFonts w:ascii="Arial" w:hAnsi="Arial" w:cs="Arial"/>
          <w:sz w:val="22"/>
          <w:szCs w:val="22"/>
        </w:rPr>
        <w:t xml:space="preserve"> of symptoms)</w:t>
      </w:r>
      <w:r w:rsidR="00C70654">
        <w:rPr>
          <w:rFonts w:ascii="Arial" w:hAnsi="Arial" w:cs="Arial"/>
          <w:sz w:val="22"/>
          <w:szCs w:val="22"/>
        </w:rPr>
        <w:t xml:space="preserve">? Has the </w:t>
      </w:r>
      <w:r w:rsidR="00A44D4D">
        <w:rPr>
          <w:rFonts w:ascii="Arial" w:hAnsi="Arial" w:cs="Arial"/>
          <w:sz w:val="22"/>
          <w:szCs w:val="22"/>
        </w:rPr>
        <w:t xml:space="preserve">person’s </w:t>
      </w:r>
      <w:r w:rsidR="00060F24">
        <w:rPr>
          <w:rFonts w:ascii="Arial" w:hAnsi="Arial" w:cs="Arial"/>
          <w:sz w:val="22"/>
          <w:szCs w:val="22"/>
        </w:rPr>
        <w:t xml:space="preserve">target </w:t>
      </w:r>
      <w:r w:rsidR="00C70654">
        <w:rPr>
          <w:rFonts w:ascii="Arial" w:hAnsi="Arial" w:cs="Arial"/>
          <w:sz w:val="22"/>
          <w:szCs w:val="22"/>
        </w:rPr>
        <w:t xml:space="preserve">symptom stayed the same? Or, has the </w:t>
      </w:r>
      <w:r w:rsidR="00A44D4D">
        <w:rPr>
          <w:rFonts w:ascii="Arial" w:hAnsi="Arial" w:cs="Arial"/>
          <w:sz w:val="22"/>
          <w:szCs w:val="22"/>
        </w:rPr>
        <w:t xml:space="preserve">person’s </w:t>
      </w:r>
      <w:r w:rsidR="00060F24">
        <w:rPr>
          <w:rFonts w:ascii="Arial" w:hAnsi="Arial" w:cs="Arial"/>
          <w:sz w:val="22"/>
          <w:szCs w:val="22"/>
        </w:rPr>
        <w:t xml:space="preserve">target </w:t>
      </w:r>
      <w:r w:rsidR="00C70654">
        <w:rPr>
          <w:rFonts w:ascii="Arial" w:hAnsi="Arial" w:cs="Arial"/>
          <w:sz w:val="22"/>
          <w:szCs w:val="22"/>
        </w:rPr>
        <w:t>symptom improved</w:t>
      </w:r>
      <w:r w:rsidR="000A6197">
        <w:rPr>
          <w:rFonts w:ascii="Arial" w:hAnsi="Arial" w:cs="Arial"/>
          <w:sz w:val="22"/>
          <w:szCs w:val="22"/>
        </w:rPr>
        <w:t>?</w:t>
      </w:r>
      <w:r w:rsidR="00C70654">
        <w:rPr>
          <w:rFonts w:ascii="Arial" w:hAnsi="Arial" w:cs="Arial"/>
          <w:sz w:val="22"/>
          <w:szCs w:val="22"/>
        </w:rPr>
        <w:t xml:space="preserve"> All observations should </w:t>
      </w:r>
      <w:r w:rsidR="00560F2E" w:rsidRPr="00261FE1">
        <w:rPr>
          <w:rFonts w:ascii="Arial" w:hAnsi="Arial" w:cs="Arial"/>
          <w:sz w:val="22"/>
          <w:szCs w:val="22"/>
        </w:rPr>
        <w:t xml:space="preserve">be quantified and documented in the medical record, behaviour support plan and nursing progress notes where applicable. </w:t>
      </w:r>
    </w:p>
    <w:p w14:paraId="601A04DF" w14:textId="159C3A17" w:rsidR="00560F2E" w:rsidRPr="001811E8" w:rsidRDefault="0079139F" w:rsidP="001811E8">
      <w:pPr>
        <w:pStyle w:val="ListParagraph"/>
        <w:numPr>
          <w:ilvl w:val="0"/>
          <w:numId w:val="21"/>
        </w:numPr>
        <w:pBdr>
          <w:left w:val="single" w:sz="18" w:space="22" w:color="00B0F0"/>
          <w:right w:val="single" w:sz="18" w:space="4" w:color="00B0F0"/>
        </w:pBdr>
        <w:rPr>
          <w:rFonts w:ascii="Arial" w:hAnsi="Arial" w:cs="Arial"/>
          <w:sz w:val="22"/>
          <w:szCs w:val="22"/>
        </w:rPr>
      </w:pPr>
      <w:r w:rsidRPr="001811E8">
        <w:rPr>
          <w:rFonts w:ascii="Arial" w:hAnsi="Arial" w:cs="Arial"/>
          <w:b/>
          <w:bCs/>
          <w:sz w:val="22"/>
          <w:szCs w:val="22"/>
          <w:lang w:val="en-US"/>
        </w:rPr>
        <w:t xml:space="preserve">Unpleasant reaction </w:t>
      </w:r>
      <w:r w:rsidRPr="001811E8">
        <w:rPr>
          <w:rFonts w:ascii="Arial" w:hAnsi="Arial" w:cs="Arial"/>
          <w:sz w:val="22"/>
          <w:szCs w:val="22"/>
          <w:lang w:val="en-US"/>
        </w:rPr>
        <w:t xml:space="preserve">that may </w:t>
      </w:r>
      <w:r w:rsidR="000A6197">
        <w:rPr>
          <w:rFonts w:ascii="Arial" w:hAnsi="Arial" w:cs="Arial"/>
          <w:sz w:val="22"/>
          <w:szCs w:val="22"/>
          <w:lang w:val="en-US"/>
        </w:rPr>
        <w:t>happen during</w:t>
      </w:r>
      <w:r w:rsidR="000A6197" w:rsidRPr="001811E8">
        <w:rPr>
          <w:rFonts w:ascii="Arial" w:hAnsi="Arial" w:cs="Arial"/>
          <w:sz w:val="22"/>
          <w:szCs w:val="22"/>
          <w:lang w:val="en-US"/>
        </w:rPr>
        <w:t xml:space="preserve"> </w:t>
      </w:r>
      <w:r w:rsidRPr="001811E8">
        <w:rPr>
          <w:rFonts w:ascii="Arial" w:hAnsi="Arial" w:cs="Arial"/>
          <w:sz w:val="22"/>
          <w:szCs w:val="22"/>
          <w:lang w:val="en-US"/>
        </w:rPr>
        <w:t xml:space="preserve">the process of </w:t>
      </w:r>
      <w:r w:rsidR="000A6197">
        <w:rPr>
          <w:rFonts w:ascii="Arial" w:hAnsi="Arial" w:cs="Arial"/>
          <w:sz w:val="22"/>
          <w:szCs w:val="22"/>
          <w:lang w:val="en-US"/>
        </w:rPr>
        <w:t>stopping a</w:t>
      </w:r>
      <w:r w:rsidR="000A6197" w:rsidRPr="001811E8">
        <w:rPr>
          <w:rFonts w:ascii="Arial" w:hAnsi="Arial" w:cs="Arial"/>
          <w:sz w:val="22"/>
          <w:szCs w:val="22"/>
          <w:lang w:val="en-US"/>
        </w:rPr>
        <w:t xml:space="preserve"> </w:t>
      </w:r>
      <w:r w:rsidRPr="001811E8">
        <w:rPr>
          <w:rFonts w:ascii="Arial" w:hAnsi="Arial" w:cs="Arial"/>
          <w:sz w:val="22"/>
          <w:szCs w:val="22"/>
          <w:lang w:val="en-US"/>
        </w:rPr>
        <w:t>medication (discontinuation symptoms)</w:t>
      </w:r>
      <w:r w:rsidR="001811E8">
        <w:rPr>
          <w:rFonts w:ascii="Arial" w:hAnsi="Arial" w:cs="Arial"/>
          <w:sz w:val="22"/>
          <w:szCs w:val="22"/>
          <w:lang w:val="en-US"/>
        </w:rPr>
        <w:t xml:space="preserve">. </w:t>
      </w:r>
      <w:r w:rsidR="00560F2E" w:rsidRPr="001811E8">
        <w:rPr>
          <w:rFonts w:ascii="Arial" w:hAnsi="Arial" w:cs="Arial"/>
          <w:sz w:val="22"/>
          <w:szCs w:val="22"/>
        </w:rPr>
        <w:t>These symptoms can range from mild (e.g. irritability, insomnia) to severe (e.g. nightmares, hallucination</w:t>
      </w:r>
      <w:r w:rsidR="00E6742A">
        <w:rPr>
          <w:rFonts w:ascii="Arial" w:hAnsi="Arial" w:cs="Arial"/>
          <w:sz w:val="22"/>
          <w:szCs w:val="22"/>
        </w:rPr>
        <w:t>s</w:t>
      </w:r>
      <w:r w:rsidR="00560F2E" w:rsidRPr="001811E8">
        <w:rPr>
          <w:rFonts w:ascii="Arial" w:hAnsi="Arial" w:cs="Arial"/>
          <w:sz w:val="22"/>
          <w:szCs w:val="22"/>
        </w:rPr>
        <w:t>)</w:t>
      </w:r>
      <w:r w:rsidR="00DB04C7">
        <w:rPr>
          <w:rFonts w:ascii="Arial" w:hAnsi="Arial" w:cs="Arial"/>
          <w:sz w:val="22"/>
          <w:szCs w:val="22"/>
        </w:rPr>
        <w:t>.</w:t>
      </w:r>
      <w:r w:rsidR="00560F2E" w:rsidRPr="001811E8">
        <w:rPr>
          <w:rFonts w:ascii="Arial" w:hAnsi="Arial" w:cs="Arial"/>
          <w:sz w:val="22"/>
          <w:szCs w:val="22"/>
        </w:rPr>
        <w:fldChar w:fldCharType="begin"/>
      </w:r>
      <w:r w:rsidR="00BB0C32">
        <w:rPr>
          <w:rFonts w:ascii="Arial" w:hAnsi="Arial" w:cs="Arial"/>
          <w:sz w:val="22"/>
          <w:szCs w:val="22"/>
        </w:rPr>
        <w:instrText xml:space="preserve"> ADDIN EN.CITE &lt;EndNote&gt;&lt;Cite&gt;&lt;Author&gt;Group&lt;/Author&gt;&lt;Year&gt;2018&lt;/Year&gt;&lt;RecNum&gt;14&lt;/RecNum&gt;&lt;DisplayText&gt;&lt;style face="superscript"&gt;10&lt;/style&gt;&lt;/DisplayText&gt;&lt;record&gt;&lt;rec-number&gt;14&lt;/rec-number&gt;&lt;foreign-keys&gt;&lt;key app="EN" db-id="w2fsf9w9revwpbess5zvsrxitv9dwp09p2rt" timestamp="1662096229"&gt;14&lt;/key&gt;&lt;/foreign-keys&gt;&lt;ref-type name="Web Page"&gt;12&lt;/ref-type&gt;&lt;contributors&gt;&lt;authors&gt;&lt;author&gt;New South Wales Therapeutic Advisory Group&lt;/author&gt;&lt;/authors&gt;&lt;/contributors&gt;&lt;titles&gt;&lt;title&gt;Deprescribing Guide for Antipsychotics for Treatment of Behavioural and Psychological Symptoms of Dementia&lt;/title&gt;&lt;/titles&gt;&lt;volume&gt;2022&lt;/volume&gt;&lt;number&gt;2nd Septemeber&lt;/number&gt;&lt;dates&gt;&lt;year&gt;2018&lt;/year&gt;&lt;/dates&gt;&lt;urls&gt;&lt;related-urls&gt;&lt;url&gt;https://www.nswtag.org.au/wp-content/uploads/2018/06/1.2-Deprescribing-Guide-for-Antipsychotics-for-Treatment-of-Behavioural-and-Psychological-Symptoms-of-Dementia.pdf&lt;/url&gt;&lt;/related-urls&gt;&lt;/urls&gt;&lt;/record&gt;&lt;/Cite&gt;&lt;/EndNote&gt;</w:instrText>
      </w:r>
      <w:r w:rsidR="00560F2E" w:rsidRPr="001811E8">
        <w:rPr>
          <w:rFonts w:ascii="Arial" w:hAnsi="Arial" w:cs="Arial"/>
          <w:sz w:val="22"/>
          <w:szCs w:val="22"/>
        </w:rPr>
        <w:fldChar w:fldCharType="separate"/>
      </w:r>
      <w:r w:rsidR="00BB0C32" w:rsidRPr="00BB0C32">
        <w:rPr>
          <w:rFonts w:ascii="Arial" w:hAnsi="Arial" w:cs="Arial"/>
          <w:noProof/>
          <w:sz w:val="22"/>
          <w:szCs w:val="22"/>
          <w:vertAlign w:val="superscript"/>
        </w:rPr>
        <w:t>10</w:t>
      </w:r>
      <w:r w:rsidR="00560F2E" w:rsidRPr="001811E8">
        <w:rPr>
          <w:rFonts w:ascii="Arial" w:hAnsi="Arial" w:cs="Arial"/>
          <w:sz w:val="22"/>
          <w:szCs w:val="22"/>
        </w:rPr>
        <w:fldChar w:fldCharType="end"/>
      </w:r>
      <w:r w:rsidR="00560F2E" w:rsidRPr="001811E8">
        <w:rPr>
          <w:rFonts w:ascii="Arial" w:hAnsi="Arial" w:cs="Arial"/>
          <w:sz w:val="22"/>
          <w:szCs w:val="22"/>
        </w:rPr>
        <w:t xml:space="preserve"> </w:t>
      </w:r>
    </w:p>
    <w:p w14:paraId="6139B94C" w14:textId="62C3C021" w:rsidR="00560F2E" w:rsidRPr="00261FE1" w:rsidRDefault="00560F2E" w:rsidP="003439EE">
      <w:pPr>
        <w:pStyle w:val="ListParagraph"/>
        <w:numPr>
          <w:ilvl w:val="0"/>
          <w:numId w:val="21"/>
        </w:numPr>
        <w:pBdr>
          <w:left w:val="single" w:sz="18" w:space="22" w:color="00B0F0"/>
          <w:right w:val="single" w:sz="18" w:space="4" w:color="00B0F0"/>
        </w:pBdr>
        <w:rPr>
          <w:rFonts w:ascii="Arial" w:hAnsi="Arial" w:cs="Arial"/>
          <w:sz w:val="22"/>
          <w:szCs w:val="22"/>
        </w:rPr>
      </w:pPr>
      <w:r w:rsidRPr="00452D78">
        <w:rPr>
          <w:rFonts w:ascii="Arial" w:hAnsi="Arial" w:cs="Arial"/>
          <w:b/>
          <w:sz w:val="22"/>
          <w:szCs w:val="22"/>
        </w:rPr>
        <w:t>Benefits</w:t>
      </w:r>
      <w:r w:rsidR="00FE27DD" w:rsidRPr="00261FE1">
        <w:rPr>
          <w:rFonts w:ascii="Arial" w:hAnsi="Arial" w:cs="Arial"/>
          <w:sz w:val="22"/>
          <w:szCs w:val="22"/>
        </w:rPr>
        <w:t xml:space="preserve"> </w:t>
      </w:r>
      <w:r w:rsidRPr="00261FE1">
        <w:rPr>
          <w:rFonts w:ascii="Arial" w:hAnsi="Arial" w:cs="Arial"/>
          <w:sz w:val="22"/>
          <w:szCs w:val="22"/>
        </w:rPr>
        <w:t>of discontinuation</w:t>
      </w:r>
      <w:r w:rsidR="00FE27DD" w:rsidRPr="00261FE1">
        <w:rPr>
          <w:rFonts w:ascii="Arial" w:hAnsi="Arial" w:cs="Arial"/>
          <w:sz w:val="22"/>
          <w:szCs w:val="22"/>
        </w:rPr>
        <w:t>.</w:t>
      </w:r>
      <w:r w:rsidRPr="00261FE1">
        <w:rPr>
          <w:rFonts w:ascii="Arial" w:hAnsi="Arial" w:cs="Arial"/>
          <w:sz w:val="22"/>
          <w:szCs w:val="22"/>
        </w:rPr>
        <w:t xml:space="preserve"> </w:t>
      </w:r>
      <w:r w:rsidR="00E91B0B">
        <w:rPr>
          <w:rFonts w:ascii="Arial" w:hAnsi="Arial" w:cs="Arial"/>
          <w:sz w:val="22"/>
          <w:szCs w:val="22"/>
        </w:rPr>
        <w:t>It is also important to measure t</w:t>
      </w:r>
      <w:r w:rsidRPr="00261FE1">
        <w:rPr>
          <w:rFonts w:ascii="Arial" w:hAnsi="Arial" w:cs="Arial"/>
          <w:sz w:val="22"/>
          <w:szCs w:val="22"/>
        </w:rPr>
        <w:t>he success of the discontinuation process</w:t>
      </w:r>
      <w:r w:rsidR="00E91B0B">
        <w:rPr>
          <w:rFonts w:ascii="Arial" w:hAnsi="Arial" w:cs="Arial"/>
          <w:sz w:val="22"/>
          <w:szCs w:val="22"/>
        </w:rPr>
        <w:t>. This</w:t>
      </w:r>
      <w:r w:rsidR="00FE27DD" w:rsidRPr="00261FE1">
        <w:rPr>
          <w:rFonts w:ascii="Arial" w:hAnsi="Arial" w:cs="Arial"/>
          <w:sz w:val="22"/>
          <w:szCs w:val="22"/>
        </w:rPr>
        <w:t xml:space="preserve"> can be measured by </w:t>
      </w:r>
      <w:r w:rsidRPr="00261FE1">
        <w:rPr>
          <w:rFonts w:ascii="Arial" w:hAnsi="Arial" w:cs="Arial"/>
          <w:sz w:val="22"/>
          <w:szCs w:val="22"/>
        </w:rPr>
        <w:t xml:space="preserve">monitoring for reduced falls, improved alertness and improved </w:t>
      </w:r>
      <w:r w:rsidR="00274A7C">
        <w:rPr>
          <w:rFonts w:ascii="Arial" w:hAnsi="Arial" w:cs="Arial"/>
          <w:sz w:val="22"/>
          <w:szCs w:val="22"/>
        </w:rPr>
        <w:t>gait</w:t>
      </w:r>
      <w:r w:rsidRPr="00261FE1">
        <w:rPr>
          <w:rFonts w:ascii="Arial" w:hAnsi="Arial" w:cs="Arial"/>
          <w:sz w:val="22"/>
          <w:szCs w:val="22"/>
        </w:rPr>
        <w:t xml:space="preserve"> (i.e. less EPSE)</w:t>
      </w:r>
      <w:r w:rsidR="00DB04C7">
        <w:rPr>
          <w:rFonts w:ascii="Arial" w:hAnsi="Arial" w:cs="Arial"/>
          <w:sz w:val="22"/>
          <w:szCs w:val="22"/>
        </w:rPr>
        <w:t>.</w:t>
      </w:r>
      <w:r w:rsidRPr="00261FE1">
        <w:rPr>
          <w:rFonts w:ascii="Arial" w:hAnsi="Arial" w:cs="Arial"/>
          <w:sz w:val="22"/>
          <w:szCs w:val="22"/>
        </w:rPr>
        <w:fldChar w:fldCharType="begin"/>
      </w:r>
      <w:r w:rsidR="00BB0C32">
        <w:rPr>
          <w:rFonts w:ascii="Arial" w:hAnsi="Arial" w:cs="Arial"/>
          <w:sz w:val="22"/>
          <w:szCs w:val="22"/>
        </w:rPr>
        <w:instrText xml:space="preserve"> ADDIN EN.CITE &lt;EndNote&gt;&lt;Cite&gt;&lt;Author&gt;Bjerre&lt;/Author&gt;&lt;Year&gt;2018&lt;/Year&gt;&lt;RecNum&gt;6&lt;/RecNum&gt;&lt;DisplayText&gt;&lt;style face="superscript"&gt;11&lt;/style&gt;&lt;/DisplayText&gt;&lt;record&gt;&lt;rec-number&gt;6&lt;/rec-number&gt;&lt;foreign-keys&gt;&lt;key app="EN" db-id="w2fsf9w9revwpbess5zvsrxitv9dwp09p2rt" timestamp="1662092004"&gt;6&lt;/key&gt;&lt;/foreign-keys&gt;&lt;ref-type name="Journal Article"&gt;17&lt;/ref-type&gt;&lt;contributors&gt;&lt;authors&gt;&lt;author&gt;Bjerre, Lise M&lt;/author&gt;&lt;author&gt;Farrell, Barbara&lt;/author&gt;&lt;author&gt;Hogel, Matthew&lt;/author&gt;&lt;author&gt;Graham, Lyla&lt;/author&gt;&lt;author&gt;Lemay, Geneviève&lt;/author&gt;&lt;author&gt;McCarthy, Lisa&lt;/author&gt;&lt;author&gt;Raman-Wilms, Lalitha&lt;/author&gt;&lt;author&gt;Rojas-Fernandez, Carlos&lt;/author&gt;&lt;author&gt;Sinha, Samir&lt;/author&gt;&lt;author&gt;Thompson, Wade&lt;/author&gt;&lt;/authors&gt;&lt;/contributors&gt;&lt;titles&gt;&lt;title&gt;Deprescribing antipsychotics for behavioural and psychological symptoms of dementia and insomnia: evidence-based clinical practice guideline&lt;/title&gt;&lt;secondary-title&gt;Canadian Family Physician&lt;/secondary-title&gt;&lt;/titles&gt;&lt;periodical&gt;&lt;full-title&gt;Canadian Family Physician&lt;/full-title&gt;&lt;/periodical&gt;&lt;pages&gt;17-27&lt;/pages&gt;&lt;volume&gt;64&lt;/volume&gt;&lt;number&gt;1&lt;/number&gt;&lt;dates&gt;&lt;year&gt;2018&lt;/year&gt;&lt;/dates&gt;&lt;isbn&gt;0008-350X&lt;/isbn&gt;&lt;urls&gt;&lt;/urls&gt;&lt;/record&gt;&lt;/Cite&gt;&lt;/EndNote&gt;</w:instrText>
      </w:r>
      <w:r w:rsidRPr="00261FE1">
        <w:rPr>
          <w:rFonts w:ascii="Arial" w:hAnsi="Arial" w:cs="Arial"/>
          <w:sz w:val="22"/>
          <w:szCs w:val="22"/>
        </w:rPr>
        <w:fldChar w:fldCharType="separate"/>
      </w:r>
      <w:r w:rsidR="00BB0C32" w:rsidRPr="00BB0C32">
        <w:rPr>
          <w:rFonts w:ascii="Arial" w:hAnsi="Arial" w:cs="Arial"/>
          <w:noProof/>
          <w:sz w:val="22"/>
          <w:szCs w:val="22"/>
          <w:vertAlign w:val="superscript"/>
        </w:rPr>
        <w:t>11</w:t>
      </w:r>
      <w:r w:rsidRPr="00261FE1">
        <w:rPr>
          <w:rFonts w:ascii="Arial" w:hAnsi="Arial" w:cs="Arial"/>
          <w:sz w:val="22"/>
          <w:szCs w:val="22"/>
        </w:rPr>
        <w:fldChar w:fldCharType="end"/>
      </w:r>
    </w:p>
    <w:p w14:paraId="7E869416" w14:textId="77777777" w:rsidR="00560F2E" w:rsidRPr="00261FE1" w:rsidRDefault="00560F2E" w:rsidP="003439EE">
      <w:pPr>
        <w:pBdr>
          <w:left w:val="single" w:sz="18" w:space="3" w:color="00B0F0"/>
          <w:bottom w:val="single" w:sz="18" w:space="1" w:color="00B0F0"/>
          <w:right w:val="single" w:sz="18" w:space="4" w:color="00B0F0"/>
        </w:pBdr>
        <w:rPr>
          <w:rFonts w:ascii="Arial" w:hAnsi="Arial" w:cs="Arial"/>
          <w:sz w:val="22"/>
          <w:szCs w:val="22"/>
        </w:rPr>
      </w:pPr>
    </w:p>
    <w:p w14:paraId="073F998A" w14:textId="1B2A8D60" w:rsidR="00965E61" w:rsidRDefault="007F095B" w:rsidP="00FA78E8">
      <w:pPr>
        <w:pBdr>
          <w:left w:val="single" w:sz="18" w:space="3" w:color="00B0F0"/>
          <w:bottom w:val="single" w:sz="18" w:space="1" w:color="00B0F0"/>
          <w:right w:val="single" w:sz="18" w:space="4" w:color="00B0F0"/>
        </w:pBdr>
        <w:shd w:val="clear" w:color="auto" w:fill="FFFFFF"/>
        <w:rPr>
          <w:rFonts w:ascii="Arial" w:eastAsia="Times New Roman" w:hAnsi="Arial" w:cs="Arial"/>
          <w:sz w:val="22"/>
          <w:szCs w:val="22"/>
          <w:lang w:eastAsia="en-AU"/>
        </w:rPr>
      </w:pPr>
      <w:r>
        <w:rPr>
          <w:rFonts w:ascii="Arial" w:eastAsia="Times New Roman" w:hAnsi="Arial" w:cs="Arial"/>
          <w:sz w:val="22"/>
          <w:szCs w:val="22"/>
          <w:lang w:eastAsia="en-AU"/>
        </w:rPr>
        <w:t xml:space="preserve">All staff should notify the prescriber or clinical nurse as soon as possible if the person living with dementia experiences discontinuation symptoms or </w:t>
      </w:r>
      <w:r w:rsidR="00462F6F">
        <w:rPr>
          <w:rFonts w:ascii="Arial" w:eastAsia="Times New Roman" w:hAnsi="Arial" w:cs="Arial"/>
          <w:sz w:val="22"/>
          <w:szCs w:val="22"/>
          <w:lang w:eastAsia="en-AU"/>
        </w:rPr>
        <w:t>re</w:t>
      </w:r>
      <w:r w:rsidR="001A537C">
        <w:rPr>
          <w:rFonts w:ascii="Arial" w:eastAsia="Times New Roman" w:hAnsi="Arial" w:cs="Arial"/>
          <w:sz w:val="22"/>
          <w:szCs w:val="22"/>
          <w:lang w:eastAsia="en-AU"/>
        </w:rPr>
        <w:t>oc</w:t>
      </w:r>
      <w:r w:rsidR="00462F6F">
        <w:rPr>
          <w:rFonts w:ascii="Arial" w:eastAsia="Times New Roman" w:hAnsi="Arial" w:cs="Arial"/>
          <w:sz w:val="22"/>
          <w:szCs w:val="22"/>
          <w:lang w:eastAsia="en-AU"/>
        </w:rPr>
        <w:t>currence</w:t>
      </w:r>
      <w:r>
        <w:rPr>
          <w:rFonts w:ascii="Arial" w:eastAsia="Times New Roman" w:hAnsi="Arial" w:cs="Arial"/>
          <w:sz w:val="22"/>
          <w:szCs w:val="22"/>
          <w:lang w:eastAsia="en-AU"/>
        </w:rPr>
        <w:t xml:space="preserve"> of symptoms</w:t>
      </w:r>
      <w:r w:rsidR="00560F2E" w:rsidRPr="00261FE1">
        <w:rPr>
          <w:rFonts w:ascii="Arial" w:eastAsia="Times New Roman" w:hAnsi="Arial" w:cs="Arial"/>
          <w:sz w:val="22"/>
          <w:szCs w:val="22"/>
          <w:lang w:eastAsia="en-AU"/>
        </w:rPr>
        <w:t>. This should be documented in the medical record, nursing notes and/or the behavioural support plan where applicable.</w:t>
      </w:r>
      <w:r w:rsidR="00965E61" w:rsidRPr="00965E61">
        <w:rPr>
          <w:rFonts w:ascii="Arial" w:eastAsia="Times New Roman" w:hAnsi="Arial" w:cs="Arial"/>
          <w:sz w:val="22"/>
          <w:szCs w:val="22"/>
          <w:lang w:eastAsia="en-AU"/>
        </w:rPr>
        <w:t xml:space="preserve"> </w:t>
      </w:r>
    </w:p>
    <w:p w14:paraId="371B6A02" w14:textId="77777777" w:rsidR="00965E61" w:rsidRDefault="00965E61" w:rsidP="00FA78E8">
      <w:pPr>
        <w:pBdr>
          <w:left w:val="single" w:sz="18" w:space="3" w:color="00B0F0"/>
          <w:bottom w:val="single" w:sz="18" w:space="1" w:color="00B0F0"/>
          <w:right w:val="single" w:sz="18" w:space="4" w:color="00B0F0"/>
        </w:pBdr>
        <w:shd w:val="clear" w:color="auto" w:fill="FFFFFF"/>
        <w:rPr>
          <w:rFonts w:ascii="Arial" w:eastAsia="Times New Roman" w:hAnsi="Arial" w:cs="Arial"/>
          <w:sz w:val="22"/>
          <w:szCs w:val="22"/>
          <w:lang w:eastAsia="en-AU"/>
        </w:rPr>
      </w:pPr>
    </w:p>
    <w:p w14:paraId="260F219F" w14:textId="2DF1FA48" w:rsidR="00DB637D" w:rsidRPr="00261FE1" w:rsidRDefault="00965E61" w:rsidP="00FA78E8">
      <w:pPr>
        <w:pBdr>
          <w:left w:val="single" w:sz="18" w:space="3" w:color="00B0F0"/>
          <w:bottom w:val="single" w:sz="18" w:space="1" w:color="00B0F0"/>
          <w:right w:val="single" w:sz="18" w:space="4" w:color="00B0F0"/>
        </w:pBd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 xml:space="preserve">Additionally, </w:t>
      </w:r>
      <w:r w:rsidRPr="00965E61">
        <w:rPr>
          <w:rFonts w:ascii="Arial" w:eastAsia="Times New Roman" w:hAnsi="Arial" w:cs="Arial"/>
          <w:b/>
          <w:bCs/>
          <w:sz w:val="22"/>
          <w:szCs w:val="22"/>
          <w:lang w:eastAsia="en-AU"/>
        </w:rPr>
        <w:t>non-pharmacological strategies should continue throughout the discontinuation process and after the antipsychotic is stopped</w:t>
      </w:r>
      <w:r w:rsidRPr="00261FE1">
        <w:rPr>
          <w:rFonts w:ascii="Arial" w:eastAsia="Times New Roman" w:hAnsi="Arial" w:cs="Arial"/>
          <w:sz w:val="22"/>
          <w:szCs w:val="22"/>
          <w:lang w:eastAsia="en-AU"/>
        </w:rPr>
        <w:t>.</w:t>
      </w:r>
    </w:p>
    <w:p w14:paraId="29A77AB7" w14:textId="12C581C0" w:rsidR="005260F3" w:rsidRDefault="005260F3" w:rsidP="00560F2E">
      <w:pPr>
        <w:shd w:val="clear" w:color="auto" w:fill="FFFFFF"/>
        <w:rPr>
          <w:rFonts w:ascii="Arial" w:eastAsia="Times New Roman" w:hAnsi="Arial" w:cs="Arial"/>
          <w:sz w:val="22"/>
          <w:szCs w:val="22"/>
          <w:lang w:eastAsia="en-AU"/>
        </w:rPr>
      </w:pPr>
    </w:p>
    <w:p w14:paraId="3E0F6DE7" w14:textId="67974849" w:rsidR="00702834" w:rsidRPr="00FC673E" w:rsidRDefault="00702834" w:rsidP="00FC673E">
      <w:pPr>
        <w:pStyle w:val="Heading2"/>
        <w:rPr>
          <w:rFonts w:ascii="Arial" w:eastAsia="Times New Roman" w:hAnsi="Arial" w:cs="Arial"/>
          <w:lang w:eastAsia="en-AU"/>
        </w:rPr>
      </w:pPr>
      <w:r w:rsidRPr="00FC673E">
        <w:rPr>
          <w:rFonts w:ascii="Arial" w:eastAsia="Times New Roman" w:hAnsi="Arial" w:cs="Arial"/>
          <w:lang w:eastAsia="en-AU"/>
        </w:rPr>
        <w:lastRenderedPageBreak/>
        <w:t>Slide 20</w:t>
      </w:r>
    </w:p>
    <w:p w14:paraId="31BD01A5" w14:textId="4A8B0F8F" w:rsidR="00702834" w:rsidRDefault="00485E2E" w:rsidP="00560F2E">
      <w:pPr>
        <w:shd w:val="clear" w:color="auto" w:fill="FFFFFF"/>
        <w:rPr>
          <w:rFonts w:ascii="Arial" w:eastAsia="Times New Roman" w:hAnsi="Arial" w:cs="Arial"/>
          <w:sz w:val="22"/>
          <w:szCs w:val="22"/>
          <w:lang w:eastAsia="en-AU"/>
        </w:rPr>
      </w:pPr>
      <w:r>
        <w:rPr>
          <w:rFonts w:ascii="Arial" w:eastAsia="Times New Roman" w:hAnsi="Arial" w:cs="Arial"/>
          <w:sz w:val="22"/>
          <w:szCs w:val="22"/>
          <w:lang w:eastAsia="en-AU"/>
        </w:rPr>
        <w:t xml:space="preserve">If the care team conclude that symptoms have come back after stopping the antipsychotic, </w:t>
      </w:r>
      <w:r w:rsidR="001518A8">
        <w:rPr>
          <w:rFonts w:ascii="Arial" w:eastAsia="Times New Roman" w:hAnsi="Arial" w:cs="Arial"/>
          <w:sz w:val="22"/>
          <w:szCs w:val="22"/>
          <w:lang w:eastAsia="en-AU"/>
        </w:rPr>
        <w:t>we need to consider the steps we can take to support the person living with dementia.</w:t>
      </w:r>
    </w:p>
    <w:p w14:paraId="0F729E79" w14:textId="250AEEB8" w:rsidR="00D922C4" w:rsidRDefault="00D922C4" w:rsidP="00560F2E">
      <w:pPr>
        <w:shd w:val="clear" w:color="auto" w:fill="FFFFFF"/>
        <w:rPr>
          <w:rFonts w:ascii="Arial" w:eastAsia="Times New Roman" w:hAnsi="Arial" w:cs="Arial"/>
          <w:sz w:val="22"/>
          <w:szCs w:val="22"/>
          <w:lang w:eastAsia="en-AU"/>
        </w:rPr>
      </w:pPr>
    </w:p>
    <w:p w14:paraId="2F74D054" w14:textId="5CE51409" w:rsidR="00E679D0" w:rsidRPr="00F45133" w:rsidRDefault="00E679D0" w:rsidP="00560F2E">
      <w:pPr>
        <w:shd w:val="clear" w:color="auto" w:fill="FFFFFF"/>
        <w:rPr>
          <w:rFonts w:ascii="Arial" w:eastAsia="Times New Roman" w:hAnsi="Arial" w:cs="Arial"/>
          <w:b/>
          <w:sz w:val="22"/>
          <w:szCs w:val="22"/>
          <w:lang w:eastAsia="en-AU"/>
        </w:rPr>
      </w:pPr>
      <w:r w:rsidRPr="00F45133">
        <w:rPr>
          <w:rFonts w:ascii="Arial" w:eastAsia="Times New Roman" w:hAnsi="Arial" w:cs="Arial"/>
          <w:b/>
          <w:sz w:val="22"/>
          <w:szCs w:val="22"/>
          <w:lang w:eastAsia="en-AU"/>
        </w:rPr>
        <w:t>Clinical steps</w:t>
      </w:r>
    </w:p>
    <w:p w14:paraId="2AFA5E58" w14:textId="59F85143" w:rsidR="00D922C4" w:rsidRDefault="00520AF3" w:rsidP="00560F2E">
      <w:pPr>
        <w:shd w:val="clear" w:color="auto" w:fill="FFFFFF"/>
        <w:rPr>
          <w:rFonts w:ascii="Arial" w:eastAsia="Times New Roman" w:hAnsi="Arial" w:cs="Arial"/>
          <w:sz w:val="22"/>
          <w:szCs w:val="22"/>
          <w:lang w:eastAsia="en-AU"/>
        </w:rPr>
      </w:pPr>
      <w:r>
        <w:rPr>
          <w:rFonts w:ascii="Arial" w:eastAsia="Times New Roman" w:hAnsi="Arial" w:cs="Arial"/>
          <w:sz w:val="22"/>
          <w:szCs w:val="22"/>
          <w:lang w:eastAsia="en-AU"/>
        </w:rPr>
        <w:t>It is important to get the entire care team involved</w:t>
      </w:r>
      <w:r w:rsidR="00E679D0">
        <w:rPr>
          <w:rFonts w:ascii="Arial" w:eastAsia="Times New Roman" w:hAnsi="Arial" w:cs="Arial"/>
          <w:sz w:val="22"/>
          <w:szCs w:val="22"/>
          <w:lang w:eastAsia="en-AU"/>
        </w:rPr>
        <w:t>. The care team should</w:t>
      </w:r>
      <w:r w:rsidR="008813C7">
        <w:rPr>
          <w:rFonts w:ascii="Arial" w:eastAsia="Times New Roman" w:hAnsi="Arial" w:cs="Arial"/>
          <w:sz w:val="22"/>
          <w:szCs w:val="22"/>
          <w:lang w:eastAsia="en-AU"/>
        </w:rPr>
        <w:t>:</w:t>
      </w:r>
    </w:p>
    <w:p w14:paraId="3F279EA0" w14:textId="6E71566E" w:rsidR="008813C7" w:rsidRDefault="008813C7" w:rsidP="008813C7">
      <w:pPr>
        <w:pStyle w:val="ListParagraph"/>
        <w:numPr>
          <w:ilvl w:val="0"/>
          <w:numId w:val="73"/>
        </w:numPr>
        <w:shd w:val="clear" w:color="auto" w:fill="FFFFFF"/>
        <w:rPr>
          <w:rFonts w:ascii="Arial" w:hAnsi="Arial" w:cs="Arial"/>
          <w:sz w:val="22"/>
          <w:szCs w:val="22"/>
          <w:lang w:eastAsia="en-AU"/>
        </w:rPr>
      </w:pPr>
      <w:r>
        <w:rPr>
          <w:rFonts w:ascii="Arial" w:hAnsi="Arial" w:cs="Arial"/>
          <w:sz w:val="22"/>
          <w:szCs w:val="22"/>
          <w:lang w:eastAsia="en-AU"/>
        </w:rPr>
        <w:t xml:space="preserve">Quantify and qualify any </w:t>
      </w:r>
      <w:r w:rsidR="00462F6F">
        <w:rPr>
          <w:rFonts w:ascii="Arial" w:hAnsi="Arial" w:cs="Arial"/>
          <w:sz w:val="22"/>
          <w:szCs w:val="22"/>
          <w:lang w:eastAsia="en-AU"/>
        </w:rPr>
        <w:t>re</w:t>
      </w:r>
      <w:r w:rsidR="001A537C">
        <w:rPr>
          <w:rFonts w:ascii="Arial" w:hAnsi="Arial" w:cs="Arial"/>
          <w:sz w:val="22"/>
          <w:szCs w:val="22"/>
          <w:lang w:eastAsia="en-AU"/>
        </w:rPr>
        <w:t>oc</w:t>
      </w:r>
      <w:r w:rsidR="00462F6F">
        <w:rPr>
          <w:rFonts w:ascii="Arial" w:hAnsi="Arial" w:cs="Arial"/>
          <w:sz w:val="22"/>
          <w:szCs w:val="22"/>
          <w:lang w:eastAsia="en-AU"/>
        </w:rPr>
        <w:t>currence</w:t>
      </w:r>
      <w:r>
        <w:rPr>
          <w:rFonts w:ascii="Arial" w:hAnsi="Arial" w:cs="Arial"/>
          <w:sz w:val="22"/>
          <w:szCs w:val="22"/>
          <w:lang w:eastAsia="en-AU"/>
        </w:rPr>
        <w:t xml:space="preserve"> of distressing psychotic symptoms or aggression/</w:t>
      </w:r>
      <w:proofErr w:type="gramStart"/>
      <w:r>
        <w:rPr>
          <w:rFonts w:ascii="Arial" w:hAnsi="Arial" w:cs="Arial"/>
          <w:sz w:val="22"/>
          <w:szCs w:val="22"/>
          <w:lang w:eastAsia="en-AU"/>
        </w:rPr>
        <w:t>agitation</w:t>
      </w:r>
      <w:proofErr w:type="gramEnd"/>
    </w:p>
    <w:p w14:paraId="6FC036E9" w14:textId="3EB8ED18" w:rsidR="005B5514" w:rsidRDefault="005B5514" w:rsidP="008813C7">
      <w:pPr>
        <w:pStyle w:val="ListParagraph"/>
        <w:numPr>
          <w:ilvl w:val="0"/>
          <w:numId w:val="73"/>
        </w:numPr>
        <w:shd w:val="clear" w:color="auto" w:fill="FFFFFF"/>
        <w:rPr>
          <w:rFonts w:ascii="Arial" w:hAnsi="Arial" w:cs="Arial"/>
          <w:sz w:val="22"/>
          <w:szCs w:val="22"/>
          <w:lang w:eastAsia="en-AU"/>
        </w:rPr>
      </w:pPr>
      <w:r>
        <w:rPr>
          <w:rFonts w:ascii="Arial" w:hAnsi="Arial" w:cs="Arial"/>
          <w:sz w:val="22"/>
          <w:szCs w:val="22"/>
          <w:lang w:eastAsia="en-AU"/>
        </w:rPr>
        <w:t>Assess potential unmet needs</w:t>
      </w:r>
      <w:r w:rsidR="0051385C">
        <w:rPr>
          <w:rFonts w:ascii="Arial" w:hAnsi="Arial" w:cs="Arial"/>
          <w:sz w:val="22"/>
          <w:szCs w:val="22"/>
          <w:lang w:eastAsia="en-AU"/>
        </w:rPr>
        <w:t xml:space="preserve"> such as </w:t>
      </w:r>
      <w:r w:rsidR="001A63A9">
        <w:rPr>
          <w:rFonts w:ascii="Arial" w:hAnsi="Arial" w:cs="Arial"/>
          <w:sz w:val="22"/>
          <w:szCs w:val="22"/>
          <w:lang w:eastAsia="en-AU"/>
        </w:rPr>
        <w:t>loneliness</w:t>
      </w:r>
      <w:r w:rsidR="0051385C">
        <w:rPr>
          <w:rFonts w:ascii="Arial" w:hAnsi="Arial" w:cs="Arial"/>
          <w:sz w:val="22"/>
          <w:szCs w:val="22"/>
          <w:lang w:eastAsia="en-AU"/>
        </w:rPr>
        <w:t xml:space="preserve">, need for social contact, need for meaningful activity and </w:t>
      </w:r>
      <w:r w:rsidR="001A63A9">
        <w:rPr>
          <w:rFonts w:ascii="Arial" w:hAnsi="Arial" w:cs="Arial"/>
          <w:sz w:val="22"/>
          <w:szCs w:val="22"/>
          <w:lang w:eastAsia="en-AU"/>
        </w:rPr>
        <w:t>discomfort</w:t>
      </w:r>
    </w:p>
    <w:p w14:paraId="52045948" w14:textId="5557F4F1" w:rsidR="005B5514" w:rsidRDefault="005B5514" w:rsidP="008813C7">
      <w:pPr>
        <w:pStyle w:val="ListParagraph"/>
        <w:numPr>
          <w:ilvl w:val="0"/>
          <w:numId w:val="73"/>
        </w:numPr>
        <w:shd w:val="clear" w:color="auto" w:fill="FFFFFF"/>
        <w:rPr>
          <w:rFonts w:ascii="Arial" w:hAnsi="Arial" w:cs="Arial"/>
          <w:sz w:val="22"/>
          <w:szCs w:val="22"/>
          <w:lang w:eastAsia="en-AU"/>
        </w:rPr>
      </w:pPr>
      <w:r>
        <w:rPr>
          <w:rFonts w:ascii="Arial" w:hAnsi="Arial" w:cs="Arial"/>
          <w:sz w:val="22"/>
          <w:szCs w:val="22"/>
          <w:lang w:eastAsia="en-AU"/>
        </w:rPr>
        <w:t>Provide non-pharmacological strategies</w:t>
      </w:r>
      <w:r w:rsidR="00061794">
        <w:rPr>
          <w:rFonts w:ascii="Arial" w:hAnsi="Arial" w:cs="Arial"/>
          <w:sz w:val="22"/>
          <w:szCs w:val="22"/>
          <w:lang w:eastAsia="en-AU"/>
        </w:rPr>
        <w:t>.</w:t>
      </w:r>
    </w:p>
    <w:p w14:paraId="0B7F677A" w14:textId="5B3E80FF" w:rsidR="00EE42E4" w:rsidRDefault="00EE42E4" w:rsidP="00560F2E">
      <w:pPr>
        <w:shd w:val="clear" w:color="auto" w:fill="FFFFFF"/>
        <w:rPr>
          <w:rFonts w:ascii="Arial" w:hAnsi="Arial" w:cs="Arial"/>
          <w:sz w:val="22"/>
          <w:szCs w:val="22"/>
          <w:lang w:eastAsia="en-AU"/>
        </w:rPr>
      </w:pPr>
    </w:p>
    <w:p w14:paraId="07E7ADC7" w14:textId="19CFDD53" w:rsidR="00E679D0" w:rsidRPr="00F45133" w:rsidRDefault="00E679D0" w:rsidP="00560F2E">
      <w:pPr>
        <w:shd w:val="clear" w:color="auto" w:fill="FFFFFF"/>
        <w:rPr>
          <w:rFonts w:ascii="Arial" w:hAnsi="Arial" w:cs="Arial"/>
          <w:b/>
          <w:sz w:val="22"/>
          <w:szCs w:val="22"/>
          <w:lang w:eastAsia="en-AU"/>
        </w:rPr>
      </w:pPr>
      <w:r w:rsidRPr="00F45133">
        <w:rPr>
          <w:rFonts w:ascii="Arial" w:hAnsi="Arial" w:cs="Arial"/>
          <w:b/>
          <w:sz w:val="22"/>
          <w:szCs w:val="22"/>
          <w:lang w:eastAsia="en-AU"/>
        </w:rPr>
        <w:t>Communication and documentation steps</w:t>
      </w:r>
    </w:p>
    <w:p w14:paraId="566A6968" w14:textId="5EC91BC0" w:rsidR="00E679D0" w:rsidRDefault="00E679D0" w:rsidP="00E679D0">
      <w:pPr>
        <w:pStyle w:val="ListParagraph"/>
        <w:numPr>
          <w:ilvl w:val="0"/>
          <w:numId w:val="74"/>
        </w:numPr>
        <w:shd w:val="clear" w:color="auto" w:fill="FFFFFF"/>
        <w:rPr>
          <w:rFonts w:ascii="Arial" w:hAnsi="Arial" w:cs="Arial"/>
          <w:sz w:val="22"/>
          <w:szCs w:val="22"/>
          <w:lang w:eastAsia="en-AU"/>
        </w:rPr>
      </w:pPr>
      <w:r>
        <w:rPr>
          <w:rFonts w:ascii="Arial" w:hAnsi="Arial" w:cs="Arial"/>
          <w:sz w:val="22"/>
          <w:szCs w:val="22"/>
          <w:lang w:eastAsia="en-AU"/>
        </w:rPr>
        <w:t xml:space="preserve">Document the </w:t>
      </w:r>
      <w:r w:rsidR="00462F6F">
        <w:rPr>
          <w:rFonts w:ascii="Arial" w:hAnsi="Arial" w:cs="Arial"/>
          <w:sz w:val="22"/>
          <w:szCs w:val="22"/>
          <w:lang w:eastAsia="en-AU"/>
        </w:rPr>
        <w:t>re</w:t>
      </w:r>
      <w:r w:rsidR="001A537C">
        <w:rPr>
          <w:rFonts w:ascii="Arial" w:hAnsi="Arial" w:cs="Arial"/>
          <w:sz w:val="22"/>
          <w:szCs w:val="22"/>
          <w:lang w:eastAsia="en-AU"/>
        </w:rPr>
        <w:t>oc</w:t>
      </w:r>
      <w:r w:rsidR="00462F6F">
        <w:rPr>
          <w:rFonts w:ascii="Arial" w:hAnsi="Arial" w:cs="Arial"/>
          <w:sz w:val="22"/>
          <w:szCs w:val="22"/>
          <w:lang w:eastAsia="en-AU"/>
        </w:rPr>
        <w:t>currence</w:t>
      </w:r>
      <w:r>
        <w:rPr>
          <w:rFonts w:ascii="Arial" w:hAnsi="Arial" w:cs="Arial"/>
          <w:sz w:val="22"/>
          <w:szCs w:val="22"/>
          <w:lang w:eastAsia="en-AU"/>
        </w:rPr>
        <w:t xml:space="preserve"> of </w:t>
      </w:r>
      <w:r w:rsidR="001140D7">
        <w:rPr>
          <w:rFonts w:ascii="Arial" w:hAnsi="Arial" w:cs="Arial"/>
          <w:sz w:val="22"/>
          <w:szCs w:val="22"/>
          <w:lang w:eastAsia="en-AU"/>
        </w:rPr>
        <w:t>symptoms</w:t>
      </w:r>
      <w:r w:rsidR="00C81EF6">
        <w:rPr>
          <w:rFonts w:ascii="Arial" w:hAnsi="Arial" w:cs="Arial"/>
          <w:sz w:val="22"/>
          <w:szCs w:val="22"/>
          <w:lang w:eastAsia="en-AU"/>
        </w:rPr>
        <w:t xml:space="preserve"> the </w:t>
      </w:r>
      <w:r w:rsidR="00A44D4D">
        <w:rPr>
          <w:rFonts w:ascii="Arial" w:hAnsi="Arial" w:cs="Arial"/>
          <w:sz w:val="22"/>
          <w:szCs w:val="22"/>
          <w:lang w:eastAsia="en-AU"/>
        </w:rPr>
        <w:t>person living with dementia</w:t>
      </w:r>
      <w:r w:rsidR="00C81EF6">
        <w:rPr>
          <w:rFonts w:ascii="Arial" w:hAnsi="Arial" w:cs="Arial"/>
          <w:sz w:val="22"/>
          <w:szCs w:val="22"/>
          <w:lang w:eastAsia="en-AU"/>
        </w:rPr>
        <w:t xml:space="preserve"> is experiencing and the clinical steps trialled</w:t>
      </w:r>
      <w:r>
        <w:rPr>
          <w:rFonts w:ascii="Arial" w:hAnsi="Arial" w:cs="Arial"/>
          <w:sz w:val="22"/>
          <w:szCs w:val="22"/>
          <w:lang w:eastAsia="en-AU"/>
        </w:rPr>
        <w:t xml:space="preserve"> in the medical record, nursing progress notes and behaviour support plan, where applicable</w:t>
      </w:r>
      <w:r w:rsidR="00396103">
        <w:rPr>
          <w:rFonts w:ascii="Arial" w:hAnsi="Arial" w:cs="Arial"/>
          <w:sz w:val="22"/>
          <w:szCs w:val="22"/>
          <w:lang w:eastAsia="en-AU"/>
        </w:rPr>
        <w:t>.</w:t>
      </w:r>
    </w:p>
    <w:p w14:paraId="7511F99A" w14:textId="04171290" w:rsidR="008813C7" w:rsidRPr="00E679D0" w:rsidRDefault="00B97487" w:rsidP="00560F2E">
      <w:pPr>
        <w:pStyle w:val="ListParagraph"/>
        <w:numPr>
          <w:ilvl w:val="0"/>
          <w:numId w:val="74"/>
        </w:numPr>
        <w:shd w:val="clear" w:color="auto" w:fill="FFFFFF"/>
        <w:rPr>
          <w:rFonts w:ascii="Arial" w:hAnsi="Arial" w:cs="Arial"/>
          <w:sz w:val="22"/>
          <w:szCs w:val="22"/>
          <w:lang w:eastAsia="en-AU"/>
        </w:rPr>
      </w:pPr>
      <w:r w:rsidRPr="00E679D0">
        <w:rPr>
          <w:rFonts w:ascii="Arial" w:hAnsi="Arial" w:cs="Arial"/>
          <w:iCs/>
          <w:sz w:val="22"/>
          <w:szCs w:val="22"/>
        </w:rPr>
        <w:t>If there is not a significant reduction in symptoms advice should be sought from a psychiatrist, geriatrician, outreach team or behavioural management advisory service.</w:t>
      </w:r>
    </w:p>
    <w:p w14:paraId="4648A8E2" w14:textId="77777777" w:rsidR="008813C7" w:rsidRPr="00261FE1" w:rsidRDefault="008813C7" w:rsidP="00560F2E">
      <w:pPr>
        <w:shd w:val="clear" w:color="auto" w:fill="FFFFFF"/>
        <w:rPr>
          <w:rFonts w:ascii="Arial" w:eastAsia="Times New Roman" w:hAnsi="Arial" w:cs="Arial"/>
          <w:sz w:val="22"/>
          <w:szCs w:val="22"/>
          <w:lang w:eastAsia="en-AU"/>
        </w:rPr>
      </w:pPr>
    </w:p>
    <w:p w14:paraId="12064D10" w14:textId="1AFECB30" w:rsidR="00294BAA" w:rsidRPr="00261FE1" w:rsidRDefault="00294BAA" w:rsidP="004E66AB">
      <w:pPr>
        <w:pStyle w:val="Heading2"/>
        <w:rPr>
          <w:rFonts w:ascii="Arial" w:eastAsia="Times New Roman" w:hAnsi="Arial" w:cs="Arial"/>
          <w:sz w:val="24"/>
          <w:szCs w:val="24"/>
          <w:lang w:eastAsia="en-AU"/>
        </w:rPr>
      </w:pPr>
      <w:r w:rsidRPr="00261FE1">
        <w:rPr>
          <w:rFonts w:ascii="Arial" w:eastAsia="Times New Roman" w:hAnsi="Arial" w:cs="Arial"/>
          <w:sz w:val="24"/>
          <w:szCs w:val="24"/>
          <w:lang w:eastAsia="en-AU"/>
        </w:rPr>
        <w:t>Slide</w:t>
      </w:r>
      <w:r w:rsidR="00531B23">
        <w:rPr>
          <w:rFonts w:ascii="Arial" w:eastAsia="Times New Roman" w:hAnsi="Arial" w:cs="Arial"/>
          <w:sz w:val="24"/>
          <w:szCs w:val="24"/>
          <w:lang w:eastAsia="en-AU"/>
        </w:rPr>
        <w:t>s</w:t>
      </w:r>
      <w:r w:rsidRPr="00261FE1">
        <w:rPr>
          <w:rFonts w:ascii="Arial" w:eastAsia="Times New Roman" w:hAnsi="Arial" w:cs="Arial"/>
          <w:sz w:val="24"/>
          <w:szCs w:val="24"/>
          <w:lang w:eastAsia="en-AU"/>
        </w:rPr>
        <w:t xml:space="preserve"> </w:t>
      </w:r>
      <w:r w:rsidR="00EA1C71">
        <w:rPr>
          <w:rFonts w:ascii="Arial" w:eastAsia="Times New Roman" w:hAnsi="Arial" w:cs="Arial"/>
          <w:sz w:val="24"/>
          <w:szCs w:val="24"/>
          <w:lang w:eastAsia="en-AU"/>
        </w:rPr>
        <w:t>2</w:t>
      </w:r>
      <w:r w:rsidR="000611CE">
        <w:rPr>
          <w:rFonts w:ascii="Arial" w:eastAsia="Times New Roman" w:hAnsi="Arial" w:cs="Arial"/>
          <w:sz w:val="24"/>
          <w:szCs w:val="24"/>
          <w:lang w:eastAsia="en-AU"/>
        </w:rPr>
        <w:t>1</w:t>
      </w:r>
      <w:r w:rsidR="004E66AB" w:rsidRPr="00261FE1">
        <w:rPr>
          <w:rFonts w:ascii="Arial" w:eastAsia="Times New Roman" w:hAnsi="Arial" w:cs="Arial"/>
          <w:sz w:val="24"/>
          <w:szCs w:val="24"/>
          <w:lang w:eastAsia="en-AU"/>
        </w:rPr>
        <w:t xml:space="preserve"> and </w:t>
      </w:r>
      <w:r w:rsidR="00872A65">
        <w:rPr>
          <w:rFonts w:ascii="Arial" w:eastAsia="Times New Roman" w:hAnsi="Arial" w:cs="Arial"/>
          <w:sz w:val="24"/>
          <w:szCs w:val="24"/>
          <w:lang w:eastAsia="en-AU"/>
        </w:rPr>
        <w:t>2</w:t>
      </w:r>
      <w:r w:rsidR="000611CE">
        <w:rPr>
          <w:rFonts w:ascii="Arial" w:eastAsia="Times New Roman" w:hAnsi="Arial" w:cs="Arial"/>
          <w:sz w:val="24"/>
          <w:szCs w:val="24"/>
          <w:lang w:eastAsia="en-AU"/>
        </w:rPr>
        <w:t>2</w:t>
      </w:r>
    </w:p>
    <w:p w14:paraId="2C7DE77E" w14:textId="17899B26" w:rsidR="003C0C85" w:rsidRPr="00261FE1" w:rsidRDefault="003C0C85" w:rsidP="00DB4F87">
      <w:pPr>
        <w:shd w:val="clear" w:color="auto" w:fill="FFE599" w:themeFill="accent4" w:themeFillTint="66"/>
        <w:rPr>
          <w:rFonts w:ascii="Arial" w:hAnsi="Arial" w:cs="Arial"/>
          <w:i/>
          <w:sz w:val="22"/>
          <w:szCs w:val="22"/>
        </w:rPr>
      </w:pPr>
      <w:r w:rsidRPr="00261FE1">
        <w:rPr>
          <w:rFonts w:ascii="Arial" w:hAnsi="Arial" w:cs="Arial"/>
          <w:i/>
          <w:sz w:val="22"/>
          <w:szCs w:val="22"/>
        </w:rPr>
        <w:t xml:space="preserve">Please read through the case study overview on slide </w:t>
      </w:r>
      <w:r w:rsidR="00D863AE">
        <w:rPr>
          <w:rFonts w:ascii="Arial" w:hAnsi="Arial" w:cs="Arial"/>
          <w:i/>
          <w:sz w:val="22"/>
          <w:szCs w:val="22"/>
        </w:rPr>
        <w:t>2</w:t>
      </w:r>
      <w:r w:rsidR="00112F82">
        <w:rPr>
          <w:rFonts w:ascii="Arial" w:hAnsi="Arial" w:cs="Arial"/>
          <w:i/>
          <w:sz w:val="22"/>
          <w:szCs w:val="22"/>
        </w:rPr>
        <w:t>1</w:t>
      </w:r>
      <w:r w:rsidRPr="00261FE1">
        <w:rPr>
          <w:rFonts w:ascii="Arial" w:hAnsi="Arial" w:cs="Arial"/>
          <w:i/>
          <w:sz w:val="22"/>
          <w:szCs w:val="22"/>
        </w:rPr>
        <w:t xml:space="preserve">. Afterwards, please: </w:t>
      </w:r>
    </w:p>
    <w:p w14:paraId="75268890" w14:textId="77777777" w:rsidR="003C0C85" w:rsidRPr="00261FE1" w:rsidRDefault="003C0C85" w:rsidP="00DB4F87">
      <w:pPr>
        <w:pStyle w:val="ListParagraph"/>
        <w:numPr>
          <w:ilvl w:val="0"/>
          <w:numId w:val="33"/>
        </w:numPr>
        <w:shd w:val="clear" w:color="auto" w:fill="FFE599" w:themeFill="accent4" w:themeFillTint="66"/>
        <w:rPr>
          <w:rFonts w:ascii="Arial" w:hAnsi="Arial" w:cs="Arial"/>
          <w:i/>
          <w:sz w:val="22"/>
          <w:szCs w:val="22"/>
        </w:rPr>
      </w:pPr>
      <w:r w:rsidRPr="00261FE1">
        <w:rPr>
          <w:rFonts w:ascii="Arial" w:hAnsi="Arial" w:cs="Arial"/>
          <w:i/>
          <w:sz w:val="22"/>
          <w:szCs w:val="22"/>
        </w:rPr>
        <w:t>Separate attendees into smaller groups to facilitate group discussion. However, group sizes will be dictated by the number of attendees and whether groups need to be split up.</w:t>
      </w:r>
    </w:p>
    <w:p w14:paraId="6251FA91" w14:textId="62CC1F86" w:rsidR="003C0C85" w:rsidRPr="00261FE1" w:rsidRDefault="003C0C85" w:rsidP="00DB4F87">
      <w:pPr>
        <w:pStyle w:val="ListParagraph"/>
        <w:numPr>
          <w:ilvl w:val="0"/>
          <w:numId w:val="33"/>
        </w:numPr>
        <w:shd w:val="clear" w:color="auto" w:fill="FFE599" w:themeFill="accent4" w:themeFillTint="66"/>
        <w:rPr>
          <w:rFonts w:ascii="Arial" w:hAnsi="Arial" w:cs="Arial"/>
          <w:i/>
          <w:sz w:val="22"/>
          <w:szCs w:val="22"/>
        </w:rPr>
      </w:pPr>
      <w:r w:rsidRPr="00261FE1">
        <w:rPr>
          <w:rFonts w:ascii="Arial" w:hAnsi="Arial" w:cs="Arial"/>
          <w:i/>
          <w:sz w:val="22"/>
          <w:szCs w:val="22"/>
        </w:rPr>
        <w:t xml:space="preserve">Give </w:t>
      </w:r>
      <w:r w:rsidR="00551C7F">
        <w:rPr>
          <w:rFonts w:ascii="Arial" w:hAnsi="Arial" w:cs="Arial"/>
          <w:i/>
          <w:sz w:val="22"/>
          <w:szCs w:val="22"/>
        </w:rPr>
        <w:t>case study</w:t>
      </w:r>
      <w:r w:rsidRPr="00261FE1">
        <w:rPr>
          <w:rFonts w:ascii="Arial" w:hAnsi="Arial" w:cs="Arial"/>
          <w:i/>
          <w:sz w:val="22"/>
          <w:szCs w:val="22"/>
        </w:rPr>
        <w:t xml:space="preserve"> handout to attendees</w:t>
      </w:r>
      <w:r w:rsidR="00551C7F">
        <w:rPr>
          <w:rFonts w:ascii="Arial" w:hAnsi="Arial" w:cs="Arial"/>
          <w:i/>
          <w:sz w:val="22"/>
          <w:szCs w:val="22"/>
        </w:rPr>
        <w:t>.</w:t>
      </w:r>
    </w:p>
    <w:p w14:paraId="2FF6D935" w14:textId="2BF78D10" w:rsidR="003C0C85" w:rsidRPr="00261FE1" w:rsidRDefault="003C0C85" w:rsidP="00560F2E">
      <w:pPr>
        <w:shd w:val="clear" w:color="auto" w:fill="FFFFFF"/>
        <w:rPr>
          <w:rFonts w:ascii="Arial" w:eastAsia="Times New Roman" w:hAnsi="Arial" w:cs="Arial"/>
          <w:sz w:val="22"/>
          <w:szCs w:val="22"/>
          <w:lang w:eastAsia="en-AU"/>
        </w:rPr>
      </w:pPr>
    </w:p>
    <w:p w14:paraId="52EB6B3D" w14:textId="3E017C3E" w:rsidR="003C0C85" w:rsidRPr="00A01EA7" w:rsidRDefault="00A01EA7" w:rsidP="00A01EA7">
      <w:pPr>
        <w:pStyle w:val="Heading2"/>
        <w:rPr>
          <w:rFonts w:ascii="Arial" w:eastAsia="Times New Roman" w:hAnsi="Arial" w:cs="Arial"/>
          <w:sz w:val="24"/>
          <w:szCs w:val="24"/>
          <w:lang w:eastAsia="en-AU"/>
        </w:rPr>
      </w:pPr>
      <w:r w:rsidRPr="00A01EA7">
        <w:rPr>
          <w:rFonts w:ascii="Arial" w:eastAsia="Times New Roman" w:hAnsi="Arial" w:cs="Arial"/>
          <w:sz w:val="24"/>
          <w:szCs w:val="24"/>
          <w:lang w:eastAsia="en-AU"/>
        </w:rPr>
        <w:t xml:space="preserve">Slides </w:t>
      </w:r>
      <w:r w:rsidR="001C7DB2">
        <w:rPr>
          <w:rFonts w:ascii="Arial" w:eastAsia="Times New Roman" w:hAnsi="Arial" w:cs="Arial"/>
          <w:sz w:val="24"/>
          <w:szCs w:val="24"/>
          <w:lang w:eastAsia="en-AU"/>
        </w:rPr>
        <w:t>2</w:t>
      </w:r>
      <w:r w:rsidR="00556882">
        <w:rPr>
          <w:rFonts w:ascii="Arial" w:eastAsia="Times New Roman" w:hAnsi="Arial" w:cs="Arial"/>
          <w:sz w:val="24"/>
          <w:szCs w:val="24"/>
          <w:lang w:eastAsia="en-AU"/>
        </w:rPr>
        <w:t>4</w:t>
      </w:r>
      <w:r w:rsidRPr="00A01EA7">
        <w:rPr>
          <w:rFonts w:ascii="Arial" w:eastAsia="Times New Roman" w:hAnsi="Arial" w:cs="Arial"/>
          <w:sz w:val="24"/>
          <w:szCs w:val="24"/>
          <w:lang w:eastAsia="en-AU"/>
        </w:rPr>
        <w:t>-</w:t>
      </w:r>
      <w:r w:rsidR="001C7DB2">
        <w:rPr>
          <w:rFonts w:ascii="Arial" w:eastAsia="Times New Roman" w:hAnsi="Arial" w:cs="Arial"/>
          <w:sz w:val="24"/>
          <w:szCs w:val="24"/>
          <w:lang w:eastAsia="en-AU"/>
        </w:rPr>
        <w:t>2</w:t>
      </w:r>
      <w:r w:rsidR="00556882">
        <w:rPr>
          <w:rFonts w:ascii="Arial" w:eastAsia="Times New Roman" w:hAnsi="Arial" w:cs="Arial"/>
          <w:sz w:val="24"/>
          <w:szCs w:val="24"/>
          <w:lang w:eastAsia="en-AU"/>
        </w:rPr>
        <w:t>7</w:t>
      </w:r>
    </w:p>
    <w:p w14:paraId="7DAECDB3" w14:textId="126E4CE7" w:rsidR="00A01EA7" w:rsidRPr="00A01EA7" w:rsidRDefault="00A01EA7" w:rsidP="00DB4F87">
      <w:pPr>
        <w:shd w:val="clear" w:color="auto" w:fill="FFE599" w:themeFill="accent4" w:themeFillTint="66"/>
        <w:rPr>
          <w:rFonts w:ascii="Arial" w:eastAsia="Times New Roman" w:hAnsi="Arial" w:cs="Arial"/>
          <w:i/>
          <w:iCs/>
          <w:sz w:val="22"/>
          <w:szCs w:val="22"/>
          <w:lang w:eastAsia="en-AU"/>
        </w:rPr>
      </w:pPr>
      <w:r w:rsidRPr="00A01EA7">
        <w:rPr>
          <w:rFonts w:ascii="Arial" w:eastAsia="Times New Roman" w:hAnsi="Arial" w:cs="Arial"/>
          <w:i/>
          <w:iCs/>
          <w:sz w:val="22"/>
          <w:szCs w:val="22"/>
          <w:lang w:eastAsia="en-AU"/>
        </w:rPr>
        <w:t xml:space="preserve">For slides </w:t>
      </w:r>
      <w:r w:rsidR="00F45E97">
        <w:rPr>
          <w:rFonts w:ascii="Arial" w:eastAsia="Times New Roman" w:hAnsi="Arial" w:cs="Arial"/>
          <w:i/>
          <w:iCs/>
          <w:sz w:val="22"/>
          <w:szCs w:val="22"/>
          <w:lang w:eastAsia="en-AU"/>
        </w:rPr>
        <w:t>2</w:t>
      </w:r>
      <w:r w:rsidR="00B00509">
        <w:rPr>
          <w:rFonts w:ascii="Arial" w:eastAsia="Times New Roman" w:hAnsi="Arial" w:cs="Arial"/>
          <w:i/>
          <w:iCs/>
          <w:sz w:val="22"/>
          <w:szCs w:val="22"/>
          <w:lang w:eastAsia="en-AU"/>
        </w:rPr>
        <w:t>2</w:t>
      </w:r>
      <w:r w:rsidR="0079139F">
        <w:rPr>
          <w:rFonts w:ascii="Arial" w:eastAsia="Times New Roman" w:hAnsi="Arial" w:cs="Arial"/>
          <w:i/>
          <w:iCs/>
          <w:sz w:val="22"/>
          <w:szCs w:val="22"/>
          <w:lang w:eastAsia="en-AU"/>
        </w:rPr>
        <w:t>-</w:t>
      </w:r>
      <w:r w:rsidR="00F45E97">
        <w:rPr>
          <w:rFonts w:ascii="Arial" w:eastAsia="Times New Roman" w:hAnsi="Arial" w:cs="Arial"/>
          <w:i/>
          <w:iCs/>
          <w:sz w:val="22"/>
          <w:szCs w:val="22"/>
          <w:lang w:eastAsia="en-AU"/>
        </w:rPr>
        <w:t>2</w:t>
      </w:r>
      <w:r w:rsidR="001D28A5">
        <w:rPr>
          <w:rFonts w:ascii="Arial" w:eastAsia="Times New Roman" w:hAnsi="Arial" w:cs="Arial"/>
          <w:i/>
          <w:iCs/>
          <w:sz w:val="22"/>
          <w:szCs w:val="22"/>
          <w:lang w:eastAsia="en-AU"/>
        </w:rPr>
        <w:t>7</w:t>
      </w:r>
      <w:r w:rsidRPr="00A01EA7">
        <w:rPr>
          <w:rFonts w:ascii="Arial" w:eastAsia="Times New Roman" w:hAnsi="Arial" w:cs="Arial"/>
          <w:i/>
          <w:iCs/>
          <w:sz w:val="22"/>
          <w:szCs w:val="22"/>
          <w:lang w:eastAsia="en-AU"/>
        </w:rPr>
        <w:t>, please refer to the answers within the facilitator notes.</w:t>
      </w:r>
    </w:p>
    <w:p w14:paraId="576193F1" w14:textId="4D5C207E" w:rsidR="00CC1CC4" w:rsidRPr="00261FE1" w:rsidRDefault="00CC1CC4" w:rsidP="00CC1CC4">
      <w:pPr>
        <w:pStyle w:val="Heading1"/>
        <w:rPr>
          <w:rFonts w:ascii="Arial" w:hAnsi="Arial" w:cs="Arial"/>
        </w:rPr>
      </w:pPr>
      <w:r w:rsidRPr="00261FE1">
        <w:rPr>
          <w:rFonts w:ascii="Arial" w:hAnsi="Arial" w:cs="Arial"/>
        </w:rPr>
        <w:t>Conclusion</w:t>
      </w:r>
    </w:p>
    <w:p w14:paraId="0289A95F" w14:textId="763364DF" w:rsidR="00294BAA" w:rsidRPr="00261FE1" w:rsidRDefault="00294BAA" w:rsidP="00CC1CC4">
      <w:pPr>
        <w:rPr>
          <w:rFonts w:ascii="Arial" w:hAnsi="Arial" w:cs="Arial"/>
          <w:sz w:val="22"/>
          <w:szCs w:val="22"/>
        </w:rPr>
      </w:pPr>
    </w:p>
    <w:p w14:paraId="2CB1A42B" w14:textId="09257B16" w:rsidR="00294BAA" w:rsidRPr="00261FE1" w:rsidRDefault="00294BAA" w:rsidP="004E66AB">
      <w:pPr>
        <w:pStyle w:val="Heading2"/>
        <w:rPr>
          <w:rFonts w:ascii="Arial" w:hAnsi="Arial" w:cs="Arial"/>
          <w:sz w:val="24"/>
          <w:szCs w:val="24"/>
        </w:rPr>
      </w:pPr>
      <w:r w:rsidRPr="00261FE1">
        <w:rPr>
          <w:rFonts w:ascii="Arial" w:hAnsi="Arial" w:cs="Arial"/>
          <w:sz w:val="24"/>
          <w:szCs w:val="24"/>
        </w:rPr>
        <w:t xml:space="preserve">Slide </w:t>
      </w:r>
      <w:r w:rsidR="001C7DB2">
        <w:rPr>
          <w:rFonts w:ascii="Arial" w:hAnsi="Arial" w:cs="Arial"/>
          <w:sz w:val="24"/>
          <w:szCs w:val="24"/>
        </w:rPr>
        <w:t>2</w:t>
      </w:r>
      <w:r w:rsidR="00556882">
        <w:rPr>
          <w:rFonts w:ascii="Arial" w:hAnsi="Arial" w:cs="Arial"/>
          <w:sz w:val="24"/>
          <w:szCs w:val="24"/>
        </w:rPr>
        <w:t>8</w:t>
      </w:r>
    </w:p>
    <w:p w14:paraId="5575661B" w14:textId="2E59B6D7" w:rsidR="00CC1CC4" w:rsidRPr="00261FE1" w:rsidRDefault="00CC1CC4" w:rsidP="00CC1CC4">
      <w:pPr>
        <w:rPr>
          <w:rFonts w:ascii="Arial" w:hAnsi="Arial" w:cs="Arial"/>
          <w:sz w:val="22"/>
          <w:szCs w:val="22"/>
        </w:rPr>
      </w:pPr>
      <w:r w:rsidRPr="00261FE1">
        <w:rPr>
          <w:rFonts w:ascii="Arial" w:hAnsi="Arial" w:cs="Arial"/>
          <w:sz w:val="22"/>
          <w:szCs w:val="22"/>
        </w:rPr>
        <w:t>This education activity has look</w:t>
      </w:r>
      <w:r w:rsidR="00A15388" w:rsidRPr="00261FE1">
        <w:rPr>
          <w:rFonts w:ascii="Arial" w:hAnsi="Arial" w:cs="Arial"/>
          <w:sz w:val="22"/>
          <w:szCs w:val="22"/>
        </w:rPr>
        <w:t>ed</w:t>
      </w:r>
      <w:r w:rsidRPr="00261FE1">
        <w:rPr>
          <w:rFonts w:ascii="Arial" w:hAnsi="Arial" w:cs="Arial"/>
          <w:sz w:val="22"/>
          <w:szCs w:val="22"/>
        </w:rPr>
        <w:t xml:space="preserve"> at the evidence surrounding the </w:t>
      </w:r>
      <w:r w:rsidR="0096277D">
        <w:rPr>
          <w:rFonts w:ascii="Arial" w:hAnsi="Arial" w:cs="Arial"/>
          <w:sz w:val="22"/>
          <w:szCs w:val="22"/>
        </w:rPr>
        <w:t>discontinuation</w:t>
      </w:r>
      <w:r w:rsidRPr="00261FE1">
        <w:rPr>
          <w:rFonts w:ascii="Arial" w:hAnsi="Arial" w:cs="Arial"/>
          <w:sz w:val="22"/>
          <w:szCs w:val="22"/>
        </w:rPr>
        <w:t xml:space="preserve"> of antipsychotic</w:t>
      </w:r>
      <w:r w:rsidR="005C1566" w:rsidRPr="00261FE1">
        <w:rPr>
          <w:rFonts w:ascii="Arial" w:hAnsi="Arial" w:cs="Arial"/>
          <w:sz w:val="22"/>
          <w:szCs w:val="22"/>
        </w:rPr>
        <w:t xml:space="preserve">s </w:t>
      </w:r>
      <w:r w:rsidRPr="00261FE1">
        <w:rPr>
          <w:rFonts w:ascii="Arial" w:hAnsi="Arial" w:cs="Arial"/>
          <w:sz w:val="22"/>
          <w:szCs w:val="22"/>
        </w:rPr>
        <w:t xml:space="preserve">for changed behaviours in people living with dementia. </w:t>
      </w:r>
      <w:r w:rsidR="00E42F22">
        <w:rPr>
          <w:rFonts w:ascii="Arial" w:hAnsi="Arial" w:cs="Arial"/>
          <w:sz w:val="22"/>
          <w:szCs w:val="22"/>
        </w:rPr>
        <w:t>The</w:t>
      </w:r>
      <w:r w:rsidRPr="00261FE1">
        <w:rPr>
          <w:rFonts w:ascii="Arial" w:hAnsi="Arial" w:cs="Arial"/>
          <w:sz w:val="22"/>
          <w:szCs w:val="22"/>
        </w:rPr>
        <w:t xml:space="preserve"> key take home messages</w:t>
      </w:r>
      <w:r w:rsidR="00E42F22">
        <w:rPr>
          <w:rFonts w:ascii="Arial" w:hAnsi="Arial" w:cs="Arial"/>
          <w:sz w:val="22"/>
          <w:szCs w:val="22"/>
        </w:rPr>
        <w:t xml:space="preserve"> are</w:t>
      </w:r>
      <w:r w:rsidRPr="00261FE1">
        <w:rPr>
          <w:rFonts w:ascii="Arial" w:hAnsi="Arial" w:cs="Arial"/>
          <w:sz w:val="22"/>
          <w:szCs w:val="22"/>
        </w:rPr>
        <w:t>:</w:t>
      </w:r>
    </w:p>
    <w:p w14:paraId="145CD04B" w14:textId="77777777" w:rsidR="004F33D4" w:rsidRPr="004F33D4" w:rsidRDefault="004F33D4" w:rsidP="004F33D4">
      <w:pPr>
        <w:pStyle w:val="ListParagraph"/>
        <w:numPr>
          <w:ilvl w:val="0"/>
          <w:numId w:val="13"/>
        </w:numPr>
        <w:rPr>
          <w:rFonts w:ascii="Arial" w:hAnsi="Arial" w:cs="Arial"/>
          <w:sz w:val="22"/>
          <w:szCs w:val="22"/>
        </w:rPr>
      </w:pPr>
      <w:r w:rsidRPr="004F33D4">
        <w:rPr>
          <w:rFonts w:ascii="Arial" w:hAnsi="Arial" w:cs="Arial"/>
          <w:sz w:val="22"/>
          <w:szCs w:val="22"/>
        </w:rPr>
        <w:t xml:space="preserve">The care team should try to stop antipsychotic treatment </w:t>
      </w:r>
      <w:r w:rsidRPr="004F33D4">
        <w:rPr>
          <w:rFonts w:ascii="Arial" w:hAnsi="Arial" w:cs="Arial"/>
          <w:b/>
          <w:bCs/>
          <w:sz w:val="22"/>
          <w:szCs w:val="22"/>
          <w:u w:val="single"/>
        </w:rPr>
        <w:t>no later than 12 weeks</w:t>
      </w:r>
      <w:r w:rsidRPr="004F33D4">
        <w:rPr>
          <w:rFonts w:ascii="Arial" w:hAnsi="Arial" w:cs="Arial"/>
          <w:b/>
          <w:bCs/>
          <w:sz w:val="22"/>
          <w:szCs w:val="22"/>
        </w:rPr>
        <w:t xml:space="preserve"> </w:t>
      </w:r>
      <w:r w:rsidRPr="004F33D4">
        <w:rPr>
          <w:rFonts w:ascii="Arial" w:hAnsi="Arial" w:cs="Arial"/>
          <w:sz w:val="22"/>
          <w:szCs w:val="22"/>
        </w:rPr>
        <w:t xml:space="preserve">after it was started </w:t>
      </w:r>
    </w:p>
    <w:p w14:paraId="63C76466" w14:textId="44B2D0E1" w:rsidR="004F33D4" w:rsidRDefault="004F33D4" w:rsidP="00CC1CC4">
      <w:pPr>
        <w:pStyle w:val="ListParagraph"/>
        <w:numPr>
          <w:ilvl w:val="0"/>
          <w:numId w:val="13"/>
        </w:numPr>
        <w:rPr>
          <w:rFonts w:ascii="Arial" w:hAnsi="Arial" w:cs="Arial"/>
          <w:sz w:val="22"/>
          <w:szCs w:val="22"/>
        </w:rPr>
      </w:pPr>
      <w:r>
        <w:rPr>
          <w:rFonts w:ascii="Arial" w:hAnsi="Arial" w:cs="Arial"/>
          <w:sz w:val="22"/>
          <w:szCs w:val="22"/>
        </w:rPr>
        <w:t>There are many prompts for antipsychotic discontinuation including:</w:t>
      </w:r>
    </w:p>
    <w:p w14:paraId="14CD458E" w14:textId="4EA1FE7F" w:rsidR="004F33D4" w:rsidRDefault="004F33D4" w:rsidP="004F33D4">
      <w:pPr>
        <w:pStyle w:val="ListParagraph"/>
        <w:numPr>
          <w:ilvl w:val="1"/>
          <w:numId w:val="13"/>
        </w:numPr>
        <w:rPr>
          <w:rFonts w:ascii="Arial" w:hAnsi="Arial" w:cs="Arial"/>
          <w:sz w:val="22"/>
          <w:szCs w:val="22"/>
        </w:rPr>
      </w:pPr>
      <w:r>
        <w:rPr>
          <w:rFonts w:ascii="Arial" w:hAnsi="Arial" w:cs="Arial"/>
          <w:sz w:val="22"/>
          <w:szCs w:val="22"/>
        </w:rPr>
        <w:t>The person living with dementia is experiencing an adverse event or at risk of experiencing an adverse event</w:t>
      </w:r>
    </w:p>
    <w:p w14:paraId="0EFA6506" w14:textId="58117EF0" w:rsidR="00E42F22" w:rsidRDefault="004F33D4" w:rsidP="004F33D4">
      <w:pPr>
        <w:pStyle w:val="ListParagraph"/>
        <w:numPr>
          <w:ilvl w:val="1"/>
          <w:numId w:val="13"/>
        </w:numPr>
        <w:rPr>
          <w:rFonts w:ascii="Arial" w:hAnsi="Arial" w:cs="Arial"/>
          <w:sz w:val="22"/>
          <w:szCs w:val="22"/>
        </w:rPr>
      </w:pPr>
      <w:r>
        <w:rPr>
          <w:rFonts w:ascii="Arial" w:hAnsi="Arial" w:cs="Arial"/>
          <w:sz w:val="22"/>
          <w:szCs w:val="22"/>
        </w:rPr>
        <w:t>The target symptom appear</w:t>
      </w:r>
      <w:r w:rsidR="00E42F22">
        <w:rPr>
          <w:rFonts w:ascii="Arial" w:hAnsi="Arial" w:cs="Arial"/>
          <w:sz w:val="22"/>
          <w:szCs w:val="22"/>
        </w:rPr>
        <w:t>s</w:t>
      </w:r>
      <w:r>
        <w:rPr>
          <w:rFonts w:ascii="Arial" w:hAnsi="Arial" w:cs="Arial"/>
          <w:sz w:val="22"/>
          <w:szCs w:val="22"/>
        </w:rPr>
        <w:t xml:space="preserve"> stable</w:t>
      </w:r>
    </w:p>
    <w:p w14:paraId="37AD2D4C" w14:textId="5A54B94E" w:rsidR="004F33D4" w:rsidRDefault="00E42F22" w:rsidP="00A1467C">
      <w:pPr>
        <w:pStyle w:val="ListParagraph"/>
        <w:numPr>
          <w:ilvl w:val="1"/>
          <w:numId w:val="13"/>
        </w:numPr>
        <w:rPr>
          <w:rFonts w:ascii="Arial" w:hAnsi="Arial" w:cs="Arial"/>
          <w:sz w:val="22"/>
          <w:szCs w:val="22"/>
        </w:rPr>
      </w:pPr>
      <w:r>
        <w:rPr>
          <w:rFonts w:ascii="Arial" w:hAnsi="Arial" w:cs="Arial"/>
          <w:sz w:val="22"/>
          <w:szCs w:val="22"/>
        </w:rPr>
        <w:t>The target symptom</w:t>
      </w:r>
      <w:r w:rsidR="004F33D4">
        <w:rPr>
          <w:rFonts w:ascii="Arial" w:hAnsi="Arial" w:cs="Arial"/>
          <w:sz w:val="22"/>
          <w:szCs w:val="22"/>
        </w:rPr>
        <w:t xml:space="preserve"> ha</w:t>
      </w:r>
      <w:r>
        <w:rPr>
          <w:rFonts w:ascii="Arial" w:hAnsi="Arial" w:cs="Arial"/>
          <w:sz w:val="22"/>
          <w:szCs w:val="22"/>
        </w:rPr>
        <w:t>s</w:t>
      </w:r>
      <w:r w:rsidR="004F33D4">
        <w:rPr>
          <w:rFonts w:ascii="Arial" w:hAnsi="Arial" w:cs="Arial"/>
          <w:sz w:val="22"/>
          <w:szCs w:val="22"/>
        </w:rPr>
        <w:t xml:space="preserve"> not improved</w:t>
      </w:r>
    </w:p>
    <w:p w14:paraId="27CCC607" w14:textId="77777777" w:rsidR="004F33D4" w:rsidRPr="004F33D4" w:rsidRDefault="004F33D4" w:rsidP="004F33D4">
      <w:pPr>
        <w:pStyle w:val="ListParagraph"/>
        <w:numPr>
          <w:ilvl w:val="0"/>
          <w:numId w:val="13"/>
        </w:numPr>
        <w:rPr>
          <w:rFonts w:ascii="Arial" w:hAnsi="Arial" w:cs="Arial"/>
          <w:sz w:val="22"/>
          <w:szCs w:val="22"/>
        </w:rPr>
      </w:pPr>
      <w:r w:rsidRPr="004F33D4">
        <w:rPr>
          <w:rFonts w:ascii="Arial" w:hAnsi="Arial" w:cs="Arial"/>
          <w:sz w:val="22"/>
          <w:szCs w:val="22"/>
        </w:rPr>
        <w:t>While an antipsychotic is slowly stopped, all staff should monitor for:</w:t>
      </w:r>
    </w:p>
    <w:p w14:paraId="1E4A674F" w14:textId="50BD2F3B" w:rsidR="004F33D4" w:rsidRDefault="004F33D4" w:rsidP="00A1467C">
      <w:pPr>
        <w:pStyle w:val="ListParagraph"/>
        <w:numPr>
          <w:ilvl w:val="1"/>
          <w:numId w:val="13"/>
        </w:numPr>
        <w:rPr>
          <w:rFonts w:ascii="Arial" w:hAnsi="Arial" w:cs="Arial"/>
          <w:sz w:val="22"/>
          <w:szCs w:val="22"/>
        </w:rPr>
      </w:pPr>
      <w:r w:rsidRPr="004F33D4">
        <w:rPr>
          <w:rFonts w:ascii="Arial" w:hAnsi="Arial" w:cs="Arial"/>
          <w:sz w:val="22"/>
          <w:szCs w:val="22"/>
        </w:rPr>
        <w:t xml:space="preserve">The effect on the </w:t>
      </w:r>
      <w:r w:rsidR="00933DE6">
        <w:rPr>
          <w:rFonts w:ascii="Arial" w:hAnsi="Arial" w:cs="Arial"/>
          <w:sz w:val="22"/>
          <w:szCs w:val="22"/>
        </w:rPr>
        <w:t>person’s</w:t>
      </w:r>
      <w:r w:rsidRPr="004F33D4">
        <w:rPr>
          <w:rFonts w:ascii="Arial" w:hAnsi="Arial" w:cs="Arial"/>
          <w:sz w:val="22"/>
          <w:szCs w:val="22"/>
        </w:rPr>
        <w:t xml:space="preserve"> </w:t>
      </w:r>
      <w:r w:rsidRPr="004F33D4">
        <w:rPr>
          <w:rFonts w:ascii="Arial" w:hAnsi="Arial" w:cs="Arial"/>
          <w:b/>
          <w:bCs/>
          <w:sz w:val="22"/>
          <w:szCs w:val="22"/>
        </w:rPr>
        <w:t>target symptom</w:t>
      </w:r>
    </w:p>
    <w:p w14:paraId="42FE505C" w14:textId="64BCCD39" w:rsidR="004F33D4" w:rsidRPr="00A1467C" w:rsidRDefault="004F33D4" w:rsidP="00A1467C">
      <w:pPr>
        <w:pStyle w:val="ListParagraph"/>
        <w:numPr>
          <w:ilvl w:val="1"/>
          <w:numId w:val="13"/>
        </w:numPr>
        <w:rPr>
          <w:rFonts w:ascii="Arial" w:hAnsi="Arial" w:cs="Arial"/>
          <w:sz w:val="22"/>
          <w:szCs w:val="22"/>
        </w:rPr>
      </w:pPr>
      <w:r w:rsidRPr="004F33D4">
        <w:rPr>
          <w:rFonts w:ascii="Arial" w:hAnsi="Arial" w:cs="Arial"/>
          <w:b/>
          <w:bCs/>
          <w:sz w:val="22"/>
          <w:szCs w:val="22"/>
          <w:lang w:val="en-US"/>
        </w:rPr>
        <w:t xml:space="preserve">Unpleasant reaction </w:t>
      </w:r>
      <w:r w:rsidRPr="004F33D4">
        <w:rPr>
          <w:rFonts w:ascii="Arial" w:hAnsi="Arial" w:cs="Arial"/>
          <w:sz w:val="22"/>
          <w:szCs w:val="22"/>
          <w:lang w:val="en-US"/>
        </w:rPr>
        <w:t>that may happen during the process of stopping a medication (discontinuation symptoms)</w:t>
      </w:r>
    </w:p>
    <w:p w14:paraId="3A19E9D6" w14:textId="386E3B49" w:rsidR="004F33D4" w:rsidRDefault="004F33D4" w:rsidP="004F33D4">
      <w:pPr>
        <w:pStyle w:val="ListParagraph"/>
        <w:numPr>
          <w:ilvl w:val="1"/>
          <w:numId w:val="13"/>
        </w:numPr>
        <w:rPr>
          <w:rFonts w:ascii="Arial" w:hAnsi="Arial" w:cs="Arial"/>
          <w:sz w:val="22"/>
          <w:szCs w:val="22"/>
        </w:rPr>
      </w:pPr>
      <w:r w:rsidRPr="004F33D4">
        <w:rPr>
          <w:rFonts w:ascii="Arial" w:hAnsi="Arial" w:cs="Arial"/>
          <w:b/>
          <w:bCs/>
          <w:sz w:val="22"/>
          <w:szCs w:val="22"/>
        </w:rPr>
        <w:t>Benefits</w:t>
      </w:r>
      <w:r w:rsidRPr="004F33D4">
        <w:rPr>
          <w:rFonts w:ascii="Arial" w:hAnsi="Arial" w:cs="Arial"/>
          <w:sz w:val="22"/>
          <w:szCs w:val="22"/>
        </w:rPr>
        <w:t xml:space="preserve"> of discontinuation</w:t>
      </w:r>
    </w:p>
    <w:p w14:paraId="6F544A0A" w14:textId="16E1C310" w:rsidR="004F33D4" w:rsidRPr="004F33D4" w:rsidRDefault="004F33D4" w:rsidP="00A1467C">
      <w:pPr>
        <w:pStyle w:val="ListParagraph"/>
        <w:numPr>
          <w:ilvl w:val="0"/>
          <w:numId w:val="13"/>
        </w:numPr>
        <w:rPr>
          <w:rFonts w:ascii="Arial" w:hAnsi="Arial" w:cs="Arial"/>
          <w:sz w:val="22"/>
          <w:szCs w:val="22"/>
          <w:lang w:eastAsia="en-AU"/>
        </w:rPr>
      </w:pPr>
      <w:r w:rsidRPr="00A1467C">
        <w:rPr>
          <w:rFonts w:ascii="Arial" w:hAnsi="Arial" w:cs="Arial"/>
          <w:sz w:val="22"/>
          <w:szCs w:val="22"/>
          <w:lang w:eastAsia="en-AU"/>
        </w:rPr>
        <w:t>Non-pharmacological strategies should continue throughout the discontinuation process and after the antipsychotic is stopped</w:t>
      </w:r>
      <w:r>
        <w:rPr>
          <w:rFonts w:ascii="Arial" w:hAnsi="Arial" w:cs="Arial"/>
          <w:sz w:val="22"/>
          <w:szCs w:val="22"/>
          <w:lang w:eastAsia="en-AU"/>
        </w:rPr>
        <w:t>.</w:t>
      </w:r>
    </w:p>
    <w:p w14:paraId="752C1842" w14:textId="0756C827" w:rsidR="00BC20B2" w:rsidRDefault="00BC20B2" w:rsidP="00BC20B2">
      <w:pPr>
        <w:rPr>
          <w:rFonts w:ascii="Arial" w:hAnsi="Arial" w:cs="Arial"/>
          <w:sz w:val="22"/>
          <w:szCs w:val="22"/>
        </w:rPr>
      </w:pPr>
    </w:p>
    <w:p w14:paraId="274927CF" w14:textId="7158087E" w:rsidR="00531B23" w:rsidRPr="00531B23" w:rsidRDefault="00531B23" w:rsidP="00531B23">
      <w:pPr>
        <w:pStyle w:val="Heading2"/>
        <w:rPr>
          <w:rFonts w:ascii="Arial" w:hAnsi="Arial" w:cs="Arial"/>
          <w:sz w:val="24"/>
          <w:szCs w:val="24"/>
        </w:rPr>
      </w:pPr>
      <w:r w:rsidRPr="00531B23">
        <w:rPr>
          <w:rFonts w:ascii="Arial" w:hAnsi="Arial" w:cs="Arial"/>
          <w:sz w:val="24"/>
          <w:szCs w:val="24"/>
        </w:rPr>
        <w:lastRenderedPageBreak/>
        <w:t xml:space="preserve">Slide </w:t>
      </w:r>
      <w:r w:rsidR="001C7DB2">
        <w:rPr>
          <w:rFonts w:ascii="Arial" w:hAnsi="Arial" w:cs="Arial"/>
          <w:sz w:val="24"/>
          <w:szCs w:val="24"/>
        </w:rPr>
        <w:t>2</w:t>
      </w:r>
      <w:r w:rsidR="00556882">
        <w:rPr>
          <w:rFonts w:ascii="Arial" w:hAnsi="Arial" w:cs="Arial"/>
          <w:sz w:val="24"/>
          <w:szCs w:val="24"/>
        </w:rPr>
        <w:t>9</w:t>
      </w:r>
    </w:p>
    <w:p w14:paraId="579B3696" w14:textId="72420C0E" w:rsidR="00365D08" w:rsidRPr="00261FE1" w:rsidRDefault="00BC20B2" w:rsidP="00EF2859">
      <w:pPr>
        <w:rPr>
          <w:rFonts w:ascii="Arial" w:hAnsi="Arial" w:cs="Arial"/>
          <w:sz w:val="22"/>
          <w:szCs w:val="22"/>
        </w:rPr>
      </w:pPr>
      <w:r w:rsidRPr="00261FE1">
        <w:rPr>
          <w:rFonts w:ascii="Arial" w:hAnsi="Arial" w:cs="Arial"/>
          <w:sz w:val="22"/>
          <w:szCs w:val="22"/>
        </w:rPr>
        <w:t>Th</w:t>
      </w:r>
      <w:r w:rsidR="006E4548" w:rsidRPr="00261FE1">
        <w:rPr>
          <w:rFonts w:ascii="Arial" w:hAnsi="Arial" w:cs="Arial"/>
          <w:sz w:val="22"/>
          <w:szCs w:val="22"/>
        </w:rPr>
        <w:t xml:space="preserve">is new </w:t>
      </w:r>
      <w:r w:rsidRPr="00261FE1">
        <w:rPr>
          <w:rFonts w:ascii="Arial" w:hAnsi="Arial" w:cs="Arial"/>
          <w:sz w:val="22"/>
          <w:szCs w:val="22"/>
        </w:rPr>
        <w:t xml:space="preserve">Guideline can be found on MAGICapp®. MAGICapp® is a web-based tool that can be accessed on all devices without any software installation. Please use the QR code on the PowerPoint® slide </w:t>
      </w:r>
      <w:r w:rsidR="00DF525B">
        <w:rPr>
          <w:rFonts w:ascii="Arial" w:hAnsi="Arial" w:cs="Arial"/>
          <w:sz w:val="22"/>
          <w:szCs w:val="22"/>
        </w:rPr>
        <w:t>or</w:t>
      </w:r>
      <w:r w:rsidR="005343D1" w:rsidRPr="00261FE1">
        <w:rPr>
          <w:rFonts w:ascii="Arial" w:hAnsi="Arial" w:cs="Arial"/>
          <w:sz w:val="22"/>
          <w:szCs w:val="22"/>
        </w:rPr>
        <w:t xml:space="preserve"> your case study handouts </w:t>
      </w:r>
      <w:r w:rsidRPr="00261FE1">
        <w:rPr>
          <w:rFonts w:ascii="Arial" w:hAnsi="Arial" w:cs="Arial"/>
          <w:sz w:val="22"/>
          <w:szCs w:val="22"/>
        </w:rPr>
        <w:t xml:space="preserve">to access the Guideline. </w:t>
      </w:r>
    </w:p>
    <w:p w14:paraId="5F871406" w14:textId="77777777" w:rsidR="00365D08" w:rsidRPr="00261FE1" w:rsidRDefault="00365D08" w:rsidP="00EF2859">
      <w:pPr>
        <w:rPr>
          <w:rFonts w:ascii="Arial" w:hAnsi="Arial" w:cs="Arial"/>
          <w:sz w:val="22"/>
          <w:szCs w:val="22"/>
        </w:rPr>
      </w:pPr>
    </w:p>
    <w:p w14:paraId="6D5F653B" w14:textId="5141CAD3" w:rsidR="00BC20B2" w:rsidRPr="00261FE1" w:rsidRDefault="00EF2859" w:rsidP="00BC20B2">
      <w:pPr>
        <w:rPr>
          <w:rFonts w:ascii="Arial" w:hAnsi="Arial" w:cs="Arial"/>
          <w:sz w:val="22"/>
          <w:szCs w:val="22"/>
        </w:rPr>
      </w:pPr>
      <w:r w:rsidRPr="00261FE1">
        <w:rPr>
          <w:rFonts w:ascii="Arial" w:hAnsi="Arial" w:cs="Arial"/>
          <w:sz w:val="22"/>
          <w:szCs w:val="22"/>
        </w:rPr>
        <w:t xml:space="preserve">Along with the new Guideline, </w:t>
      </w:r>
      <w:r w:rsidR="00365D08" w:rsidRPr="00261FE1">
        <w:rPr>
          <w:rFonts w:ascii="Arial" w:hAnsi="Arial" w:cs="Arial"/>
          <w:sz w:val="22"/>
          <w:szCs w:val="22"/>
        </w:rPr>
        <w:t xml:space="preserve">supporting resources have been identified to accompany the Guideline. These recourses are relevant to health professionals, care staff and people living with dementia, their </w:t>
      </w:r>
      <w:proofErr w:type="spellStart"/>
      <w:r w:rsidR="00365D08" w:rsidRPr="00261FE1">
        <w:rPr>
          <w:rFonts w:ascii="Arial" w:hAnsi="Arial" w:cs="Arial"/>
          <w:sz w:val="22"/>
          <w:szCs w:val="22"/>
        </w:rPr>
        <w:t>carers</w:t>
      </w:r>
      <w:proofErr w:type="spellEnd"/>
      <w:r w:rsidR="00365D08" w:rsidRPr="00261FE1">
        <w:rPr>
          <w:rFonts w:ascii="Arial" w:hAnsi="Arial" w:cs="Arial"/>
          <w:sz w:val="22"/>
          <w:szCs w:val="22"/>
        </w:rPr>
        <w:t xml:space="preserve"> and families. The resources range from one-page fact sheets that can be easily placed in your medication room to more comprehensive documents and education resources that can support you caring for people living with dementia. You can access the resources using the QR code on the slide.</w:t>
      </w:r>
    </w:p>
    <w:p w14:paraId="582524B7" w14:textId="77777777" w:rsidR="00CC1CC4" w:rsidRPr="00261FE1" w:rsidRDefault="00CC1CC4" w:rsidP="00CC1CC4">
      <w:pPr>
        <w:rPr>
          <w:rFonts w:ascii="Arial" w:hAnsi="Arial" w:cs="Arial"/>
          <w:sz w:val="22"/>
          <w:szCs w:val="22"/>
        </w:rPr>
      </w:pPr>
    </w:p>
    <w:p w14:paraId="50850271" w14:textId="77777777" w:rsidR="009802E4" w:rsidRDefault="009802E4">
      <w:pPr>
        <w:rPr>
          <w:rFonts w:ascii="Arial" w:eastAsiaTheme="majorEastAsia" w:hAnsi="Arial" w:cs="Arial"/>
          <w:color w:val="2F5496" w:themeColor="accent1" w:themeShade="BF"/>
          <w:sz w:val="32"/>
          <w:szCs w:val="32"/>
        </w:rPr>
      </w:pPr>
      <w:r>
        <w:rPr>
          <w:rFonts w:ascii="Arial" w:hAnsi="Arial" w:cs="Arial"/>
        </w:rPr>
        <w:br w:type="page"/>
      </w:r>
    </w:p>
    <w:p w14:paraId="76492F3B" w14:textId="62AE371B" w:rsidR="00D44BDD" w:rsidRPr="00261FE1" w:rsidRDefault="00CC1CC4" w:rsidP="003A5D9A">
      <w:pPr>
        <w:pStyle w:val="Heading1"/>
        <w:rPr>
          <w:rFonts w:ascii="Arial" w:hAnsi="Arial" w:cs="Arial"/>
        </w:rPr>
      </w:pPr>
      <w:r w:rsidRPr="00261FE1">
        <w:rPr>
          <w:rFonts w:ascii="Arial" w:hAnsi="Arial" w:cs="Arial"/>
        </w:rPr>
        <w:lastRenderedPageBreak/>
        <w:t>References</w:t>
      </w:r>
    </w:p>
    <w:p w14:paraId="405ACF73" w14:textId="4B7500D8" w:rsidR="00BB57BF" w:rsidRDefault="00BB57BF">
      <w:pPr>
        <w:rPr>
          <w:rFonts w:ascii="Arial" w:hAnsi="Arial" w:cs="Arial"/>
          <w:sz w:val="22"/>
          <w:szCs w:val="22"/>
        </w:rPr>
      </w:pPr>
    </w:p>
    <w:p w14:paraId="56C7C8E7" w14:textId="77777777" w:rsidR="00753DF2" w:rsidRPr="00E00ED4" w:rsidRDefault="00753DF2" w:rsidP="00753DF2">
      <w:pPr>
        <w:numPr>
          <w:ilvl w:val="0"/>
          <w:numId w:val="71"/>
        </w:numPr>
        <w:rPr>
          <w:rFonts w:ascii="Arial" w:hAnsi="Arial" w:cs="Arial"/>
          <w:sz w:val="22"/>
          <w:szCs w:val="22"/>
        </w:rPr>
      </w:pPr>
      <w:r w:rsidRPr="00E00ED4">
        <w:rPr>
          <w:rFonts w:ascii="Arial" w:hAnsi="Arial" w:cs="Arial"/>
          <w:sz w:val="22"/>
          <w:szCs w:val="22"/>
          <w:lang w:val="en-US"/>
        </w:rPr>
        <w:t xml:space="preserve">The Royal Commission into Aged Care Quality and Safety. </w:t>
      </w:r>
      <w:r w:rsidRPr="00E00ED4">
        <w:rPr>
          <w:rFonts w:ascii="Arial" w:hAnsi="Arial" w:cs="Arial"/>
          <w:i/>
          <w:iCs/>
          <w:sz w:val="22"/>
          <w:szCs w:val="22"/>
          <w:lang w:val="en-US"/>
        </w:rPr>
        <w:t>Background Paper 3: Dementia in Australia: Nature, Prevalence and Care.</w:t>
      </w:r>
      <w:r w:rsidRPr="00E00ED4">
        <w:rPr>
          <w:rFonts w:ascii="Arial" w:hAnsi="Arial" w:cs="Arial"/>
          <w:sz w:val="22"/>
          <w:szCs w:val="22"/>
          <w:lang w:val="en-US"/>
        </w:rPr>
        <w:t xml:space="preserve"> Commonwealth of Australia; 2019. Accessed December 9, 2022. </w:t>
      </w:r>
      <w:hyperlink r:id="rId8" w:history="1">
        <w:r w:rsidRPr="00E00ED4">
          <w:rPr>
            <w:rStyle w:val="Hyperlink"/>
            <w:rFonts w:ascii="Arial" w:hAnsi="Arial" w:cs="Arial"/>
            <w:sz w:val="22"/>
            <w:szCs w:val="22"/>
          </w:rPr>
          <w:t>https://agedcare.royalcommission.gov.au/sites/default/files/2019-12/background-paper-3.pdf</w:t>
        </w:r>
      </w:hyperlink>
    </w:p>
    <w:p w14:paraId="49732B25" w14:textId="77777777" w:rsidR="00753DF2" w:rsidRPr="00E00ED4" w:rsidRDefault="00753DF2" w:rsidP="00753DF2">
      <w:pPr>
        <w:numPr>
          <w:ilvl w:val="0"/>
          <w:numId w:val="71"/>
        </w:numPr>
        <w:rPr>
          <w:rFonts w:ascii="Arial" w:hAnsi="Arial" w:cs="Arial"/>
          <w:sz w:val="22"/>
          <w:szCs w:val="22"/>
        </w:rPr>
      </w:pPr>
      <w:r w:rsidRPr="00E00ED4">
        <w:rPr>
          <w:rFonts w:ascii="Arial" w:hAnsi="Arial" w:cs="Arial"/>
          <w:sz w:val="22"/>
          <w:szCs w:val="22"/>
          <w:lang w:val="en-US"/>
        </w:rPr>
        <w:t xml:space="preserve">New South Wales Ministry of Health. </w:t>
      </w:r>
      <w:r w:rsidRPr="00E00ED4">
        <w:rPr>
          <w:rFonts w:ascii="Arial" w:hAnsi="Arial" w:cs="Arial"/>
          <w:i/>
          <w:iCs/>
          <w:sz w:val="22"/>
          <w:szCs w:val="22"/>
          <w:lang w:val="en-US"/>
        </w:rPr>
        <w:t xml:space="preserve">Assessment and Management of Behaviours and Psychological Symptoms associated with Dementia (BPSD). </w:t>
      </w:r>
      <w:r w:rsidRPr="00E00ED4">
        <w:rPr>
          <w:rFonts w:ascii="Arial" w:hAnsi="Arial" w:cs="Arial"/>
          <w:iCs/>
          <w:sz w:val="22"/>
          <w:szCs w:val="22"/>
          <w:lang w:val="en-US"/>
        </w:rPr>
        <w:t xml:space="preserve">New South Wales Government; </w:t>
      </w:r>
      <w:r w:rsidRPr="00E00ED4">
        <w:rPr>
          <w:rFonts w:ascii="Arial" w:hAnsi="Arial" w:cs="Arial"/>
          <w:sz w:val="22"/>
          <w:szCs w:val="22"/>
          <w:lang w:val="en-US"/>
        </w:rPr>
        <w:t xml:space="preserve">2022. Accessed January 25, 2023. </w:t>
      </w:r>
      <w:hyperlink r:id="rId9" w:history="1">
        <w:r w:rsidRPr="00E00ED4">
          <w:rPr>
            <w:rStyle w:val="Hyperlink"/>
            <w:rFonts w:ascii="Arial" w:hAnsi="Arial" w:cs="Arial"/>
            <w:sz w:val="22"/>
            <w:szCs w:val="22"/>
            <w:lang w:val="en-US"/>
          </w:rPr>
          <w:t>https</w:t>
        </w:r>
      </w:hyperlink>
      <w:hyperlink r:id="rId10" w:history="1">
        <w:r w:rsidRPr="00E00ED4">
          <w:rPr>
            <w:rStyle w:val="Hyperlink"/>
            <w:rFonts w:ascii="Arial" w:hAnsi="Arial" w:cs="Arial"/>
            <w:sz w:val="22"/>
            <w:szCs w:val="22"/>
            <w:lang w:val="en-US"/>
          </w:rPr>
          <w:t>://www.health.nsw.gov.au/mentalhealth/resources/Publications/assessment-mgmt-people-bpsd-2022.pdf</w:t>
        </w:r>
      </w:hyperlink>
      <w:r w:rsidRPr="00E00ED4">
        <w:rPr>
          <w:rFonts w:ascii="Arial" w:hAnsi="Arial" w:cs="Arial"/>
          <w:sz w:val="22"/>
          <w:szCs w:val="22"/>
          <w:lang w:val="en-US"/>
        </w:rPr>
        <w:t>.</w:t>
      </w:r>
    </w:p>
    <w:p w14:paraId="624B137D" w14:textId="77777777" w:rsidR="00753DF2" w:rsidRPr="00E00ED4" w:rsidRDefault="00753DF2" w:rsidP="00753DF2">
      <w:pPr>
        <w:numPr>
          <w:ilvl w:val="0"/>
          <w:numId w:val="71"/>
        </w:numPr>
        <w:rPr>
          <w:rFonts w:ascii="Arial" w:hAnsi="Arial" w:cs="Arial"/>
          <w:sz w:val="22"/>
          <w:szCs w:val="22"/>
        </w:rPr>
      </w:pPr>
      <w:r w:rsidRPr="00E00ED4">
        <w:rPr>
          <w:rFonts w:ascii="Arial" w:hAnsi="Arial" w:cs="Arial"/>
          <w:sz w:val="22"/>
          <w:szCs w:val="22"/>
          <w:lang w:val="en-US"/>
        </w:rPr>
        <w:t xml:space="preserve">Burns K, Jayasinha R, Tsang R, Brodaty H. </w:t>
      </w:r>
      <w:r w:rsidRPr="00E00ED4">
        <w:rPr>
          <w:rFonts w:ascii="Arial" w:hAnsi="Arial" w:cs="Arial"/>
          <w:i/>
          <w:iCs/>
          <w:sz w:val="22"/>
          <w:szCs w:val="22"/>
          <w:lang w:val="en-US"/>
        </w:rPr>
        <w:t>Behaviour Management A Guide to Good Practice: Managing Behavioural and Psychological Symptoms of Dementia</w:t>
      </w:r>
      <w:r w:rsidRPr="00E00ED4">
        <w:rPr>
          <w:rFonts w:ascii="Arial" w:hAnsi="Arial" w:cs="Arial"/>
          <w:sz w:val="22"/>
          <w:szCs w:val="22"/>
          <w:lang w:val="en-US"/>
        </w:rPr>
        <w:t xml:space="preserve">. Dementia Support Australia; 2012. Accessed September 19, 2022. </w:t>
      </w:r>
      <w:hyperlink r:id="rId11" w:history="1">
        <w:r w:rsidRPr="00E00ED4">
          <w:rPr>
            <w:rStyle w:val="Hyperlink"/>
            <w:rFonts w:ascii="Arial" w:hAnsi="Arial" w:cs="Arial"/>
            <w:sz w:val="22"/>
            <w:szCs w:val="22"/>
            <w:lang w:val="en-US"/>
          </w:rPr>
          <w:t>https://www.dementia.com.au/resource-hub/behaviour-management-a-guide-to-good-practice</w:t>
        </w:r>
      </w:hyperlink>
    </w:p>
    <w:p w14:paraId="75379592" w14:textId="77777777" w:rsidR="00753DF2" w:rsidRPr="00E00ED4" w:rsidRDefault="00753DF2" w:rsidP="00753DF2">
      <w:pPr>
        <w:numPr>
          <w:ilvl w:val="0"/>
          <w:numId w:val="71"/>
        </w:numPr>
        <w:rPr>
          <w:rFonts w:ascii="Arial" w:hAnsi="Arial" w:cs="Arial"/>
          <w:sz w:val="22"/>
          <w:szCs w:val="22"/>
        </w:rPr>
      </w:pPr>
      <w:r w:rsidRPr="00E00ED4">
        <w:rPr>
          <w:rFonts w:ascii="Arial" w:hAnsi="Arial" w:cs="Arial"/>
          <w:sz w:val="22"/>
          <w:szCs w:val="22"/>
          <w:lang w:val="en-US"/>
        </w:rPr>
        <w:t xml:space="preserve">Aged Care Quality and Safety Commission. </w:t>
      </w:r>
      <w:r w:rsidRPr="00E00ED4">
        <w:rPr>
          <w:rFonts w:ascii="Arial" w:hAnsi="Arial" w:cs="Arial"/>
          <w:i/>
          <w:iCs/>
          <w:sz w:val="22"/>
          <w:szCs w:val="22"/>
          <w:lang w:val="en-US"/>
        </w:rPr>
        <w:t>Psychotropic medications used in Australia: information for aged care.</w:t>
      </w:r>
      <w:r w:rsidRPr="00E00ED4">
        <w:rPr>
          <w:rFonts w:ascii="Arial" w:hAnsi="Arial" w:cs="Arial"/>
          <w:sz w:val="22"/>
          <w:szCs w:val="22"/>
          <w:lang w:val="en-US"/>
        </w:rPr>
        <w:t xml:space="preserve"> Australian Government; 2021. Accessed September 2, 2022. </w:t>
      </w:r>
      <w:hyperlink r:id="rId12" w:history="1">
        <w:r w:rsidRPr="00E00ED4">
          <w:rPr>
            <w:rStyle w:val="Hyperlink"/>
            <w:rFonts w:ascii="Arial" w:hAnsi="Arial" w:cs="Arial"/>
            <w:sz w:val="22"/>
            <w:szCs w:val="22"/>
            <w:lang w:val="en-US"/>
          </w:rPr>
          <w:t>https://www.agedcarequality.gov.au/resources/psychotropic-medications-used-australia-information-aged-care</w:t>
        </w:r>
      </w:hyperlink>
    </w:p>
    <w:p w14:paraId="70720935" w14:textId="0DFDB98B" w:rsidR="00753DF2" w:rsidRPr="00E00ED4" w:rsidRDefault="00753DF2" w:rsidP="00753DF2">
      <w:pPr>
        <w:numPr>
          <w:ilvl w:val="0"/>
          <w:numId w:val="71"/>
        </w:numPr>
        <w:rPr>
          <w:rStyle w:val="Hyperlink"/>
          <w:rFonts w:ascii="Arial" w:hAnsi="Arial" w:cs="Arial"/>
          <w:color w:val="auto"/>
          <w:sz w:val="22"/>
          <w:szCs w:val="22"/>
          <w:u w:val="none"/>
        </w:rPr>
      </w:pPr>
      <w:r w:rsidRPr="00E00ED4">
        <w:rPr>
          <w:rFonts w:ascii="Arial" w:hAnsi="Arial" w:cs="Arial"/>
          <w:sz w:val="22"/>
          <w:szCs w:val="22"/>
          <w:lang w:val="en-US"/>
        </w:rPr>
        <w:t xml:space="preserve">The Royal Commission into Aged Care Quality and Safety. </w:t>
      </w:r>
      <w:r w:rsidRPr="00E00ED4">
        <w:rPr>
          <w:rFonts w:ascii="Arial" w:hAnsi="Arial" w:cs="Arial"/>
          <w:i/>
          <w:iCs/>
          <w:sz w:val="22"/>
          <w:szCs w:val="22"/>
          <w:lang w:val="en-US"/>
        </w:rPr>
        <w:t>Interim Report: Neglect</w:t>
      </w:r>
      <w:r w:rsidRPr="00E00ED4">
        <w:rPr>
          <w:rFonts w:ascii="Arial" w:hAnsi="Arial" w:cs="Arial"/>
          <w:sz w:val="22"/>
          <w:szCs w:val="22"/>
          <w:lang w:val="en-US"/>
        </w:rPr>
        <w:t xml:space="preserve">. Commonwealth of Australia; 2019. Accessed September 19, 2022. </w:t>
      </w:r>
      <w:hyperlink r:id="rId13" w:history="1">
        <w:r w:rsidRPr="00E00ED4">
          <w:rPr>
            <w:rStyle w:val="Hyperlink"/>
            <w:rFonts w:ascii="Arial" w:hAnsi="Arial" w:cs="Arial"/>
            <w:sz w:val="22"/>
            <w:szCs w:val="22"/>
            <w:lang w:val="en-US"/>
          </w:rPr>
          <w:t>https://agedcare.royalcommission.gov.au/publications/interim-report</w:t>
        </w:r>
      </w:hyperlink>
    </w:p>
    <w:p w14:paraId="07EFA0EB" w14:textId="77777777" w:rsidR="00753DF2" w:rsidRPr="00E00ED4" w:rsidRDefault="00753DF2" w:rsidP="00753DF2">
      <w:pPr>
        <w:numPr>
          <w:ilvl w:val="0"/>
          <w:numId w:val="71"/>
        </w:numPr>
        <w:rPr>
          <w:rFonts w:ascii="Arial" w:hAnsi="Arial" w:cs="Arial"/>
          <w:sz w:val="22"/>
          <w:szCs w:val="22"/>
        </w:rPr>
      </w:pPr>
      <w:r w:rsidRPr="00E00ED4">
        <w:rPr>
          <w:rFonts w:ascii="Arial" w:hAnsi="Arial" w:cs="Arial"/>
          <w:sz w:val="22"/>
          <w:szCs w:val="22"/>
          <w:lang w:val="en-US"/>
        </w:rPr>
        <w:t xml:space="preserve">Harrison, SL, Sluggett, JK, Lang, C, et al. The dispensing of psychotropic medicines to older people before and after they enter residential aged care. </w:t>
      </w:r>
      <w:r w:rsidRPr="00E00ED4">
        <w:rPr>
          <w:rFonts w:ascii="Arial" w:hAnsi="Arial" w:cs="Arial"/>
          <w:i/>
          <w:iCs/>
          <w:sz w:val="22"/>
          <w:szCs w:val="22"/>
          <w:lang w:val="en-US"/>
        </w:rPr>
        <w:t>Med J Aust</w:t>
      </w:r>
      <w:r w:rsidRPr="00E00ED4">
        <w:rPr>
          <w:rFonts w:ascii="Arial" w:hAnsi="Arial" w:cs="Arial"/>
          <w:sz w:val="22"/>
          <w:szCs w:val="22"/>
          <w:lang w:val="en-US"/>
        </w:rPr>
        <w:t xml:space="preserve">. 2020;212(7):309-313. </w:t>
      </w:r>
      <w:r w:rsidRPr="00E00ED4">
        <w:rPr>
          <w:rFonts w:ascii="Arial" w:hAnsi="Arial" w:cs="Arial"/>
          <w:sz w:val="22"/>
          <w:szCs w:val="22"/>
        </w:rPr>
        <w:t>doi: 10.5694/mja2.50501</w:t>
      </w:r>
    </w:p>
    <w:p w14:paraId="1F8578EB" w14:textId="6C2B072B" w:rsidR="00753DF2" w:rsidRPr="009802E4" w:rsidRDefault="00753DF2" w:rsidP="00753DF2">
      <w:pPr>
        <w:numPr>
          <w:ilvl w:val="0"/>
          <w:numId w:val="71"/>
        </w:numPr>
        <w:rPr>
          <w:rStyle w:val="Hyperlink"/>
          <w:rFonts w:ascii="Arial" w:hAnsi="Arial" w:cs="Arial"/>
          <w:color w:val="auto"/>
          <w:sz w:val="22"/>
          <w:szCs w:val="22"/>
          <w:u w:val="none"/>
        </w:rPr>
      </w:pPr>
      <w:r w:rsidRPr="00E00ED4">
        <w:rPr>
          <w:rFonts w:ascii="Arial" w:hAnsi="Arial" w:cs="Arial"/>
          <w:sz w:val="22"/>
          <w:szCs w:val="22"/>
          <w:lang w:val="en-US"/>
        </w:rPr>
        <w:t xml:space="preserve">Aged Care Quality and Safety Commission. </w:t>
      </w:r>
      <w:r w:rsidRPr="009802E4">
        <w:rPr>
          <w:rFonts w:ascii="Arial" w:hAnsi="Arial" w:cs="Arial"/>
          <w:i/>
          <w:sz w:val="22"/>
          <w:szCs w:val="22"/>
          <w:lang w:val="en-US"/>
        </w:rPr>
        <w:t>Overview of restrictive practices</w:t>
      </w:r>
      <w:r w:rsidRPr="00E00ED4">
        <w:rPr>
          <w:rFonts w:ascii="Arial" w:hAnsi="Arial" w:cs="Arial"/>
          <w:sz w:val="22"/>
          <w:szCs w:val="22"/>
          <w:lang w:val="en-US"/>
        </w:rPr>
        <w:t xml:space="preserve">. Australian Government; 2021. Accessed September 2, 2022. </w:t>
      </w:r>
      <w:hyperlink r:id="rId14" w:history="1">
        <w:r w:rsidRPr="00E00ED4">
          <w:rPr>
            <w:rStyle w:val="Hyperlink"/>
            <w:rFonts w:ascii="Arial" w:hAnsi="Arial" w:cs="Arial"/>
            <w:sz w:val="22"/>
            <w:szCs w:val="22"/>
          </w:rPr>
          <w:t>https://www.agedcarequality.gov.au/resources/overview-restrictive-practices</w:t>
        </w:r>
      </w:hyperlink>
    </w:p>
    <w:p w14:paraId="49BEFA20" w14:textId="7B4CC6D6" w:rsidR="009802E4" w:rsidRPr="009802E4" w:rsidRDefault="009802E4" w:rsidP="009802E4">
      <w:pPr>
        <w:numPr>
          <w:ilvl w:val="0"/>
          <w:numId w:val="71"/>
        </w:numPr>
        <w:shd w:val="clear" w:color="auto" w:fill="FFFFFF"/>
        <w:rPr>
          <w:rFonts w:ascii="Arial" w:hAnsi="Arial" w:cs="Arial"/>
          <w:sz w:val="22"/>
          <w:szCs w:val="22"/>
        </w:rPr>
      </w:pPr>
      <w:r w:rsidRPr="00541B55">
        <w:rPr>
          <w:rFonts w:ascii="Arial" w:hAnsi="Arial" w:cs="Arial"/>
          <w:sz w:val="22"/>
          <w:szCs w:val="22"/>
        </w:rPr>
        <w:t>Quality of Care Principles 2014. </w:t>
      </w:r>
      <w:r w:rsidRPr="00541B55">
        <w:rPr>
          <w:rFonts w:ascii="Arial" w:hAnsi="Arial" w:cs="Arial"/>
          <w:i/>
          <w:iCs/>
          <w:sz w:val="22"/>
          <w:szCs w:val="22"/>
        </w:rPr>
        <w:t>Aged Care Act 1997</w:t>
      </w:r>
      <w:r w:rsidRPr="00541B55">
        <w:rPr>
          <w:rFonts w:ascii="Arial" w:hAnsi="Arial" w:cs="Arial"/>
          <w:sz w:val="22"/>
          <w:szCs w:val="22"/>
        </w:rPr>
        <w:t> (Cth). </w:t>
      </w:r>
      <w:hyperlink r:id="rId15" w:history="1">
        <w:r w:rsidRPr="00435EEA">
          <w:rPr>
            <w:rStyle w:val="Hyperlink"/>
            <w:rFonts w:ascii="Arial" w:eastAsiaTheme="majorEastAsia" w:hAnsi="Arial" w:cs="Arial"/>
            <w:sz w:val="22"/>
            <w:szCs w:val="22"/>
          </w:rPr>
          <w:t>https://www.legislation.gov.au/Details/F2021C00887</w:t>
        </w:r>
      </w:hyperlink>
    </w:p>
    <w:p w14:paraId="03DEBDE5" w14:textId="77777777" w:rsidR="00753DF2" w:rsidRPr="00E00ED4" w:rsidRDefault="00753DF2" w:rsidP="00753DF2">
      <w:pPr>
        <w:numPr>
          <w:ilvl w:val="0"/>
          <w:numId w:val="71"/>
        </w:numPr>
        <w:shd w:val="clear" w:color="auto" w:fill="FFFFFF"/>
        <w:rPr>
          <w:rStyle w:val="Hyperlink"/>
          <w:rFonts w:ascii="Arial" w:hAnsi="Arial" w:cs="Arial"/>
          <w:sz w:val="22"/>
          <w:szCs w:val="22"/>
        </w:rPr>
      </w:pPr>
      <w:r w:rsidRPr="00E00ED4">
        <w:rPr>
          <w:rFonts w:ascii="Arial" w:hAnsi="Arial" w:cs="Arial"/>
          <w:sz w:val="22"/>
          <w:szCs w:val="22"/>
        </w:rPr>
        <w:t xml:space="preserve">Royal Australian College of General Practitioners. </w:t>
      </w:r>
      <w:r w:rsidRPr="00E00ED4">
        <w:rPr>
          <w:rFonts w:ascii="Arial" w:hAnsi="Arial" w:cs="Arial"/>
          <w:i/>
          <w:noProof/>
          <w:sz w:val="22"/>
          <w:szCs w:val="22"/>
        </w:rPr>
        <w:t>RACGP aged care clinical guide (Silver Book) – Part A.</w:t>
      </w:r>
      <w:r w:rsidRPr="00E00ED4">
        <w:rPr>
          <w:rFonts w:ascii="Arial" w:hAnsi="Arial" w:cs="Arial"/>
          <w:noProof/>
          <w:sz w:val="22"/>
          <w:szCs w:val="22"/>
        </w:rPr>
        <w:t xml:space="preserve"> 5</w:t>
      </w:r>
      <w:r w:rsidRPr="00E00ED4">
        <w:rPr>
          <w:rFonts w:ascii="Arial" w:hAnsi="Arial" w:cs="Arial"/>
          <w:noProof/>
          <w:sz w:val="22"/>
          <w:szCs w:val="22"/>
          <w:vertAlign w:val="superscript"/>
        </w:rPr>
        <w:t>th</w:t>
      </w:r>
      <w:r w:rsidRPr="00E00ED4">
        <w:rPr>
          <w:rFonts w:ascii="Arial" w:hAnsi="Arial" w:cs="Arial"/>
          <w:noProof/>
          <w:sz w:val="22"/>
          <w:szCs w:val="22"/>
        </w:rPr>
        <w:t xml:space="preserve"> Ed. </w:t>
      </w:r>
      <w:r w:rsidRPr="00E00ED4">
        <w:rPr>
          <w:rFonts w:ascii="Arial" w:hAnsi="Arial" w:cs="Arial"/>
          <w:sz w:val="22"/>
          <w:szCs w:val="22"/>
        </w:rPr>
        <w:t xml:space="preserve">Royal Australian College of General Practitioners; 2019. Accessed September 2, 2022. </w:t>
      </w:r>
      <w:hyperlink r:id="rId16" w:history="1">
        <w:r w:rsidRPr="00E00ED4">
          <w:rPr>
            <w:rStyle w:val="Hyperlink"/>
            <w:rFonts w:ascii="Arial" w:hAnsi="Arial" w:cs="Arial"/>
            <w:noProof/>
            <w:sz w:val="22"/>
            <w:szCs w:val="22"/>
          </w:rPr>
          <w:t>https://www.racgp.org.au/clinical-resources/clinical-guidelines/key-racgp-guidelines/view-all-racgp-guidelines/silver-book/part-a</w:t>
        </w:r>
      </w:hyperlink>
    </w:p>
    <w:p w14:paraId="35D87B3B" w14:textId="42A3E169" w:rsidR="00753DF2" w:rsidRPr="00E00ED4" w:rsidRDefault="00753DF2" w:rsidP="00753DF2">
      <w:pPr>
        <w:numPr>
          <w:ilvl w:val="0"/>
          <w:numId w:val="71"/>
        </w:numPr>
        <w:rPr>
          <w:rFonts w:ascii="Arial" w:hAnsi="Arial" w:cs="Arial"/>
          <w:sz w:val="22"/>
          <w:szCs w:val="22"/>
        </w:rPr>
      </w:pPr>
      <w:r w:rsidRPr="00E00ED4">
        <w:rPr>
          <w:rFonts w:ascii="Arial" w:hAnsi="Arial" w:cs="Arial"/>
          <w:sz w:val="22"/>
          <w:szCs w:val="22"/>
        </w:rPr>
        <w:t xml:space="preserve">New South Wales Therapeutic Advisory Group. </w:t>
      </w:r>
      <w:r w:rsidR="00E00ED4" w:rsidRPr="00E00ED4">
        <w:rPr>
          <w:rFonts w:ascii="Arial" w:hAnsi="Arial" w:cs="Arial"/>
          <w:noProof/>
          <w:sz w:val="22"/>
          <w:szCs w:val="22"/>
        </w:rPr>
        <w:t xml:space="preserve">Deprescribing Guide for Antipsychotics for Treatment of Behavioural and Psychological Symptoms of Dementia. </w:t>
      </w:r>
      <w:r w:rsidR="00E00ED4" w:rsidRPr="00E00ED4">
        <w:rPr>
          <w:rFonts w:ascii="Arial" w:hAnsi="Arial" w:cs="Arial"/>
          <w:sz w:val="22"/>
          <w:szCs w:val="22"/>
        </w:rPr>
        <w:t xml:space="preserve">New South Wales Therapeutic Advisory Group; 2018. Accessed September 2, 2022. </w:t>
      </w:r>
      <w:hyperlink r:id="rId17" w:history="1">
        <w:r w:rsidR="00E00ED4" w:rsidRPr="00E00ED4">
          <w:rPr>
            <w:rStyle w:val="Hyperlink"/>
            <w:rFonts w:ascii="Arial" w:hAnsi="Arial" w:cs="Arial"/>
            <w:noProof/>
            <w:sz w:val="22"/>
            <w:szCs w:val="22"/>
          </w:rPr>
          <w:t>https://www.nswtag.org.au/wp-content/uploads/2018/06/1.2-Deprescribing-Guide-for-Antipsychotics-for-Treatment-of-Behavioural-and-Psychological-Symptoms-of-Dementia.pdf</w:t>
        </w:r>
      </w:hyperlink>
      <w:r w:rsidR="00E00ED4" w:rsidRPr="00E00ED4">
        <w:rPr>
          <w:rFonts w:ascii="Arial" w:hAnsi="Arial" w:cs="Arial"/>
          <w:noProof/>
          <w:sz w:val="22"/>
          <w:szCs w:val="22"/>
        </w:rPr>
        <w:t>.</w:t>
      </w:r>
    </w:p>
    <w:p w14:paraId="240B3FCE" w14:textId="346FB995" w:rsidR="00E00ED4" w:rsidRPr="00E00ED4" w:rsidRDefault="00E00ED4" w:rsidP="00753DF2">
      <w:pPr>
        <w:numPr>
          <w:ilvl w:val="0"/>
          <w:numId w:val="71"/>
        </w:numPr>
        <w:rPr>
          <w:rFonts w:ascii="Arial" w:hAnsi="Arial" w:cs="Arial"/>
          <w:sz w:val="22"/>
          <w:szCs w:val="22"/>
        </w:rPr>
      </w:pPr>
      <w:r w:rsidRPr="00E00ED4">
        <w:rPr>
          <w:rFonts w:ascii="Arial" w:hAnsi="Arial" w:cs="Arial"/>
          <w:noProof/>
          <w:sz w:val="22"/>
          <w:szCs w:val="22"/>
        </w:rPr>
        <w:t xml:space="preserve">Bjerre, LM, Farrell, B, Hogel, M, et al. Deprescribing antipsychotics for behavioural and psychological symptoms of dementia and insomnia: evidence-based clinical practice guideline. </w:t>
      </w:r>
      <w:r w:rsidRPr="005C14AD">
        <w:rPr>
          <w:rFonts w:ascii="Arial" w:hAnsi="Arial" w:cs="Arial"/>
          <w:i/>
          <w:iCs/>
          <w:noProof/>
          <w:sz w:val="22"/>
          <w:szCs w:val="22"/>
        </w:rPr>
        <w:t>Can Fam Physician</w:t>
      </w:r>
      <w:r w:rsidR="005C14AD">
        <w:rPr>
          <w:rFonts w:ascii="Arial" w:hAnsi="Arial" w:cs="Arial"/>
          <w:noProof/>
          <w:sz w:val="22"/>
          <w:szCs w:val="22"/>
        </w:rPr>
        <w:t>.</w:t>
      </w:r>
      <w:r w:rsidRPr="00E00ED4">
        <w:rPr>
          <w:rFonts w:ascii="Arial" w:hAnsi="Arial" w:cs="Arial"/>
          <w:noProof/>
          <w:sz w:val="22"/>
          <w:szCs w:val="22"/>
        </w:rPr>
        <w:t xml:space="preserve"> 2018;64(1):17-27. Accessed September 2, 2022. </w:t>
      </w:r>
      <w:hyperlink r:id="rId18" w:history="1">
        <w:r w:rsidRPr="00E00ED4">
          <w:rPr>
            <w:rStyle w:val="Hyperlink"/>
            <w:rFonts w:ascii="Arial" w:hAnsi="Arial" w:cs="Arial"/>
            <w:sz w:val="22"/>
            <w:szCs w:val="22"/>
          </w:rPr>
          <w:t>https://pubmed.ncbi.nlm.nih.gov/29358245/</w:t>
        </w:r>
      </w:hyperlink>
    </w:p>
    <w:p w14:paraId="20EE6148" w14:textId="0D2C9932" w:rsidR="00DC4A4F" w:rsidRPr="001A2D22" w:rsidRDefault="00DC4A4F">
      <w:pPr>
        <w:rPr>
          <w:rFonts w:ascii="Arial" w:hAnsi="Arial" w:cs="Arial"/>
          <w:sz w:val="22"/>
          <w:szCs w:val="22"/>
        </w:rPr>
      </w:pPr>
    </w:p>
    <w:sectPr w:rsidR="00DC4A4F" w:rsidRPr="001A2D22" w:rsidSect="00556C85">
      <w:headerReference w:type="default" r:id="rId19"/>
      <w:footerReference w:type="even" r:id="rId20"/>
      <w:footerReference w:type="defaul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E5CE" w14:textId="77777777" w:rsidR="00DC6490" w:rsidRDefault="00DC6490" w:rsidP="00C957B4">
      <w:r>
        <w:separator/>
      </w:r>
    </w:p>
  </w:endnote>
  <w:endnote w:type="continuationSeparator" w:id="0">
    <w:p w14:paraId="7F38BC9B" w14:textId="77777777" w:rsidR="00DC6490" w:rsidRDefault="00DC6490" w:rsidP="00C9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6473471"/>
      <w:docPartObj>
        <w:docPartGallery w:val="Page Numbers (Bottom of Page)"/>
        <w:docPartUnique/>
      </w:docPartObj>
    </w:sdtPr>
    <w:sdtContent>
      <w:p w14:paraId="3626EA6F" w14:textId="2ABA6058" w:rsidR="00C957B4" w:rsidRDefault="00C957B4" w:rsidP="00383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FF81E5" w14:textId="77777777" w:rsidR="00C957B4" w:rsidRDefault="00C957B4" w:rsidP="00C95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8086098"/>
      <w:docPartObj>
        <w:docPartGallery w:val="Page Numbers (Bottom of Page)"/>
        <w:docPartUnique/>
      </w:docPartObj>
    </w:sdtPr>
    <w:sdtContent>
      <w:p w14:paraId="516E7D96" w14:textId="63D1DBEF" w:rsidR="00C957B4" w:rsidRDefault="00C957B4" w:rsidP="00383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04E1">
          <w:rPr>
            <w:rStyle w:val="PageNumber"/>
            <w:noProof/>
          </w:rPr>
          <w:t>4</w:t>
        </w:r>
        <w:r>
          <w:rPr>
            <w:rStyle w:val="PageNumber"/>
          </w:rPr>
          <w:fldChar w:fldCharType="end"/>
        </w:r>
      </w:p>
    </w:sdtContent>
  </w:sdt>
  <w:p w14:paraId="4F4CD404" w14:textId="77777777" w:rsidR="00C957B4" w:rsidRDefault="00C957B4" w:rsidP="00C957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E83E" w14:textId="77777777" w:rsidR="00DC6490" w:rsidRDefault="00DC6490" w:rsidP="00C957B4">
      <w:r>
        <w:separator/>
      </w:r>
    </w:p>
  </w:footnote>
  <w:footnote w:type="continuationSeparator" w:id="0">
    <w:p w14:paraId="3FEBE37B" w14:textId="77777777" w:rsidR="00DC6490" w:rsidRDefault="00DC6490" w:rsidP="00C9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05B7" w14:textId="0720F82F" w:rsidR="006C3BEE" w:rsidRDefault="006C3BEE">
    <w:pPr>
      <w:pStyle w:val="Header"/>
    </w:pPr>
    <w:r>
      <w:rPr>
        <w:noProof/>
        <w:lang w:eastAsia="zh-CN"/>
      </w:rPr>
      <w:drawing>
        <wp:anchor distT="0" distB="0" distL="114300" distR="114300" simplePos="0" relativeHeight="251659264" behindDoc="0" locked="0" layoutInCell="1" allowOverlap="1" wp14:anchorId="16DDDBDF" wp14:editId="5848C7B6">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BD7"/>
    <w:multiLevelType w:val="hybridMultilevel"/>
    <w:tmpl w:val="8C2E2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D28313E" w:tentative="1">
      <w:start w:val="1"/>
      <w:numFmt w:val="bullet"/>
      <w:lvlText w:val="q"/>
      <w:lvlJc w:val="left"/>
      <w:pPr>
        <w:tabs>
          <w:tab w:val="num" w:pos="2160"/>
        </w:tabs>
        <w:ind w:left="2160" w:hanging="360"/>
      </w:pPr>
      <w:rPr>
        <w:rFonts w:ascii="Wingdings" w:hAnsi="Wingdings" w:hint="default"/>
      </w:rPr>
    </w:lvl>
    <w:lvl w:ilvl="3" w:tplc="7F1E2548" w:tentative="1">
      <w:start w:val="1"/>
      <w:numFmt w:val="bullet"/>
      <w:lvlText w:val="q"/>
      <w:lvlJc w:val="left"/>
      <w:pPr>
        <w:tabs>
          <w:tab w:val="num" w:pos="2880"/>
        </w:tabs>
        <w:ind w:left="2880" w:hanging="360"/>
      </w:pPr>
      <w:rPr>
        <w:rFonts w:ascii="Wingdings" w:hAnsi="Wingdings" w:hint="default"/>
      </w:rPr>
    </w:lvl>
    <w:lvl w:ilvl="4" w:tplc="93521ABE" w:tentative="1">
      <w:start w:val="1"/>
      <w:numFmt w:val="bullet"/>
      <w:lvlText w:val="q"/>
      <w:lvlJc w:val="left"/>
      <w:pPr>
        <w:tabs>
          <w:tab w:val="num" w:pos="3600"/>
        </w:tabs>
        <w:ind w:left="3600" w:hanging="360"/>
      </w:pPr>
      <w:rPr>
        <w:rFonts w:ascii="Wingdings" w:hAnsi="Wingdings" w:hint="default"/>
      </w:rPr>
    </w:lvl>
    <w:lvl w:ilvl="5" w:tplc="4FAC103C" w:tentative="1">
      <w:start w:val="1"/>
      <w:numFmt w:val="bullet"/>
      <w:lvlText w:val="q"/>
      <w:lvlJc w:val="left"/>
      <w:pPr>
        <w:tabs>
          <w:tab w:val="num" w:pos="4320"/>
        </w:tabs>
        <w:ind w:left="4320" w:hanging="360"/>
      </w:pPr>
      <w:rPr>
        <w:rFonts w:ascii="Wingdings" w:hAnsi="Wingdings" w:hint="default"/>
      </w:rPr>
    </w:lvl>
    <w:lvl w:ilvl="6" w:tplc="13E6D514" w:tentative="1">
      <w:start w:val="1"/>
      <w:numFmt w:val="bullet"/>
      <w:lvlText w:val="q"/>
      <w:lvlJc w:val="left"/>
      <w:pPr>
        <w:tabs>
          <w:tab w:val="num" w:pos="5040"/>
        </w:tabs>
        <w:ind w:left="5040" w:hanging="360"/>
      </w:pPr>
      <w:rPr>
        <w:rFonts w:ascii="Wingdings" w:hAnsi="Wingdings" w:hint="default"/>
      </w:rPr>
    </w:lvl>
    <w:lvl w:ilvl="7" w:tplc="FC061332" w:tentative="1">
      <w:start w:val="1"/>
      <w:numFmt w:val="bullet"/>
      <w:lvlText w:val="q"/>
      <w:lvlJc w:val="left"/>
      <w:pPr>
        <w:tabs>
          <w:tab w:val="num" w:pos="5760"/>
        </w:tabs>
        <w:ind w:left="5760" w:hanging="360"/>
      </w:pPr>
      <w:rPr>
        <w:rFonts w:ascii="Wingdings" w:hAnsi="Wingdings" w:hint="default"/>
      </w:rPr>
    </w:lvl>
    <w:lvl w:ilvl="8" w:tplc="B2CA8284" w:tentative="1">
      <w:start w:val="1"/>
      <w:numFmt w:val="bullet"/>
      <w:lvlText w:val="q"/>
      <w:lvlJc w:val="left"/>
      <w:pPr>
        <w:tabs>
          <w:tab w:val="num" w:pos="6480"/>
        </w:tabs>
        <w:ind w:left="6480" w:hanging="360"/>
      </w:pPr>
      <w:rPr>
        <w:rFonts w:ascii="Wingdings" w:hAnsi="Wingdings" w:hint="default"/>
      </w:rPr>
    </w:lvl>
  </w:abstractNum>
  <w:abstractNum w:abstractNumId="1" w15:restartNumberingAfterBreak="0">
    <w:nsid w:val="021F0148"/>
    <w:multiLevelType w:val="hybridMultilevel"/>
    <w:tmpl w:val="ACB0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409F5"/>
    <w:multiLevelType w:val="hybridMultilevel"/>
    <w:tmpl w:val="69AE9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E1795"/>
    <w:multiLevelType w:val="hybridMultilevel"/>
    <w:tmpl w:val="A4D6222A"/>
    <w:lvl w:ilvl="0" w:tplc="0428E306">
      <w:start w:val="1"/>
      <w:numFmt w:val="bullet"/>
      <w:lvlText w:val="•"/>
      <w:lvlJc w:val="left"/>
      <w:pPr>
        <w:tabs>
          <w:tab w:val="num" w:pos="720"/>
        </w:tabs>
        <w:ind w:left="720" w:hanging="360"/>
      </w:pPr>
      <w:rPr>
        <w:rFonts w:ascii="Arial" w:hAnsi="Arial" w:hint="default"/>
      </w:rPr>
    </w:lvl>
    <w:lvl w:ilvl="1" w:tplc="0868D1BA">
      <w:numFmt w:val="bullet"/>
      <w:lvlText w:val="o"/>
      <w:lvlJc w:val="left"/>
      <w:pPr>
        <w:tabs>
          <w:tab w:val="num" w:pos="1440"/>
        </w:tabs>
        <w:ind w:left="1440" w:hanging="360"/>
      </w:pPr>
      <w:rPr>
        <w:rFonts w:ascii="Courier New" w:hAnsi="Courier New" w:hint="default"/>
      </w:rPr>
    </w:lvl>
    <w:lvl w:ilvl="2" w:tplc="520E7AFE" w:tentative="1">
      <w:start w:val="1"/>
      <w:numFmt w:val="bullet"/>
      <w:lvlText w:val="•"/>
      <w:lvlJc w:val="left"/>
      <w:pPr>
        <w:tabs>
          <w:tab w:val="num" w:pos="2160"/>
        </w:tabs>
        <w:ind w:left="2160" w:hanging="360"/>
      </w:pPr>
      <w:rPr>
        <w:rFonts w:ascii="Arial" w:hAnsi="Arial" w:hint="default"/>
      </w:rPr>
    </w:lvl>
    <w:lvl w:ilvl="3" w:tplc="E130A9FA" w:tentative="1">
      <w:start w:val="1"/>
      <w:numFmt w:val="bullet"/>
      <w:lvlText w:val="•"/>
      <w:lvlJc w:val="left"/>
      <w:pPr>
        <w:tabs>
          <w:tab w:val="num" w:pos="2880"/>
        </w:tabs>
        <w:ind w:left="2880" w:hanging="360"/>
      </w:pPr>
      <w:rPr>
        <w:rFonts w:ascii="Arial" w:hAnsi="Arial" w:hint="default"/>
      </w:rPr>
    </w:lvl>
    <w:lvl w:ilvl="4" w:tplc="81E6F1C4" w:tentative="1">
      <w:start w:val="1"/>
      <w:numFmt w:val="bullet"/>
      <w:lvlText w:val="•"/>
      <w:lvlJc w:val="left"/>
      <w:pPr>
        <w:tabs>
          <w:tab w:val="num" w:pos="3600"/>
        </w:tabs>
        <w:ind w:left="3600" w:hanging="360"/>
      </w:pPr>
      <w:rPr>
        <w:rFonts w:ascii="Arial" w:hAnsi="Arial" w:hint="default"/>
      </w:rPr>
    </w:lvl>
    <w:lvl w:ilvl="5" w:tplc="8A0EBB6C" w:tentative="1">
      <w:start w:val="1"/>
      <w:numFmt w:val="bullet"/>
      <w:lvlText w:val="•"/>
      <w:lvlJc w:val="left"/>
      <w:pPr>
        <w:tabs>
          <w:tab w:val="num" w:pos="4320"/>
        </w:tabs>
        <w:ind w:left="4320" w:hanging="360"/>
      </w:pPr>
      <w:rPr>
        <w:rFonts w:ascii="Arial" w:hAnsi="Arial" w:hint="default"/>
      </w:rPr>
    </w:lvl>
    <w:lvl w:ilvl="6" w:tplc="B2561706" w:tentative="1">
      <w:start w:val="1"/>
      <w:numFmt w:val="bullet"/>
      <w:lvlText w:val="•"/>
      <w:lvlJc w:val="left"/>
      <w:pPr>
        <w:tabs>
          <w:tab w:val="num" w:pos="5040"/>
        </w:tabs>
        <w:ind w:left="5040" w:hanging="360"/>
      </w:pPr>
      <w:rPr>
        <w:rFonts w:ascii="Arial" w:hAnsi="Arial" w:hint="default"/>
      </w:rPr>
    </w:lvl>
    <w:lvl w:ilvl="7" w:tplc="85127FF8" w:tentative="1">
      <w:start w:val="1"/>
      <w:numFmt w:val="bullet"/>
      <w:lvlText w:val="•"/>
      <w:lvlJc w:val="left"/>
      <w:pPr>
        <w:tabs>
          <w:tab w:val="num" w:pos="5760"/>
        </w:tabs>
        <w:ind w:left="5760" w:hanging="360"/>
      </w:pPr>
      <w:rPr>
        <w:rFonts w:ascii="Arial" w:hAnsi="Arial" w:hint="default"/>
      </w:rPr>
    </w:lvl>
    <w:lvl w:ilvl="8" w:tplc="D1C030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385520"/>
    <w:multiLevelType w:val="hybridMultilevel"/>
    <w:tmpl w:val="042E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248D2"/>
    <w:multiLevelType w:val="hybridMultilevel"/>
    <w:tmpl w:val="DFBA6AE4"/>
    <w:lvl w:ilvl="0" w:tplc="0FEAFE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1D6AE8"/>
    <w:multiLevelType w:val="hybridMultilevel"/>
    <w:tmpl w:val="3CC83538"/>
    <w:lvl w:ilvl="0" w:tplc="32E4D962">
      <w:start w:val="1"/>
      <w:numFmt w:val="bullet"/>
      <w:lvlText w:val="•"/>
      <w:lvlJc w:val="left"/>
      <w:pPr>
        <w:tabs>
          <w:tab w:val="num" w:pos="720"/>
        </w:tabs>
        <w:ind w:left="720" w:hanging="360"/>
      </w:pPr>
      <w:rPr>
        <w:rFonts w:ascii="Arial" w:hAnsi="Arial" w:hint="default"/>
      </w:rPr>
    </w:lvl>
    <w:lvl w:ilvl="1" w:tplc="26ACF018" w:tentative="1">
      <w:start w:val="1"/>
      <w:numFmt w:val="bullet"/>
      <w:lvlText w:val="•"/>
      <w:lvlJc w:val="left"/>
      <w:pPr>
        <w:tabs>
          <w:tab w:val="num" w:pos="1440"/>
        </w:tabs>
        <w:ind w:left="1440" w:hanging="360"/>
      </w:pPr>
      <w:rPr>
        <w:rFonts w:ascii="Arial" w:hAnsi="Arial" w:hint="default"/>
      </w:rPr>
    </w:lvl>
    <w:lvl w:ilvl="2" w:tplc="8FB6D6C6" w:tentative="1">
      <w:start w:val="1"/>
      <w:numFmt w:val="bullet"/>
      <w:lvlText w:val="•"/>
      <w:lvlJc w:val="left"/>
      <w:pPr>
        <w:tabs>
          <w:tab w:val="num" w:pos="2160"/>
        </w:tabs>
        <w:ind w:left="2160" w:hanging="360"/>
      </w:pPr>
      <w:rPr>
        <w:rFonts w:ascii="Arial" w:hAnsi="Arial" w:hint="default"/>
      </w:rPr>
    </w:lvl>
    <w:lvl w:ilvl="3" w:tplc="F46454CA" w:tentative="1">
      <w:start w:val="1"/>
      <w:numFmt w:val="bullet"/>
      <w:lvlText w:val="•"/>
      <w:lvlJc w:val="left"/>
      <w:pPr>
        <w:tabs>
          <w:tab w:val="num" w:pos="2880"/>
        </w:tabs>
        <w:ind w:left="2880" w:hanging="360"/>
      </w:pPr>
      <w:rPr>
        <w:rFonts w:ascii="Arial" w:hAnsi="Arial" w:hint="default"/>
      </w:rPr>
    </w:lvl>
    <w:lvl w:ilvl="4" w:tplc="53C06D34" w:tentative="1">
      <w:start w:val="1"/>
      <w:numFmt w:val="bullet"/>
      <w:lvlText w:val="•"/>
      <w:lvlJc w:val="left"/>
      <w:pPr>
        <w:tabs>
          <w:tab w:val="num" w:pos="3600"/>
        </w:tabs>
        <w:ind w:left="3600" w:hanging="360"/>
      </w:pPr>
      <w:rPr>
        <w:rFonts w:ascii="Arial" w:hAnsi="Arial" w:hint="default"/>
      </w:rPr>
    </w:lvl>
    <w:lvl w:ilvl="5" w:tplc="01EC1F0E" w:tentative="1">
      <w:start w:val="1"/>
      <w:numFmt w:val="bullet"/>
      <w:lvlText w:val="•"/>
      <w:lvlJc w:val="left"/>
      <w:pPr>
        <w:tabs>
          <w:tab w:val="num" w:pos="4320"/>
        </w:tabs>
        <w:ind w:left="4320" w:hanging="360"/>
      </w:pPr>
      <w:rPr>
        <w:rFonts w:ascii="Arial" w:hAnsi="Arial" w:hint="default"/>
      </w:rPr>
    </w:lvl>
    <w:lvl w:ilvl="6" w:tplc="B170AF40" w:tentative="1">
      <w:start w:val="1"/>
      <w:numFmt w:val="bullet"/>
      <w:lvlText w:val="•"/>
      <w:lvlJc w:val="left"/>
      <w:pPr>
        <w:tabs>
          <w:tab w:val="num" w:pos="5040"/>
        </w:tabs>
        <w:ind w:left="5040" w:hanging="360"/>
      </w:pPr>
      <w:rPr>
        <w:rFonts w:ascii="Arial" w:hAnsi="Arial" w:hint="default"/>
      </w:rPr>
    </w:lvl>
    <w:lvl w:ilvl="7" w:tplc="A8647684" w:tentative="1">
      <w:start w:val="1"/>
      <w:numFmt w:val="bullet"/>
      <w:lvlText w:val="•"/>
      <w:lvlJc w:val="left"/>
      <w:pPr>
        <w:tabs>
          <w:tab w:val="num" w:pos="5760"/>
        </w:tabs>
        <w:ind w:left="5760" w:hanging="360"/>
      </w:pPr>
      <w:rPr>
        <w:rFonts w:ascii="Arial" w:hAnsi="Arial" w:hint="default"/>
      </w:rPr>
    </w:lvl>
    <w:lvl w:ilvl="8" w:tplc="1450AE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9A93DE2"/>
    <w:multiLevelType w:val="hybridMultilevel"/>
    <w:tmpl w:val="79542374"/>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670D32"/>
    <w:multiLevelType w:val="hybridMultilevel"/>
    <w:tmpl w:val="E384FF38"/>
    <w:lvl w:ilvl="0" w:tplc="A470DB30">
      <w:start w:val="1"/>
      <w:numFmt w:val="bullet"/>
      <w:lvlText w:val="§"/>
      <w:lvlJc w:val="left"/>
      <w:pPr>
        <w:tabs>
          <w:tab w:val="num" w:pos="720"/>
        </w:tabs>
        <w:ind w:left="720" w:hanging="360"/>
      </w:pPr>
      <w:rPr>
        <w:rFonts w:ascii="Wingdings" w:hAnsi="Wingdings" w:hint="default"/>
      </w:rPr>
    </w:lvl>
    <w:lvl w:ilvl="1" w:tplc="51B063FC">
      <w:start w:val="1"/>
      <w:numFmt w:val="bullet"/>
      <w:lvlText w:val="§"/>
      <w:lvlJc w:val="left"/>
      <w:pPr>
        <w:tabs>
          <w:tab w:val="num" w:pos="1440"/>
        </w:tabs>
        <w:ind w:left="1440" w:hanging="360"/>
      </w:pPr>
      <w:rPr>
        <w:rFonts w:ascii="Wingdings" w:hAnsi="Wingdings" w:hint="default"/>
      </w:rPr>
    </w:lvl>
    <w:lvl w:ilvl="2" w:tplc="59C406DE" w:tentative="1">
      <w:start w:val="1"/>
      <w:numFmt w:val="bullet"/>
      <w:lvlText w:val="§"/>
      <w:lvlJc w:val="left"/>
      <w:pPr>
        <w:tabs>
          <w:tab w:val="num" w:pos="2160"/>
        </w:tabs>
        <w:ind w:left="2160" w:hanging="360"/>
      </w:pPr>
      <w:rPr>
        <w:rFonts w:ascii="Wingdings" w:hAnsi="Wingdings" w:hint="default"/>
      </w:rPr>
    </w:lvl>
    <w:lvl w:ilvl="3" w:tplc="C1EE750A" w:tentative="1">
      <w:start w:val="1"/>
      <w:numFmt w:val="bullet"/>
      <w:lvlText w:val="§"/>
      <w:lvlJc w:val="left"/>
      <w:pPr>
        <w:tabs>
          <w:tab w:val="num" w:pos="2880"/>
        </w:tabs>
        <w:ind w:left="2880" w:hanging="360"/>
      </w:pPr>
      <w:rPr>
        <w:rFonts w:ascii="Wingdings" w:hAnsi="Wingdings" w:hint="default"/>
      </w:rPr>
    </w:lvl>
    <w:lvl w:ilvl="4" w:tplc="A3741D8C" w:tentative="1">
      <w:start w:val="1"/>
      <w:numFmt w:val="bullet"/>
      <w:lvlText w:val="§"/>
      <w:lvlJc w:val="left"/>
      <w:pPr>
        <w:tabs>
          <w:tab w:val="num" w:pos="3600"/>
        </w:tabs>
        <w:ind w:left="3600" w:hanging="360"/>
      </w:pPr>
      <w:rPr>
        <w:rFonts w:ascii="Wingdings" w:hAnsi="Wingdings" w:hint="default"/>
      </w:rPr>
    </w:lvl>
    <w:lvl w:ilvl="5" w:tplc="08A286DC" w:tentative="1">
      <w:start w:val="1"/>
      <w:numFmt w:val="bullet"/>
      <w:lvlText w:val="§"/>
      <w:lvlJc w:val="left"/>
      <w:pPr>
        <w:tabs>
          <w:tab w:val="num" w:pos="4320"/>
        </w:tabs>
        <w:ind w:left="4320" w:hanging="360"/>
      </w:pPr>
      <w:rPr>
        <w:rFonts w:ascii="Wingdings" w:hAnsi="Wingdings" w:hint="default"/>
      </w:rPr>
    </w:lvl>
    <w:lvl w:ilvl="6" w:tplc="2514B1DA" w:tentative="1">
      <w:start w:val="1"/>
      <w:numFmt w:val="bullet"/>
      <w:lvlText w:val="§"/>
      <w:lvlJc w:val="left"/>
      <w:pPr>
        <w:tabs>
          <w:tab w:val="num" w:pos="5040"/>
        </w:tabs>
        <w:ind w:left="5040" w:hanging="360"/>
      </w:pPr>
      <w:rPr>
        <w:rFonts w:ascii="Wingdings" w:hAnsi="Wingdings" w:hint="default"/>
      </w:rPr>
    </w:lvl>
    <w:lvl w:ilvl="7" w:tplc="8A241050" w:tentative="1">
      <w:start w:val="1"/>
      <w:numFmt w:val="bullet"/>
      <w:lvlText w:val="§"/>
      <w:lvlJc w:val="left"/>
      <w:pPr>
        <w:tabs>
          <w:tab w:val="num" w:pos="5760"/>
        </w:tabs>
        <w:ind w:left="5760" w:hanging="360"/>
      </w:pPr>
      <w:rPr>
        <w:rFonts w:ascii="Wingdings" w:hAnsi="Wingdings" w:hint="default"/>
      </w:rPr>
    </w:lvl>
    <w:lvl w:ilvl="8" w:tplc="1B7813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E96CB7"/>
    <w:multiLevelType w:val="hybridMultilevel"/>
    <w:tmpl w:val="F4945D82"/>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3C4F2D"/>
    <w:multiLevelType w:val="hybridMultilevel"/>
    <w:tmpl w:val="534AC9EA"/>
    <w:lvl w:ilvl="0" w:tplc="AE22F28E">
      <w:start w:val="1"/>
      <w:numFmt w:val="bullet"/>
      <w:lvlText w:val=""/>
      <w:lvlJc w:val="left"/>
      <w:pPr>
        <w:tabs>
          <w:tab w:val="num" w:pos="720"/>
        </w:tabs>
        <w:ind w:left="720" w:hanging="360"/>
      </w:pPr>
      <w:rPr>
        <w:rFonts w:ascii="Wingdings" w:hAnsi="Wingdings" w:hint="default"/>
      </w:rPr>
    </w:lvl>
    <w:lvl w:ilvl="1" w:tplc="B0649770">
      <w:start w:val="1"/>
      <w:numFmt w:val="bullet"/>
      <w:lvlText w:val=""/>
      <w:lvlJc w:val="left"/>
      <w:pPr>
        <w:tabs>
          <w:tab w:val="num" w:pos="1440"/>
        </w:tabs>
        <w:ind w:left="1440" w:hanging="360"/>
      </w:pPr>
      <w:rPr>
        <w:rFonts w:ascii="Wingdings" w:hAnsi="Wingdings" w:hint="default"/>
      </w:rPr>
    </w:lvl>
    <w:lvl w:ilvl="2" w:tplc="4C64E5AA" w:tentative="1">
      <w:start w:val="1"/>
      <w:numFmt w:val="bullet"/>
      <w:lvlText w:val=""/>
      <w:lvlJc w:val="left"/>
      <w:pPr>
        <w:tabs>
          <w:tab w:val="num" w:pos="2160"/>
        </w:tabs>
        <w:ind w:left="2160" w:hanging="360"/>
      </w:pPr>
      <w:rPr>
        <w:rFonts w:ascii="Wingdings" w:hAnsi="Wingdings" w:hint="default"/>
      </w:rPr>
    </w:lvl>
    <w:lvl w:ilvl="3" w:tplc="5AD2ADCE" w:tentative="1">
      <w:start w:val="1"/>
      <w:numFmt w:val="bullet"/>
      <w:lvlText w:val=""/>
      <w:lvlJc w:val="left"/>
      <w:pPr>
        <w:tabs>
          <w:tab w:val="num" w:pos="2880"/>
        </w:tabs>
        <w:ind w:left="2880" w:hanging="360"/>
      </w:pPr>
      <w:rPr>
        <w:rFonts w:ascii="Wingdings" w:hAnsi="Wingdings" w:hint="default"/>
      </w:rPr>
    </w:lvl>
    <w:lvl w:ilvl="4" w:tplc="4C90942E" w:tentative="1">
      <w:start w:val="1"/>
      <w:numFmt w:val="bullet"/>
      <w:lvlText w:val=""/>
      <w:lvlJc w:val="left"/>
      <w:pPr>
        <w:tabs>
          <w:tab w:val="num" w:pos="3600"/>
        </w:tabs>
        <w:ind w:left="3600" w:hanging="360"/>
      </w:pPr>
      <w:rPr>
        <w:rFonts w:ascii="Wingdings" w:hAnsi="Wingdings" w:hint="default"/>
      </w:rPr>
    </w:lvl>
    <w:lvl w:ilvl="5" w:tplc="27ECFF16" w:tentative="1">
      <w:start w:val="1"/>
      <w:numFmt w:val="bullet"/>
      <w:lvlText w:val=""/>
      <w:lvlJc w:val="left"/>
      <w:pPr>
        <w:tabs>
          <w:tab w:val="num" w:pos="4320"/>
        </w:tabs>
        <w:ind w:left="4320" w:hanging="360"/>
      </w:pPr>
      <w:rPr>
        <w:rFonts w:ascii="Wingdings" w:hAnsi="Wingdings" w:hint="default"/>
      </w:rPr>
    </w:lvl>
    <w:lvl w:ilvl="6" w:tplc="A5D6B5FA" w:tentative="1">
      <w:start w:val="1"/>
      <w:numFmt w:val="bullet"/>
      <w:lvlText w:val=""/>
      <w:lvlJc w:val="left"/>
      <w:pPr>
        <w:tabs>
          <w:tab w:val="num" w:pos="5040"/>
        </w:tabs>
        <w:ind w:left="5040" w:hanging="360"/>
      </w:pPr>
      <w:rPr>
        <w:rFonts w:ascii="Wingdings" w:hAnsi="Wingdings" w:hint="default"/>
      </w:rPr>
    </w:lvl>
    <w:lvl w:ilvl="7" w:tplc="CD8E5252" w:tentative="1">
      <w:start w:val="1"/>
      <w:numFmt w:val="bullet"/>
      <w:lvlText w:val=""/>
      <w:lvlJc w:val="left"/>
      <w:pPr>
        <w:tabs>
          <w:tab w:val="num" w:pos="5760"/>
        </w:tabs>
        <w:ind w:left="5760" w:hanging="360"/>
      </w:pPr>
      <w:rPr>
        <w:rFonts w:ascii="Wingdings" w:hAnsi="Wingdings" w:hint="default"/>
      </w:rPr>
    </w:lvl>
    <w:lvl w:ilvl="8" w:tplc="AB2651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B33FEB"/>
    <w:multiLevelType w:val="hybridMultilevel"/>
    <w:tmpl w:val="D6B6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CF5EC8"/>
    <w:multiLevelType w:val="hybridMultilevel"/>
    <w:tmpl w:val="DAB62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87262E"/>
    <w:multiLevelType w:val="hybridMultilevel"/>
    <w:tmpl w:val="F050D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E84F87"/>
    <w:multiLevelType w:val="hybridMultilevel"/>
    <w:tmpl w:val="05EEC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E04D5F"/>
    <w:multiLevelType w:val="hybridMultilevel"/>
    <w:tmpl w:val="1C3CB2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043B3A"/>
    <w:multiLevelType w:val="hybridMultilevel"/>
    <w:tmpl w:val="D05269EE"/>
    <w:lvl w:ilvl="0" w:tplc="3E0EE80E">
      <w:start w:val="1"/>
      <w:numFmt w:val="bullet"/>
      <w:lvlText w:val="•"/>
      <w:lvlJc w:val="left"/>
      <w:pPr>
        <w:tabs>
          <w:tab w:val="num" w:pos="720"/>
        </w:tabs>
        <w:ind w:left="720" w:hanging="360"/>
      </w:pPr>
      <w:rPr>
        <w:rFonts w:ascii="Arial" w:hAnsi="Arial" w:hint="default"/>
      </w:rPr>
    </w:lvl>
    <w:lvl w:ilvl="1" w:tplc="EEBC2DEA">
      <w:numFmt w:val="bullet"/>
      <w:lvlText w:val="o"/>
      <w:lvlJc w:val="left"/>
      <w:pPr>
        <w:tabs>
          <w:tab w:val="num" w:pos="1440"/>
        </w:tabs>
        <w:ind w:left="1440" w:hanging="360"/>
      </w:pPr>
      <w:rPr>
        <w:rFonts w:ascii="Courier New" w:hAnsi="Courier New" w:hint="default"/>
      </w:rPr>
    </w:lvl>
    <w:lvl w:ilvl="2" w:tplc="CB1C92C0">
      <w:numFmt w:val="bullet"/>
      <w:lvlText w:val="§"/>
      <w:lvlJc w:val="left"/>
      <w:pPr>
        <w:tabs>
          <w:tab w:val="num" w:pos="2160"/>
        </w:tabs>
        <w:ind w:left="2160" w:hanging="360"/>
      </w:pPr>
      <w:rPr>
        <w:rFonts w:ascii="Wingdings" w:hAnsi="Wingdings" w:hint="default"/>
      </w:rPr>
    </w:lvl>
    <w:lvl w:ilvl="3" w:tplc="6AE06BD2" w:tentative="1">
      <w:start w:val="1"/>
      <w:numFmt w:val="bullet"/>
      <w:lvlText w:val="•"/>
      <w:lvlJc w:val="left"/>
      <w:pPr>
        <w:tabs>
          <w:tab w:val="num" w:pos="2880"/>
        </w:tabs>
        <w:ind w:left="2880" w:hanging="360"/>
      </w:pPr>
      <w:rPr>
        <w:rFonts w:ascii="Arial" w:hAnsi="Arial" w:hint="default"/>
      </w:rPr>
    </w:lvl>
    <w:lvl w:ilvl="4" w:tplc="C68696EC" w:tentative="1">
      <w:start w:val="1"/>
      <w:numFmt w:val="bullet"/>
      <w:lvlText w:val="•"/>
      <w:lvlJc w:val="left"/>
      <w:pPr>
        <w:tabs>
          <w:tab w:val="num" w:pos="3600"/>
        </w:tabs>
        <w:ind w:left="3600" w:hanging="360"/>
      </w:pPr>
      <w:rPr>
        <w:rFonts w:ascii="Arial" w:hAnsi="Arial" w:hint="default"/>
      </w:rPr>
    </w:lvl>
    <w:lvl w:ilvl="5" w:tplc="4E8A90D2" w:tentative="1">
      <w:start w:val="1"/>
      <w:numFmt w:val="bullet"/>
      <w:lvlText w:val="•"/>
      <w:lvlJc w:val="left"/>
      <w:pPr>
        <w:tabs>
          <w:tab w:val="num" w:pos="4320"/>
        </w:tabs>
        <w:ind w:left="4320" w:hanging="360"/>
      </w:pPr>
      <w:rPr>
        <w:rFonts w:ascii="Arial" w:hAnsi="Arial" w:hint="default"/>
      </w:rPr>
    </w:lvl>
    <w:lvl w:ilvl="6" w:tplc="45D8D94C" w:tentative="1">
      <w:start w:val="1"/>
      <w:numFmt w:val="bullet"/>
      <w:lvlText w:val="•"/>
      <w:lvlJc w:val="left"/>
      <w:pPr>
        <w:tabs>
          <w:tab w:val="num" w:pos="5040"/>
        </w:tabs>
        <w:ind w:left="5040" w:hanging="360"/>
      </w:pPr>
      <w:rPr>
        <w:rFonts w:ascii="Arial" w:hAnsi="Arial" w:hint="default"/>
      </w:rPr>
    </w:lvl>
    <w:lvl w:ilvl="7" w:tplc="E1787BF2" w:tentative="1">
      <w:start w:val="1"/>
      <w:numFmt w:val="bullet"/>
      <w:lvlText w:val="•"/>
      <w:lvlJc w:val="left"/>
      <w:pPr>
        <w:tabs>
          <w:tab w:val="num" w:pos="5760"/>
        </w:tabs>
        <w:ind w:left="5760" w:hanging="360"/>
      </w:pPr>
      <w:rPr>
        <w:rFonts w:ascii="Arial" w:hAnsi="Arial" w:hint="default"/>
      </w:rPr>
    </w:lvl>
    <w:lvl w:ilvl="8" w:tplc="78D4E5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F746488"/>
    <w:multiLevelType w:val="hybridMultilevel"/>
    <w:tmpl w:val="22F80720"/>
    <w:lvl w:ilvl="0" w:tplc="95686326">
      <w:start w:val="1"/>
      <w:numFmt w:val="bullet"/>
      <w:lvlText w:val="•"/>
      <w:lvlJc w:val="left"/>
      <w:pPr>
        <w:tabs>
          <w:tab w:val="num" w:pos="720"/>
        </w:tabs>
        <w:ind w:left="720" w:hanging="360"/>
      </w:pPr>
      <w:rPr>
        <w:rFonts w:ascii="Arial" w:hAnsi="Arial" w:hint="default"/>
      </w:rPr>
    </w:lvl>
    <w:lvl w:ilvl="1" w:tplc="2B5CC6DC">
      <w:start w:val="1"/>
      <w:numFmt w:val="bullet"/>
      <w:lvlText w:val="•"/>
      <w:lvlJc w:val="left"/>
      <w:pPr>
        <w:tabs>
          <w:tab w:val="num" w:pos="1440"/>
        </w:tabs>
        <w:ind w:left="1440" w:hanging="360"/>
      </w:pPr>
      <w:rPr>
        <w:rFonts w:ascii="Arial" w:hAnsi="Arial" w:hint="default"/>
      </w:rPr>
    </w:lvl>
    <w:lvl w:ilvl="2" w:tplc="8E585A38" w:tentative="1">
      <w:start w:val="1"/>
      <w:numFmt w:val="bullet"/>
      <w:lvlText w:val="•"/>
      <w:lvlJc w:val="left"/>
      <w:pPr>
        <w:tabs>
          <w:tab w:val="num" w:pos="2160"/>
        </w:tabs>
        <w:ind w:left="2160" w:hanging="360"/>
      </w:pPr>
      <w:rPr>
        <w:rFonts w:ascii="Arial" w:hAnsi="Arial" w:hint="default"/>
      </w:rPr>
    </w:lvl>
    <w:lvl w:ilvl="3" w:tplc="A32A00AA" w:tentative="1">
      <w:start w:val="1"/>
      <w:numFmt w:val="bullet"/>
      <w:lvlText w:val="•"/>
      <w:lvlJc w:val="left"/>
      <w:pPr>
        <w:tabs>
          <w:tab w:val="num" w:pos="2880"/>
        </w:tabs>
        <w:ind w:left="2880" w:hanging="360"/>
      </w:pPr>
      <w:rPr>
        <w:rFonts w:ascii="Arial" w:hAnsi="Arial" w:hint="default"/>
      </w:rPr>
    </w:lvl>
    <w:lvl w:ilvl="4" w:tplc="C7E4F788" w:tentative="1">
      <w:start w:val="1"/>
      <w:numFmt w:val="bullet"/>
      <w:lvlText w:val="•"/>
      <w:lvlJc w:val="left"/>
      <w:pPr>
        <w:tabs>
          <w:tab w:val="num" w:pos="3600"/>
        </w:tabs>
        <w:ind w:left="3600" w:hanging="360"/>
      </w:pPr>
      <w:rPr>
        <w:rFonts w:ascii="Arial" w:hAnsi="Arial" w:hint="default"/>
      </w:rPr>
    </w:lvl>
    <w:lvl w:ilvl="5" w:tplc="BC06E228" w:tentative="1">
      <w:start w:val="1"/>
      <w:numFmt w:val="bullet"/>
      <w:lvlText w:val="•"/>
      <w:lvlJc w:val="left"/>
      <w:pPr>
        <w:tabs>
          <w:tab w:val="num" w:pos="4320"/>
        </w:tabs>
        <w:ind w:left="4320" w:hanging="360"/>
      </w:pPr>
      <w:rPr>
        <w:rFonts w:ascii="Arial" w:hAnsi="Arial" w:hint="default"/>
      </w:rPr>
    </w:lvl>
    <w:lvl w:ilvl="6" w:tplc="97C60530" w:tentative="1">
      <w:start w:val="1"/>
      <w:numFmt w:val="bullet"/>
      <w:lvlText w:val="•"/>
      <w:lvlJc w:val="left"/>
      <w:pPr>
        <w:tabs>
          <w:tab w:val="num" w:pos="5040"/>
        </w:tabs>
        <w:ind w:left="5040" w:hanging="360"/>
      </w:pPr>
      <w:rPr>
        <w:rFonts w:ascii="Arial" w:hAnsi="Arial" w:hint="default"/>
      </w:rPr>
    </w:lvl>
    <w:lvl w:ilvl="7" w:tplc="532ADFAC" w:tentative="1">
      <w:start w:val="1"/>
      <w:numFmt w:val="bullet"/>
      <w:lvlText w:val="•"/>
      <w:lvlJc w:val="left"/>
      <w:pPr>
        <w:tabs>
          <w:tab w:val="num" w:pos="5760"/>
        </w:tabs>
        <w:ind w:left="5760" w:hanging="360"/>
      </w:pPr>
      <w:rPr>
        <w:rFonts w:ascii="Arial" w:hAnsi="Arial" w:hint="default"/>
      </w:rPr>
    </w:lvl>
    <w:lvl w:ilvl="8" w:tplc="89C857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FBB7B90"/>
    <w:multiLevelType w:val="hybridMultilevel"/>
    <w:tmpl w:val="2E608490"/>
    <w:lvl w:ilvl="0" w:tplc="F64C57E6">
      <w:start w:val="1"/>
      <w:numFmt w:val="bullet"/>
      <w:lvlText w:val="•"/>
      <w:lvlJc w:val="left"/>
      <w:pPr>
        <w:tabs>
          <w:tab w:val="num" w:pos="720"/>
        </w:tabs>
        <w:ind w:left="720" w:hanging="360"/>
      </w:pPr>
      <w:rPr>
        <w:rFonts w:ascii="Arial" w:hAnsi="Arial" w:hint="default"/>
      </w:rPr>
    </w:lvl>
    <w:lvl w:ilvl="1" w:tplc="7148333A" w:tentative="1">
      <w:start w:val="1"/>
      <w:numFmt w:val="bullet"/>
      <w:lvlText w:val="•"/>
      <w:lvlJc w:val="left"/>
      <w:pPr>
        <w:tabs>
          <w:tab w:val="num" w:pos="1440"/>
        </w:tabs>
        <w:ind w:left="1440" w:hanging="360"/>
      </w:pPr>
      <w:rPr>
        <w:rFonts w:ascii="Arial" w:hAnsi="Arial" w:hint="default"/>
      </w:rPr>
    </w:lvl>
    <w:lvl w:ilvl="2" w:tplc="87B8267C" w:tentative="1">
      <w:start w:val="1"/>
      <w:numFmt w:val="bullet"/>
      <w:lvlText w:val="•"/>
      <w:lvlJc w:val="left"/>
      <w:pPr>
        <w:tabs>
          <w:tab w:val="num" w:pos="2160"/>
        </w:tabs>
        <w:ind w:left="2160" w:hanging="360"/>
      </w:pPr>
      <w:rPr>
        <w:rFonts w:ascii="Arial" w:hAnsi="Arial" w:hint="default"/>
      </w:rPr>
    </w:lvl>
    <w:lvl w:ilvl="3" w:tplc="AC6E8752" w:tentative="1">
      <w:start w:val="1"/>
      <w:numFmt w:val="bullet"/>
      <w:lvlText w:val="•"/>
      <w:lvlJc w:val="left"/>
      <w:pPr>
        <w:tabs>
          <w:tab w:val="num" w:pos="2880"/>
        </w:tabs>
        <w:ind w:left="2880" w:hanging="360"/>
      </w:pPr>
      <w:rPr>
        <w:rFonts w:ascii="Arial" w:hAnsi="Arial" w:hint="default"/>
      </w:rPr>
    </w:lvl>
    <w:lvl w:ilvl="4" w:tplc="DF288BB0" w:tentative="1">
      <w:start w:val="1"/>
      <w:numFmt w:val="bullet"/>
      <w:lvlText w:val="•"/>
      <w:lvlJc w:val="left"/>
      <w:pPr>
        <w:tabs>
          <w:tab w:val="num" w:pos="3600"/>
        </w:tabs>
        <w:ind w:left="3600" w:hanging="360"/>
      </w:pPr>
      <w:rPr>
        <w:rFonts w:ascii="Arial" w:hAnsi="Arial" w:hint="default"/>
      </w:rPr>
    </w:lvl>
    <w:lvl w:ilvl="5" w:tplc="6C3839B0" w:tentative="1">
      <w:start w:val="1"/>
      <w:numFmt w:val="bullet"/>
      <w:lvlText w:val="•"/>
      <w:lvlJc w:val="left"/>
      <w:pPr>
        <w:tabs>
          <w:tab w:val="num" w:pos="4320"/>
        </w:tabs>
        <w:ind w:left="4320" w:hanging="360"/>
      </w:pPr>
      <w:rPr>
        <w:rFonts w:ascii="Arial" w:hAnsi="Arial" w:hint="default"/>
      </w:rPr>
    </w:lvl>
    <w:lvl w:ilvl="6" w:tplc="714A84DA" w:tentative="1">
      <w:start w:val="1"/>
      <w:numFmt w:val="bullet"/>
      <w:lvlText w:val="•"/>
      <w:lvlJc w:val="left"/>
      <w:pPr>
        <w:tabs>
          <w:tab w:val="num" w:pos="5040"/>
        </w:tabs>
        <w:ind w:left="5040" w:hanging="360"/>
      </w:pPr>
      <w:rPr>
        <w:rFonts w:ascii="Arial" w:hAnsi="Arial" w:hint="default"/>
      </w:rPr>
    </w:lvl>
    <w:lvl w:ilvl="7" w:tplc="42A6361E" w:tentative="1">
      <w:start w:val="1"/>
      <w:numFmt w:val="bullet"/>
      <w:lvlText w:val="•"/>
      <w:lvlJc w:val="left"/>
      <w:pPr>
        <w:tabs>
          <w:tab w:val="num" w:pos="5760"/>
        </w:tabs>
        <w:ind w:left="5760" w:hanging="360"/>
      </w:pPr>
      <w:rPr>
        <w:rFonts w:ascii="Arial" w:hAnsi="Arial" w:hint="default"/>
      </w:rPr>
    </w:lvl>
    <w:lvl w:ilvl="8" w:tplc="A05442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FC50683"/>
    <w:multiLevelType w:val="hybridMultilevel"/>
    <w:tmpl w:val="EA44B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6C74BC"/>
    <w:multiLevelType w:val="hybridMultilevel"/>
    <w:tmpl w:val="327C4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DC4AB7"/>
    <w:multiLevelType w:val="hybridMultilevel"/>
    <w:tmpl w:val="0226A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0A3F15"/>
    <w:multiLevelType w:val="hybridMultilevel"/>
    <w:tmpl w:val="99666ABA"/>
    <w:lvl w:ilvl="0" w:tplc="004800AE">
      <w:start w:val="1"/>
      <w:numFmt w:val="bullet"/>
      <w:lvlText w:val=""/>
      <w:lvlJc w:val="left"/>
      <w:pPr>
        <w:tabs>
          <w:tab w:val="num" w:pos="720"/>
        </w:tabs>
        <w:ind w:left="720" w:hanging="360"/>
      </w:pPr>
      <w:rPr>
        <w:rFonts w:ascii="Wingdings" w:hAnsi="Wingdings" w:hint="default"/>
      </w:rPr>
    </w:lvl>
    <w:lvl w:ilvl="1" w:tplc="7B42F228">
      <w:start w:val="188"/>
      <w:numFmt w:val="bullet"/>
      <w:lvlText w:val=""/>
      <w:lvlJc w:val="left"/>
      <w:pPr>
        <w:tabs>
          <w:tab w:val="num" w:pos="1440"/>
        </w:tabs>
        <w:ind w:left="1440" w:hanging="360"/>
      </w:pPr>
      <w:rPr>
        <w:rFonts w:ascii="Wingdings" w:hAnsi="Wingdings" w:hint="default"/>
      </w:rPr>
    </w:lvl>
    <w:lvl w:ilvl="2" w:tplc="84CE33DA" w:tentative="1">
      <w:start w:val="1"/>
      <w:numFmt w:val="bullet"/>
      <w:lvlText w:val=""/>
      <w:lvlJc w:val="left"/>
      <w:pPr>
        <w:tabs>
          <w:tab w:val="num" w:pos="2160"/>
        </w:tabs>
        <w:ind w:left="2160" w:hanging="360"/>
      </w:pPr>
      <w:rPr>
        <w:rFonts w:ascii="Wingdings" w:hAnsi="Wingdings" w:hint="default"/>
      </w:rPr>
    </w:lvl>
    <w:lvl w:ilvl="3" w:tplc="BB38F166" w:tentative="1">
      <w:start w:val="1"/>
      <w:numFmt w:val="bullet"/>
      <w:lvlText w:val=""/>
      <w:lvlJc w:val="left"/>
      <w:pPr>
        <w:tabs>
          <w:tab w:val="num" w:pos="2880"/>
        </w:tabs>
        <w:ind w:left="2880" w:hanging="360"/>
      </w:pPr>
      <w:rPr>
        <w:rFonts w:ascii="Wingdings" w:hAnsi="Wingdings" w:hint="default"/>
      </w:rPr>
    </w:lvl>
    <w:lvl w:ilvl="4" w:tplc="8D6CE066" w:tentative="1">
      <w:start w:val="1"/>
      <w:numFmt w:val="bullet"/>
      <w:lvlText w:val=""/>
      <w:lvlJc w:val="left"/>
      <w:pPr>
        <w:tabs>
          <w:tab w:val="num" w:pos="3600"/>
        </w:tabs>
        <w:ind w:left="3600" w:hanging="360"/>
      </w:pPr>
      <w:rPr>
        <w:rFonts w:ascii="Wingdings" w:hAnsi="Wingdings" w:hint="default"/>
      </w:rPr>
    </w:lvl>
    <w:lvl w:ilvl="5" w:tplc="60481552" w:tentative="1">
      <w:start w:val="1"/>
      <w:numFmt w:val="bullet"/>
      <w:lvlText w:val=""/>
      <w:lvlJc w:val="left"/>
      <w:pPr>
        <w:tabs>
          <w:tab w:val="num" w:pos="4320"/>
        </w:tabs>
        <w:ind w:left="4320" w:hanging="360"/>
      </w:pPr>
      <w:rPr>
        <w:rFonts w:ascii="Wingdings" w:hAnsi="Wingdings" w:hint="default"/>
      </w:rPr>
    </w:lvl>
    <w:lvl w:ilvl="6" w:tplc="5DD066AA" w:tentative="1">
      <w:start w:val="1"/>
      <w:numFmt w:val="bullet"/>
      <w:lvlText w:val=""/>
      <w:lvlJc w:val="left"/>
      <w:pPr>
        <w:tabs>
          <w:tab w:val="num" w:pos="5040"/>
        </w:tabs>
        <w:ind w:left="5040" w:hanging="360"/>
      </w:pPr>
      <w:rPr>
        <w:rFonts w:ascii="Wingdings" w:hAnsi="Wingdings" w:hint="default"/>
      </w:rPr>
    </w:lvl>
    <w:lvl w:ilvl="7" w:tplc="107483EC" w:tentative="1">
      <w:start w:val="1"/>
      <w:numFmt w:val="bullet"/>
      <w:lvlText w:val=""/>
      <w:lvlJc w:val="left"/>
      <w:pPr>
        <w:tabs>
          <w:tab w:val="num" w:pos="5760"/>
        </w:tabs>
        <w:ind w:left="5760" w:hanging="360"/>
      </w:pPr>
      <w:rPr>
        <w:rFonts w:ascii="Wingdings" w:hAnsi="Wingdings" w:hint="default"/>
      </w:rPr>
    </w:lvl>
    <w:lvl w:ilvl="8" w:tplc="5C221E5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CA50BB"/>
    <w:multiLevelType w:val="hybridMultilevel"/>
    <w:tmpl w:val="9A6A5FE6"/>
    <w:lvl w:ilvl="0" w:tplc="6A6C3D72">
      <w:start w:val="1"/>
      <w:numFmt w:val="bullet"/>
      <w:lvlText w:val="•"/>
      <w:lvlJc w:val="left"/>
      <w:pPr>
        <w:tabs>
          <w:tab w:val="num" w:pos="720"/>
        </w:tabs>
        <w:ind w:left="720" w:hanging="360"/>
      </w:pPr>
      <w:rPr>
        <w:rFonts w:ascii="Arial" w:hAnsi="Arial" w:hint="default"/>
      </w:rPr>
    </w:lvl>
    <w:lvl w:ilvl="1" w:tplc="B138606A" w:tentative="1">
      <w:start w:val="1"/>
      <w:numFmt w:val="bullet"/>
      <w:lvlText w:val="•"/>
      <w:lvlJc w:val="left"/>
      <w:pPr>
        <w:tabs>
          <w:tab w:val="num" w:pos="1440"/>
        </w:tabs>
        <w:ind w:left="1440" w:hanging="360"/>
      </w:pPr>
      <w:rPr>
        <w:rFonts w:ascii="Arial" w:hAnsi="Arial" w:hint="default"/>
      </w:rPr>
    </w:lvl>
    <w:lvl w:ilvl="2" w:tplc="34AC297A" w:tentative="1">
      <w:start w:val="1"/>
      <w:numFmt w:val="bullet"/>
      <w:lvlText w:val="•"/>
      <w:lvlJc w:val="left"/>
      <w:pPr>
        <w:tabs>
          <w:tab w:val="num" w:pos="2160"/>
        </w:tabs>
        <w:ind w:left="2160" w:hanging="360"/>
      </w:pPr>
      <w:rPr>
        <w:rFonts w:ascii="Arial" w:hAnsi="Arial" w:hint="default"/>
      </w:rPr>
    </w:lvl>
    <w:lvl w:ilvl="3" w:tplc="BB58962C" w:tentative="1">
      <w:start w:val="1"/>
      <w:numFmt w:val="bullet"/>
      <w:lvlText w:val="•"/>
      <w:lvlJc w:val="left"/>
      <w:pPr>
        <w:tabs>
          <w:tab w:val="num" w:pos="2880"/>
        </w:tabs>
        <w:ind w:left="2880" w:hanging="360"/>
      </w:pPr>
      <w:rPr>
        <w:rFonts w:ascii="Arial" w:hAnsi="Arial" w:hint="default"/>
      </w:rPr>
    </w:lvl>
    <w:lvl w:ilvl="4" w:tplc="A5FEA092" w:tentative="1">
      <w:start w:val="1"/>
      <w:numFmt w:val="bullet"/>
      <w:lvlText w:val="•"/>
      <w:lvlJc w:val="left"/>
      <w:pPr>
        <w:tabs>
          <w:tab w:val="num" w:pos="3600"/>
        </w:tabs>
        <w:ind w:left="3600" w:hanging="360"/>
      </w:pPr>
      <w:rPr>
        <w:rFonts w:ascii="Arial" w:hAnsi="Arial" w:hint="default"/>
      </w:rPr>
    </w:lvl>
    <w:lvl w:ilvl="5" w:tplc="B3347E84" w:tentative="1">
      <w:start w:val="1"/>
      <w:numFmt w:val="bullet"/>
      <w:lvlText w:val="•"/>
      <w:lvlJc w:val="left"/>
      <w:pPr>
        <w:tabs>
          <w:tab w:val="num" w:pos="4320"/>
        </w:tabs>
        <w:ind w:left="4320" w:hanging="360"/>
      </w:pPr>
      <w:rPr>
        <w:rFonts w:ascii="Arial" w:hAnsi="Arial" w:hint="default"/>
      </w:rPr>
    </w:lvl>
    <w:lvl w:ilvl="6" w:tplc="11FEAF90" w:tentative="1">
      <w:start w:val="1"/>
      <w:numFmt w:val="bullet"/>
      <w:lvlText w:val="•"/>
      <w:lvlJc w:val="left"/>
      <w:pPr>
        <w:tabs>
          <w:tab w:val="num" w:pos="5040"/>
        </w:tabs>
        <w:ind w:left="5040" w:hanging="360"/>
      </w:pPr>
      <w:rPr>
        <w:rFonts w:ascii="Arial" w:hAnsi="Arial" w:hint="default"/>
      </w:rPr>
    </w:lvl>
    <w:lvl w:ilvl="7" w:tplc="C554A70E" w:tentative="1">
      <w:start w:val="1"/>
      <w:numFmt w:val="bullet"/>
      <w:lvlText w:val="•"/>
      <w:lvlJc w:val="left"/>
      <w:pPr>
        <w:tabs>
          <w:tab w:val="num" w:pos="5760"/>
        </w:tabs>
        <w:ind w:left="5760" w:hanging="360"/>
      </w:pPr>
      <w:rPr>
        <w:rFonts w:ascii="Arial" w:hAnsi="Arial" w:hint="default"/>
      </w:rPr>
    </w:lvl>
    <w:lvl w:ilvl="8" w:tplc="3D180B2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3424AE7"/>
    <w:multiLevelType w:val="hybridMultilevel"/>
    <w:tmpl w:val="976CA60C"/>
    <w:lvl w:ilvl="0" w:tplc="0C090001">
      <w:start w:val="1"/>
      <w:numFmt w:val="bullet"/>
      <w:lvlText w:val=""/>
      <w:lvlJc w:val="left"/>
      <w:pPr>
        <w:tabs>
          <w:tab w:val="num" w:pos="720"/>
        </w:tabs>
        <w:ind w:left="720" w:hanging="360"/>
      </w:pPr>
      <w:rPr>
        <w:rFonts w:ascii="Symbol" w:hAnsi="Symbol" w:hint="default"/>
      </w:rPr>
    </w:lvl>
    <w:lvl w:ilvl="1" w:tplc="2F24E480">
      <w:start w:val="78"/>
      <w:numFmt w:val="bullet"/>
      <w:lvlText w:val="o"/>
      <w:lvlJc w:val="left"/>
      <w:pPr>
        <w:tabs>
          <w:tab w:val="num" w:pos="1440"/>
        </w:tabs>
        <w:ind w:left="1440" w:hanging="360"/>
      </w:pPr>
      <w:rPr>
        <w:rFonts w:ascii="Courier New" w:hAnsi="Courier New" w:hint="default"/>
      </w:rPr>
    </w:lvl>
    <w:lvl w:ilvl="2" w:tplc="94E6E034" w:tentative="1">
      <w:start w:val="1"/>
      <w:numFmt w:val="bullet"/>
      <w:lvlText w:val="•"/>
      <w:lvlJc w:val="left"/>
      <w:pPr>
        <w:tabs>
          <w:tab w:val="num" w:pos="2160"/>
        </w:tabs>
        <w:ind w:left="2160" w:hanging="360"/>
      </w:pPr>
      <w:rPr>
        <w:rFonts w:ascii="Arial" w:hAnsi="Arial" w:hint="default"/>
      </w:rPr>
    </w:lvl>
    <w:lvl w:ilvl="3" w:tplc="DB249FA6" w:tentative="1">
      <w:start w:val="1"/>
      <w:numFmt w:val="bullet"/>
      <w:lvlText w:val="•"/>
      <w:lvlJc w:val="left"/>
      <w:pPr>
        <w:tabs>
          <w:tab w:val="num" w:pos="2880"/>
        </w:tabs>
        <w:ind w:left="2880" w:hanging="360"/>
      </w:pPr>
      <w:rPr>
        <w:rFonts w:ascii="Arial" w:hAnsi="Arial" w:hint="default"/>
      </w:rPr>
    </w:lvl>
    <w:lvl w:ilvl="4" w:tplc="32542098" w:tentative="1">
      <w:start w:val="1"/>
      <w:numFmt w:val="bullet"/>
      <w:lvlText w:val="•"/>
      <w:lvlJc w:val="left"/>
      <w:pPr>
        <w:tabs>
          <w:tab w:val="num" w:pos="3600"/>
        </w:tabs>
        <w:ind w:left="3600" w:hanging="360"/>
      </w:pPr>
      <w:rPr>
        <w:rFonts w:ascii="Arial" w:hAnsi="Arial" w:hint="default"/>
      </w:rPr>
    </w:lvl>
    <w:lvl w:ilvl="5" w:tplc="E1948E86" w:tentative="1">
      <w:start w:val="1"/>
      <w:numFmt w:val="bullet"/>
      <w:lvlText w:val="•"/>
      <w:lvlJc w:val="left"/>
      <w:pPr>
        <w:tabs>
          <w:tab w:val="num" w:pos="4320"/>
        </w:tabs>
        <w:ind w:left="4320" w:hanging="360"/>
      </w:pPr>
      <w:rPr>
        <w:rFonts w:ascii="Arial" w:hAnsi="Arial" w:hint="default"/>
      </w:rPr>
    </w:lvl>
    <w:lvl w:ilvl="6" w:tplc="4A424C3A" w:tentative="1">
      <w:start w:val="1"/>
      <w:numFmt w:val="bullet"/>
      <w:lvlText w:val="•"/>
      <w:lvlJc w:val="left"/>
      <w:pPr>
        <w:tabs>
          <w:tab w:val="num" w:pos="5040"/>
        </w:tabs>
        <w:ind w:left="5040" w:hanging="360"/>
      </w:pPr>
      <w:rPr>
        <w:rFonts w:ascii="Arial" w:hAnsi="Arial" w:hint="default"/>
      </w:rPr>
    </w:lvl>
    <w:lvl w:ilvl="7" w:tplc="DB2A71F8" w:tentative="1">
      <w:start w:val="1"/>
      <w:numFmt w:val="bullet"/>
      <w:lvlText w:val="•"/>
      <w:lvlJc w:val="left"/>
      <w:pPr>
        <w:tabs>
          <w:tab w:val="num" w:pos="5760"/>
        </w:tabs>
        <w:ind w:left="5760" w:hanging="360"/>
      </w:pPr>
      <w:rPr>
        <w:rFonts w:ascii="Arial" w:hAnsi="Arial" w:hint="default"/>
      </w:rPr>
    </w:lvl>
    <w:lvl w:ilvl="8" w:tplc="CF86D91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8B96D7F"/>
    <w:multiLevelType w:val="hybridMultilevel"/>
    <w:tmpl w:val="C408DE9C"/>
    <w:lvl w:ilvl="0" w:tplc="C28861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DC4D41"/>
    <w:multiLevelType w:val="hybridMultilevel"/>
    <w:tmpl w:val="E768292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0445F2"/>
    <w:multiLevelType w:val="hybridMultilevel"/>
    <w:tmpl w:val="1A860B1C"/>
    <w:lvl w:ilvl="0" w:tplc="84E01AD2">
      <w:start w:val="1"/>
      <w:numFmt w:val="bullet"/>
      <w:lvlText w:val="•"/>
      <w:lvlJc w:val="left"/>
      <w:pPr>
        <w:tabs>
          <w:tab w:val="num" w:pos="720"/>
        </w:tabs>
        <w:ind w:left="720" w:hanging="360"/>
      </w:pPr>
      <w:rPr>
        <w:rFonts w:ascii="Arial" w:hAnsi="Arial" w:hint="default"/>
      </w:rPr>
    </w:lvl>
    <w:lvl w:ilvl="1" w:tplc="671AC7C6" w:tentative="1">
      <w:start w:val="1"/>
      <w:numFmt w:val="bullet"/>
      <w:lvlText w:val="•"/>
      <w:lvlJc w:val="left"/>
      <w:pPr>
        <w:tabs>
          <w:tab w:val="num" w:pos="1440"/>
        </w:tabs>
        <w:ind w:left="1440" w:hanging="360"/>
      </w:pPr>
      <w:rPr>
        <w:rFonts w:ascii="Arial" w:hAnsi="Arial" w:hint="default"/>
      </w:rPr>
    </w:lvl>
    <w:lvl w:ilvl="2" w:tplc="862A743C" w:tentative="1">
      <w:start w:val="1"/>
      <w:numFmt w:val="bullet"/>
      <w:lvlText w:val="•"/>
      <w:lvlJc w:val="left"/>
      <w:pPr>
        <w:tabs>
          <w:tab w:val="num" w:pos="2160"/>
        </w:tabs>
        <w:ind w:left="2160" w:hanging="360"/>
      </w:pPr>
      <w:rPr>
        <w:rFonts w:ascii="Arial" w:hAnsi="Arial" w:hint="default"/>
      </w:rPr>
    </w:lvl>
    <w:lvl w:ilvl="3" w:tplc="9F76F4EE" w:tentative="1">
      <w:start w:val="1"/>
      <w:numFmt w:val="bullet"/>
      <w:lvlText w:val="•"/>
      <w:lvlJc w:val="left"/>
      <w:pPr>
        <w:tabs>
          <w:tab w:val="num" w:pos="2880"/>
        </w:tabs>
        <w:ind w:left="2880" w:hanging="360"/>
      </w:pPr>
      <w:rPr>
        <w:rFonts w:ascii="Arial" w:hAnsi="Arial" w:hint="default"/>
      </w:rPr>
    </w:lvl>
    <w:lvl w:ilvl="4" w:tplc="E58E36F0" w:tentative="1">
      <w:start w:val="1"/>
      <w:numFmt w:val="bullet"/>
      <w:lvlText w:val="•"/>
      <w:lvlJc w:val="left"/>
      <w:pPr>
        <w:tabs>
          <w:tab w:val="num" w:pos="3600"/>
        </w:tabs>
        <w:ind w:left="3600" w:hanging="360"/>
      </w:pPr>
      <w:rPr>
        <w:rFonts w:ascii="Arial" w:hAnsi="Arial" w:hint="default"/>
      </w:rPr>
    </w:lvl>
    <w:lvl w:ilvl="5" w:tplc="F6BAC280" w:tentative="1">
      <w:start w:val="1"/>
      <w:numFmt w:val="bullet"/>
      <w:lvlText w:val="•"/>
      <w:lvlJc w:val="left"/>
      <w:pPr>
        <w:tabs>
          <w:tab w:val="num" w:pos="4320"/>
        </w:tabs>
        <w:ind w:left="4320" w:hanging="360"/>
      </w:pPr>
      <w:rPr>
        <w:rFonts w:ascii="Arial" w:hAnsi="Arial" w:hint="default"/>
      </w:rPr>
    </w:lvl>
    <w:lvl w:ilvl="6" w:tplc="55F03574" w:tentative="1">
      <w:start w:val="1"/>
      <w:numFmt w:val="bullet"/>
      <w:lvlText w:val="•"/>
      <w:lvlJc w:val="left"/>
      <w:pPr>
        <w:tabs>
          <w:tab w:val="num" w:pos="5040"/>
        </w:tabs>
        <w:ind w:left="5040" w:hanging="360"/>
      </w:pPr>
      <w:rPr>
        <w:rFonts w:ascii="Arial" w:hAnsi="Arial" w:hint="default"/>
      </w:rPr>
    </w:lvl>
    <w:lvl w:ilvl="7" w:tplc="31B8D5D8" w:tentative="1">
      <w:start w:val="1"/>
      <w:numFmt w:val="bullet"/>
      <w:lvlText w:val="•"/>
      <w:lvlJc w:val="left"/>
      <w:pPr>
        <w:tabs>
          <w:tab w:val="num" w:pos="5760"/>
        </w:tabs>
        <w:ind w:left="5760" w:hanging="360"/>
      </w:pPr>
      <w:rPr>
        <w:rFonts w:ascii="Arial" w:hAnsi="Arial" w:hint="default"/>
      </w:rPr>
    </w:lvl>
    <w:lvl w:ilvl="8" w:tplc="4478FC7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2E0709"/>
    <w:multiLevelType w:val="hybridMultilevel"/>
    <w:tmpl w:val="1A5A5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A250597"/>
    <w:multiLevelType w:val="hybridMultilevel"/>
    <w:tmpl w:val="8952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C41C0B"/>
    <w:multiLevelType w:val="hybridMultilevel"/>
    <w:tmpl w:val="3A4E3CC0"/>
    <w:lvl w:ilvl="0" w:tplc="0FEAFE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0262B0"/>
    <w:multiLevelType w:val="hybridMultilevel"/>
    <w:tmpl w:val="1B2E0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EBB6F80"/>
    <w:multiLevelType w:val="hybridMultilevel"/>
    <w:tmpl w:val="8F2CED94"/>
    <w:lvl w:ilvl="0" w:tplc="D8A82834">
      <w:start w:val="1"/>
      <w:numFmt w:val="bullet"/>
      <w:lvlText w:val="•"/>
      <w:lvlJc w:val="left"/>
      <w:pPr>
        <w:tabs>
          <w:tab w:val="num" w:pos="720"/>
        </w:tabs>
        <w:ind w:left="720" w:hanging="360"/>
      </w:pPr>
      <w:rPr>
        <w:rFonts w:ascii="Arial" w:hAnsi="Arial" w:hint="default"/>
      </w:rPr>
    </w:lvl>
    <w:lvl w:ilvl="1" w:tplc="C5443634" w:tentative="1">
      <w:start w:val="1"/>
      <w:numFmt w:val="bullet"/>
      <w:lvlText w:val="•"/>
      <w:lvlJc w:val="left"/>
      <w:pPr>
        <w:tabs>
          <w:tab w:val="num" w:pos="1440"/>
        </w:tabs>
        <w:ind w:left="1440" w:hanging="360"/>
      </w:pPr>
      <w:rPr>
        <w:rFonts w:ascii="Arial" w:hAnsi="Arial" w:hint="default"/>
      </w:rPr>
    </w:lvl>
    <w:lvl w:ilvl="2" w:tplc="F79CD5B2" w:tentative="1">
      <w:start w:val="1"/>
      <w:numFmt w:val="bullet"/>
      <w:lvlText w:val="•"/>
      <w:lvlJc w:val="left"/>
      <w:pPr>
        <w:tabs>
          <w:tab w:val="num" w:pos="2160"/>
        </w:tabs>
        <w:ind w:left="2160" w:hanging="360"/>
      </w:pPr>
      <w:rPr>
        <w:rFonts w:ascii="Arial" w:hAnsi="Arial" w:hint="default"/>
      </w:rPr>
    </w:lvl>
    <w:lvl w:ilvl="3" w:tplc="B17C80B0" w:tentative="1">
      <w:start w:val="1"/>
      <w:numFmt w:val="bullet"/>
      <w:lvlText w:val="•"/>
      <w:lvlJc w:val="left"/>
      <w:pPr>
        <w:tabs>
          <w:tab w:val="num" w:pos="2880"/>
        </w:tabs>
        <w:ind w:left="2880" w:hanging="360"/>
      </w:pPr>
      <w:rPr>
        <w:rFonts w:ascii="Arial" w:hAnsi="Arial" w:hint="default"/>
      </w:rPr>
    </w:lvl>
    <w:lvl w:ilvl="4" w:tplc="59CC470A" w:tentative="1">
      <w:start w:val="1"/>
      <w:numFmt w:val="bullet"/>
      <w:lvlText w:val="•"/>
      <w:lvlJc w:val="left"/>
      <w:pPr>
        <w:tabs>
          <w:tab w:val="num" w:pos="3600"/>
        </w:tabs>
        <w:ind w:left="3600" w:hanging="360"/>
      </w:pPr>
      <w:rPr>
        <w:rFonts w:ascii="Arial" w:hAnsi="Arial" w:hint="default"/>
      </w:rPr>
    </w:lvl>
    <w:lvl w:ilvl="5" w:tplc="B9766EF4" w:tentative="1">
      <w:start w:val="1"/>
      <w:numFmt w:val="bullet"/>
      <w:lvlText w:val="•"/>
      <w:lvlJc w:val="left"/>
      <w:pPr>
        <w:tabs>
          <w:tab w:val="num" w:pos="4320"/>
        </w:tabs>
        <w:ind w:left="4320" w:hanging="360"/>
      </w:pPr>
      <w:rPr>
        <w:rFonts w:ascii="Arial" w:hAnsi="Arial" w:hint="default"/>
      </w:rPr>
    </w:lvl>
    <w:lvl w:ilvl="6" w:tplc="EC9CD208" w:tentative="1">
      <w:start w:val="1"/>
      <w:numFmt w:val="bullet"/>
      <w:lvlText w:val="•"/>
      <w:lvlJc w:val="left"/>
      <w:pPr>
        <w:tabs>
          <w:tab w:val="num" w:pos="5040"/>
        </w:tabs>
        <w:ind w:left="5040" w:hanging="360"/>
      </w:pPr>
      <w:rPr>
        <w:rFonts w:ascii="Arial" w:hAnsi="Arial" w:hint="default"/>
      </w:rPr>
    </w:lvl>
    <w:lvl w:ilvl="7" w:tplc="358E19E0" w:tentative="1">
      <w:start w:val="1"/>
      <w:numFmt w:val="bullet"/>
      <w:lvlText w:val="•"/>
      <w:lvlJc w:val="left"/>
      <w:pPr>
        <w:tabs>
          <w:tab w:val="num" w:pos="5760"/>
        </w:tabs>
        <w:ind w:left="5760" w:hanging="360"/>
      </w:pPr>
      <w:rPr>
        <w:rFonts w:ascii="Arial" w:hAnsi="Arial" w:hint="default"/>
      </w:rPr>
    </w:lvl>
    <w:lvl w:ilvl="8" w:tplc="23CEF7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E055CF"/>
    <w:multiLevelType w:val="hybridMultilevel"/>
    <w:tmpl w:val="3D20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433F64"/>
    <w:multiLevelType w:val="hybridMultilevel"/>
    <w:tmpl w:val="347A7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6A4628F"/>
    <w:multiLevelType w:val="hybridMultilevel"/>
    <w:tmpl w:val="89589D00"/>
    <w:lvl w:ilvl="0" w:tplc="9CB683B0">
      <w:start w:val="1"/>
      <w:numFmt w:val="bullet"/>
      <w:lvlText w:val="§"/>
      <w:lvlJc w:val="left"/>
      <w:pPr>
        <w:tabs>
          <w:tab w:val="num" w:pos="720"/>
        </w:tabs>
        <w:ind w:left="720" w:hanging="360"/>
      </w:pPr>
      <w:rPr>
        <w:rFonts w:ascii="Wingdings" w:hAnsi="Wingdings" w:hint="default"/>
      </w:rPr>
    </w:lvl>
    <w:lvl w:ilvl="1" w:tplc="61267A3E">
      <w:start w:val="1"/>
      <w:numFmt w:val="bullet"/>
      <w:lvlText w:val="§"/>
      <w:lvlJc w:val="left"/>
      <w:pPr>
        <w:tabs>
          <w:tab w:val="num" w:pos="1440"/>
        </w:tabs>
        <w:ind w:left="1440" w:hanging="360"/>
      </w:pPr>
      <w:rPr>
        <w:rFonts w:ascii="Wingdings" w:hAnsi="Wingdings" w:hint="default"/>
      </w:rPr>
    </w:lvl>
    <w:lvl w:ilvl="2" w:tplc="2382BE5C" w:tentative="1">
      <w:start w:val="1"/>
      <w:numFmt w:val="bullet"/>
      <w:lvlText w:val="§"/>
      <w:lvlJc w:val="left"/>
      <w:pPr>
        <w:tabs>
          <w:tab w:val="num" w:pos="2160"/>
        </w:tabs>
        <w:ind w:left="2160" w:hanging="360"/>
      </w:pPr>
      <w:rPr>
        <w:rFonts w:ascii="Wingdings" w:hAnsi="Wingdings" w:hint="default"/>
      </w:rPr>
    </w:lvl>
    <w:lvl w:ilvl="3" w:tplc="4E404536" w:tentative="1">
      <w:start w:val="1"/>
      <w:numFmt w:val="bullet"/>
      <w:lvlText w:val="§"/>
      <w:lvlJc w:val="left"/>
      <w:pPr>
        <w:tabs>
          <w:tab w:val="num" w:pos="2880"/>
        </w:tabs>
        <w:ind w:left="2880" w:hanging="360"/>
      </w:pPr>
      <w:rPr>
        <w:rFonts w:ascii="Wingdings" w:hAnsi="Wingdings" w:hint="default"/>
      </w:rPr>
    </w:lvl>
    <w:lvl w:ilvl="4" w:tplc="9CEA230E" w:tentative="1">
      <w:start w:val="1"/>
      <w:numFmt w:val="bullet"/>
      <w:lvlText w:val="§"/>
      <w:lvlJc w:val="left"/>
      <w:pPr>
        <w:tabs>
          <w:tab w:val="num" w:pos="3600"/>
        </w:tabs>
        <w:ind w:left="3600" w:hanging="360"/>
      </w:pPr>
      <w:rPr>
        <w:rFonts w:ascii="Wingdings" w:hAnsi="Wingdings" w:hint="default"/>
      </w:rPr>
    </w:lvl>
    <w:lvl w:ilvl="5" w:tplc="4A1EF8EA" w:tentative="1">
      <w:start w:val="1"/>
      <w:numFmt w:val="bullet"/>
      <w:lvlText w:val="§"/>
      <w:lvlJc w:val="left"/>
      <w:pPr>
        <w:tabs>
          <w:tab w:val="num" w:pos="4320"/>
        </w:tabs>
        <w:ind w:left="4320" w:hanging="360"/>
      </w:pPr>
      <w:rPr>
        <w:rFonts w:ascii="Wingdings" w:hAnsi="Wingdings" w:hint="default"/>
      </w:rPr>
    </w:lvl>
    <w:lvl w:ilvl="6" w:tplc="DC38E82E" w:tentative="1">
      <w:start w:val="1"/>
      <w:numFmt w:val="bullet"/>
      <w:lvlText w:val="§"/>
      <w:lvlJc w:val="left"/>
      <w:pPr>
        <w:tabs>
          <w:tab w:val="num" w:pos="5040"/>
        </w:tabs>
        <w:ind w:left="5040" w:hanging="360"/>
      </w:pPr>
      <w:rPr>
        <w:rFonts w:ascii="Wingdings" w:hAnsi="Wingdings" w:hint="default"/>
      </w:rPr>
    </w:lvl>
    <w:lvl w:ilvl="7" w:tplc="EEDAB810" w:tentative="1">
      <w:start w:val="1"/>
      <w:numFmt w:val="bullet"/>
      <w:lvlText w:val="§"/>
      <w:lvlJc w:val="left"/>
      <w:pPr>
        <w:tabs>
          <w:tab w:val="num" w:pos="5760"/>
        </w:tabs>
        <w:ind w:left="5760" w:hanging="360"/>
      </w:pPr>
      <w:rPr>
        <w:rFonts w:ascii="Wingdings" w:hAnsi="Wingdings" w:hint="default"/>
      </w:rPr>
    </w:lvl>
    <w:lvl w:ilvl="8" w:tplc="E4B4486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D82046"/>
    <w:multiLevelType w:val="hybridMultilevel"/>
    <w:tmpl w:val="A2DA3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A20DDB"/>
    <w:multiLevelType w:val="hybridMultilevel"/>
    <w:tmpl w:val="70A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DC50174"/>
    <w:multiLevelType w:val="hybridMultilevel"/>
    <w:tmpl w:val="B894A69A"/>
    <w:lvl w:ilvl="0" w:tplc="F6325E58">
      <w:start w:val="1"/>
      <w:numFmt w:val="bullet"/>
      <w:lvlText w:val="o"/>
      <w:lvlJc w:val="left"/>
      <w:pPr>
        <w:tabs>
          <w:tab w:val="num" w:pos="720"/>
        </w:tabs>
        <w:ind w:left="720" w:hanging="360"/>
      </w:pPr>
      <w:rPr>
        <w:rFonts w:ascii="Courier New" w:hAnsi="Courier New" w:hint="default"/>
      </w:rPr>
    </w:lvl>
    <w:lvl w:ilvl="1" w:tplc="AD32ED38">
      <w:start w:val="1"/>
      <w:numFmt w:val="bullet"/>
      <w:lvlText w:val="o"/>
      <w:lvlJc w:val="left"/>
      <w:pPr>
        <w:tabs>
          <w:tab w:val="num" w:pos="1440"/>
        </w:tabs>
        <w:ind w:left="1440" w:hanging="360"/>
      </w:pPr>
      <w:rPr>
        <w:rFonts w:ascii="Courier New" w:hAnsi="Courier New" w:hint="default"/>
      </w:rPr>
    </w:lvl>
    <w:lvl w:ilvl="2" w:tplc="1220ACFA" w:tentative="1">
      <w:start w:val="1"/>
      <w:numFmt w:val="bullet"/>
      <w:lvlText w:val="o"/>
      <w:lvlJc w:val="left"/>
      <w:pPr>
        <w:tabs>
          <w:tab w:val="num" w:pos="2160"/>
        </w:tabs>
        <w:ind w:left="2160" w:hanging="360"/>
      </w:pPr>
      <w:rPr>
        <w:rFonts w:ascii="Courier New" w:hAnsi="Courier New" w:hint="default"/>
      </w:rPr>
    </w:lvl>
    <w:lvl w:ilvl="3" w:tplc="8AF427C4" w:tentative="1">
      <w:start w:val="1"/>
      <w:numFmt w:val="bullet"/>
      <w:lvlText w:val="o"/>
      <w:lvlJc w:val="left"/>
      <w:pPr>
        <w:tabs>
          <w:tab w:val="num" w:pos="2880"/>
        </w:tabs>
        <w:ind w:left="2880" w:hanging="360"/>
      </w:pPr>
      <w:rPr>
        <w:rFonts w:ascii="Courier New" w:hAnsi="Courier New" w:hint="default"/>
      </w:rPr>
    </w:lvl>
    <w:lvl w:ilvl="4" w:tplc="D5D86A7C" w:tentative="1">
      <w:start w:val="1"/>
      <w:numFmt w:val="bullet"/>
      <w:lvlText w:val="o"/>
      <w:lvlJc w:val="left"/>
      <w:pPr>
        <w:tabs>
          <w:tab w:val="num" w:pos="3600"/>
        </w:tabs>
        <w:ind w:left="3600" w:hanging="360"/>
      </w:pPr>
      <w:rPr>
        <w:rFonts w:ascii="Courier New" w:hAnsi="Courier New" w:hint="default"/>
      </w:rPr>
    </w:lvl>
    <w:lvl w:ilvl="5" w:tplc="9CD4F7B8" w:tentative="1">
      <w:start w:val="1"/>
      <w:numFmt w:val="bullet"/>
      <w:lvlText w:val="o"/>
      <w:lvlJc w:val="left"/>
      <w:pPr>
        <w:tabs>
          <w:tab w:val="num" w:pos="4320"/>
        </w:tabs>
        <w:ind w:left="4320" w:hanging="360"/>
      </w:pPr>
      <w:rPr>
        <w:rFonts w:ascii="Courier New" w:hAnsi="Courier New" w:hint="default"/>
      </w:rPr>
    </w:lvl>
    <w:lvl w:ilvl="6" w:tplc="007CF89A" w:tentative="1">
      <w:start w:val="1"/>
      <w:numFmt w:val="bullet"/>
      <w:lvlText w:val="o"/>
      <w:lvlJc w:val="left"/>
      <w:pPr>
        <w:tabs>
          <w:tab w:val="num" w:pos="5040"/>
        </w:tabs>
        <w:ind w:left="5040" w:hanging="360"/>
      </w:pPr>
      <w:rPr>
        <w:rFonts w:ascii="Courier New" w:hAnsi="Courier New" w:hint="default"/>
      </w:rPr>
    </w:lvl>
    <w:lvl w:ilvl="7" w:tplc="D50E3172" w:tentative="1">
      <w:start w:val="1"/>
      <w:numFmt w:val="bullet"/>
      <w:lvlText w:val="o"/>
      <w:lvlJc w:val="left"/>
      <w:pPr>
        <w:tabs>
          <w:tab w:val="num" w:pos="5760"/>
        </w:tabs>
        <w:ind w:left="5760" w:hanging="360"/>
      </w:pPr>
      <w:rPr>
        <w:rFonts w:ascii="Courier New" w:hAnsi="Courier New" w:hint="default"/>
      </w:rPr>
    </w:lvl>
    <w:lvl w:ilvl="8" w:tplc="3F96B19E" w:tentative="1">
      <w:start w:val="1"/>
      <w:numFmt w:val="bullet"/>
      <w:lvlText w:val="o"/>
      <w:lvlJc w:val="left"/>
      <w:pPr>
        <w:tabs>
          <w:tab w:val="num" w:pos="6480"/>
        </w:tabs>
        <w:ind w:left="6480" w:hanging="360"/>
      </w:pPr>
      <w:rPr>
        <w:rFonts w:ascii="Courier New" w:hAnsi="Courier New" w:hint="default"/>
      </w:rPr>
    </w:lvl>
  </w:abstractNum>
  <w:abstractNum w:abstractNumId="41" w15:restartNumberingAfterBreak="0">
    <w:nsid w:val="42307FD7"/>
    <w:multiLevelType w:val="hybridMultilevel"/>
    <w:tmpl w:val="B9A8F9B2"/>
    <w:lvl w:ilvl="0" w:tplc="C7942AFE">
      <w:start w:val="1"/>
      <w:numFmt w:val="decimal"/>
      <w:lvlText w:val="%1."/>
      <w:lvlJc w:val="left"/>
      <w:pPr>
        <w:tabs>
          <w:tab w:val="num" w:pos="720"/>
        </w:tabs>
        <w:ind w:left="720" w:hanging="360"/>
      </w:pPr>
      <w:rPr>
        <w:color w:val="auto"/>
      </w:r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42" w15:restartNumberingAfterBreak="0">
    <w:nsid w:val="42532603"/>
    <w:multiLevelType w:val="hybridMultilevel"/>
    <w:tmpl w:val="D19036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2C82FCF"/>
    <w:multiLevelType w:val="hybridMultilevel"/>
    <w:tmpl w:val="9CE6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6450383"/>
    <w:multiLevelType w:val="hybridMultilevel"/>
    <w:tmpl w:val="D7AA2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67249FB"/>
    <w:multiLevelType w:val="hybridMultilevel"/>
    <w:tmpl w:val="D29EAD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89711A4"/>
    <w:multiLevelType w:val="hybridMultilevel"/>
    <w:tmpl w:val="FBDE3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B596CE1"/>
    <w:multiLevelType w:val="hybridMultilevel"/>
    <w:tmpl w:val="6400B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C4E1A74"/>
    <w:multiLevelType w:val="hybridMultilevel"/>
    <w:tmpl w:val="060C463C"/>
    <w:lvl w:ilvl="0" w:tplc="BE44AFFC">
      <w:start w:val="1"/>
      <w:numFmt w:val="bullet"/>
      <w:lvlText w:val="§"/>
      <w:lvlJc w:val="left"/>
      <w:pPr>
        <w:tabs>
          <w:tab w:val="num" w:pos="720"/>
        </w:tabs>
        <w:ind w:left="720" w:hanging="360"/>
      </w:pPr>
      <w:rPr>
        <w:rFonts w:ascii="Wingdings" w:hAnsi="Wingdings" w:hint="default"/>
      </w:rPr>
    </w:lvl>
    <w:lvl w:ilvl="1" w:tplc="D7A0CEFA">
      <w:start w:val="1"/>
      <w:numFmt w:val="bullet"/>
      <w:lvlText w:val="§"/>
      <w:lvlJc w:val="left"/>
      <w:pPr>
        <w:tabs>
          <w:tab w:val="num" w:pos="1440"/>
        </w:tabs>
        <w:ind w:left="1440" w:hanging="360"/>
      </w:pPr>
      <w:rPr>
        <w:rFonts w:ascii="Wingdings" w:hAnsi="Wingdings" w:hint="default"/>
      </w:rPr>
    </w:lvl>
    <w:lvl w:ilvl="2" w:tplc="D152BC9C" w:tentative="1">
      <w:start w:val="1"/>
      <w:numFmt w:val="bullet"/>
      <w:lvlText w:val="§"/>
      <w:lvlJc w:val="left"/>
      <w:pPr>
        <w:tabs>
          <w:tab w:val="num" w:pos="2160"/>
        </w:tabs>
        <w:ind w:left="2160" w:hanging="360"/>
      </w:pPr>
      <w:rPr>
        <w:rFonts w:ascii="Wingdings" w:hAnsi="Wingdings" w:hint="default"/>
      </w:rPr>
    </w:lvl>
    <w:lvl w:ilvl="3" w:tplc="2C263300" w:tentative="1">
      <w:start w:val="1"/>
      <w:numFmt w:val="bullet"/>
      <w:lvlText w:val="§"/>
      <w:lvlJc w:val="left"/>
      <w:pPr>
        <w:tabs>
          <w:tab w:val="num" w:pos="2880"/>
        </w:tabs>
        <w:ind w:left="2880" w:hanging="360"/>
      </w:pPr>
      <w:rPr>
        <w:rFonts w:ascii="Wingdings" w:hAnsi="Wingdings" w:hint="default"/>
      </w:rPr>
    </w:lvl>
    <w:lvl w:ilvl="4" w:tplc="E62E2292" w:tentative="1">
      <w:start w:val="1"/>
      <w:numFmt w:val="bullet"/>
      <w:lvlText w:val="§"/>
      <w:lvlJc w:val="left"/>
      <w:pPr>
        <w:tabs>
          <w:tab w:val="num" w:pos="3600"/>
        </w:tabs>
        <w:ind w:left="3600" w:hanging="360"/>
      </w:pPr>
      <w:rPr>
        <w:rFonts w:ascii="Wingdings" w:hAnsi="Wingdings" w:hint="default"/>
      </w:rPr>
    </w:lvl>
    <w:lvl w:ilvl="5" w:tplc="9E6E9178" w:tentative="1">
      <w:start w:val="1"/>
      <w:numFmt w:val="bullet"/>
      <w:lvlText w:val="§"/>
      <w:lvlJc w:val="left"/>
      <w:pPr>
        <w:tabs>
          <w:tab w:val="num" w:pos="4320"/>
        </w:tabs>
        <w:ind w:left="4320" w:hanging="360"/>
      </w:pPr>
      <w:rPr>
        <w:rFonts w:ascii="Wingdings" w:hAnsi="Wingdings" w:hint="default"/>
      </w:rPr>
    </w:lvl>
    <w:lvl w:ilvl="6" w:tplc="1B108A90" w:tentative="1">
      <w:start w:val="1"/>
      <w:numFmt w:val="bullet"/>
      <w:lvlText w:val="§"/>
      <w:lvlJc w:val="left"/>
      <w:pPr>
        <w:tabs>
          <w:tab w:val="num" w:pos="5040"/>
        </w:tabs>
        <w:ind w:left="5040" w:hanging="360"/>
      </w:pPr>
      <w:rPr>
        <w:rFonts w:ascii="Wingdings" w:hAnsi="Wingdings" w:hint="default"/>
      </w:rPr>
    </w:lvl>
    <w:lvl w:ilvl="7" w:tplc="56AA4186" w:tentative="1">
      <w:start w:val="1"/>
      <w:numFmt w:val="bullet"/>
      <w:lvlText w:val="§"/>
      <w:lvlJc w:val="left"/>
      <w:pPr>
        <w:tabs>
          <w:tab w:val="num" w:pos="5760"/>
        </w:tabs>
        <w:ind w:left="5760" w:hanging="360"/>
      </w:pPr>
      <w:rPr>
        <w:rFonts w:ascii="Wingdings" w:hAnsi="Wingdings" w:hint="default"/>
      </w:rPr>
    </w:lvl>
    <w:lvl w:ilvl="8" w:tplc="436A956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FE5E4C"/>
    <w:multiLevelType w:val="hybridMultilevel"/>
    <w:tmpl w:val="9C724D8A"/>
    <w:lvl w:ilvl="0" w:tplc="30AA4096">
      <w:start w:val="1"/>
      <w:numFmt w:val="bullet"/>
      <w:lvlText w:val="•"/>
      <w:lvlJc w:val="left"/>
      <w:pPr>
        <w:tabs>
          <w:tab w:val="num" w:pos="720"/>
        </w:tabs>
        <w:ind w:left="720" w:hanging="360"/>
      </w:pPr>
      <w:rPr>
        <w:rFonts w:ascii="Arial" w:hAnsi="Arial" w:hint="default"/>
      </w:rPr>
    </w:lvl>
    <w:lvl w:ilvl="1" w:tplc="28081AEC">
      <w:start w:val="1"/>
      <w:numFmt w:val="bullet"/>
      <w:lvlText w:val="•"/>
      <w:lvlJc w:val="left"/>
      <w:pPr>
        <w:tabs>
          <w:tab w:val="num" w:pos="1440"/>
        </w:tabs>
        <w:ind w:left="1440" w:hanging="360"/>
      </w:pPr>
      <w:rPr>
        <w:rFonts w:ascii="Arial" w:hAnsi="Arial" w:hint="default"/>
      </w:rPr>
    </w:lvl>
    <w:lvl w:ilvl="2" w:tplc="2CBEEFFC">
      <w:start w:val="1"/>
      <w:numFmt w:val="bullet"/>
      <w:lvlText w:val="•"/>
      <w:lvlJc w:val="left"/>
      <w:pPr>
        <w:tabs>
          <w:tab w:val="num" w:pos="2160"/>
        </w:tabs>
        <w:ind w:left="2160" w:hanging="360"/>
      </w:pPr>
      <w:rPr>
        <w:rFonts w:ascii="Arial" w:hAnsi="Arial" w:hint="default"/>
      </w:rPr>
    </w:lvl>
    <w:lvl w:ilvl="3" w:tplc="5B1EDFA0" w:tentative="1">
      <w:start w:val="1"/>
      <w:numFmt w:val="bullet"/>
      <w:lvlText w:val="•"/>
      <w:lvlJc w:val="left"/>
      <w:pPr>
        <w:tabs>
          <w:tab w:val="num" w:pos="2880"/>
        </w:tabs>
        <w:ind w:left="2880" w:hanging="360"/>
      </w:pPr>
      <w:rPr>
        <w:rFonts w:ascii="Arial" w:hAnsi="Arial" w:hint="default"/>
      </w:rPr>
    </w:lvl>
    <w:lvl w:ilvl="4" w:tplc="B8CA9F56" w:tentative="1">
      <w:start w:val="1"/>
      <w:numFmt w:val="bullet"/>
      <w:lvlText w:val="•"/>
      <w:lvlJc w:val="left"/>
      <w:pPr>
        <w:tabs>
          <w:tab w:val="num" w:pos="3600"/>
        </w:tabs>
        <w:ind w:left="3600" w:hanging="360"/>
      </w:pPr>
      <w:rPr>
        <w:rFonts w:ascii="Arial" w:hAnsi="Arial" w:hint="default"/>
      </w:rPr>
    </w:lvl>
    <w:lvl w:ilvl="5" w:tplc="48FC4680" w:tentative="1">
      <w:start w:val="1"/>
      <w:numFmt w:val="bullet"/>
      <w:lvlText w:val="•"/>
      <w:lvlJc w:val="left"/>
      <w:pPr>
        <w:tabs>
          <w:tab w:val="num" w:pos="4320"/>
        </w:tabs>
        <w:ind w:left="4320" w:hanging="360"/>
      </w:pPr>
      <w:rPr>
        <w:rFonts w:ascii="Arial" w:hAnsi="Arial" w:hint="default"/>
      </w:rPr>
    </w:lvl>
    <w:lvl w:ilvl="6" w:tplc="09AEBCA2" w:tentative="1">
      <w:start w:val="1"/>
      <w:numFmt w:val="bullet"/>
      <w:lvlText w:val="•"/>
      <w:lvlJc w:val="left"/>
      <w:pPr>
        <w:tabs>
          <w:tab w:val="num" w:pos="5040"/>
        </w:tabs>
        <w:ind w:left="5040" w:hanging="360"/>
      </w:pPr>
      <w:rPr>
        <w:rFonts w:ascii="Arial" w:hAnsi="Arial" w:hint="default"/>
      </w:rPr>
    </w:lvl>
    <w:lvl w:ilvl="7" w:tplc="49BE70AE" w:tentative="1">
      <w:start w:val="1"/>
      <w:numFmt w:val="bullet"/>
      <w:lvlText w:val="•"/>
      <w:lvlJc w:val="left"/>
      <w:pPr>
        <w:tabs>
          <w:tab w:val="num" w:pos="5760"/>
        </w:tabs>
        <w:ind w:left="5760" w:hanging="360"/>
      </w:pPr>
      <w:rPr>
        <w:rFonts w:ascii="Arial" w:hAnsi="Arial" w:hint="default"/>
      </w:rPr>
    </w:lvl>
    <w:lvl w:ilvl="8" w:tplc="6052C7E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E6B218A"/>
    <w:multiLevelType w:val="hybridMultilevel"/>
    <w:tmpl w:val="468A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0935B9"/>
    <w:multiLevelType w:val="hybridMultilevel"/>
    <w:tmpl w:val="8D52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271CBB"/>
    <w:multiLevelType w:val="hybridMultilevel"/>
    <w:tmpl w:val="BDC6E79E"/>
    <w:lvl w:ilvl="0" w:tplc="0C090001">
      <w:start w:val="1"/>
      <w:numFmt w:val="bullet"/>
      <w:lvlText w:val=""/>
      <w:lvlJc w:val="left"/>
      <w:pPr>
        <w:tabs>
          <w:tab w:val="num" w:pos="720"/>
        </w:tabs>
        <w:ind w:left="720" w:hanging="360"/>
      </w:pPr>
      <w:rPr>
        <w:rFonts w:ascii="Symbol" w:hAnsi="Symbol" w:hint="default"/>
      </w:rPr>
    </w:lvl>
    <w:lvl w:ilvl="1" w:tplc="AD32ED38">
      <w:start w:val="1"/>
      <w:numFmt w:val="bullet"/>
      <w:lvlText w:val="o"/>
      <w:lvlJc w:val="left"/>
      <w:pPr>
        <w:tabs>
          <w:tab w:val="num" w:pos="1440"/>
        </w:tabs>
        <w:ind w:left="1440" w:hanging="360"/>
      </w:pPr>
      <w:rPr>
        <w:rFonts w:ascii="Courier New" w:hAnsi="Courier New" w:hint="default"/>
      </w:rPr>
    </w:lvl>
    <w:lvl w:ilvl="2" w:tplc="1220ACFA" w:tentative="1">
      <w:start w:val="1"/>
      <w:numFmt w:val="bullet"/>
      <w:lvlText w:val="o"/>
      <w:lvlJc w:val="left"/>
      <w:pPr>
        <w:tabs>
          <w:tab w:val="num" w:pos="2160"/>
        </w:tabs>
        <w:ind w:left="2160" w:hanging="360"/>
      </w:pPr>
      <w:rPr>
        <w:rFonts w:ascii="Courier New" w:hAnsi="Courier New" w:hint="default"/>
      </w:rPr>
    </w:lvl>
    <w:lvl w:ilvl="3" w:tplc="8AF427C4" w:tentative="1">
      <w:start w:val="1"/>
      <w:numFmt w:val="bullet"/>
      <w:lvlText w:val="o"/>
      <w:lvlJc w:val="left"/>
      <w:pPr>
        <w:tabs>
          <w:tab w:val="num" w:pos="2880"/>
        </w:tabs>
        <w:ind w:left="2880" w:hanging="360"/>
      </w:pPr>
      <w:rPr>
        <w:rFonts w:ascii="Courier New" w:hAnsi="Courier New" w:hint="default"/>
      </w:rPr>
    </w:lvl>
    <w:lvl w:ilvl="4" w:tplc="D5D86A7C" w:tentative="1">
      <w:start w:val="1"/>
      <w:numFmt w:val="bullet"/>
      <w:lvlText w:val="o"/>
      <w:lvlJc w:val="left"/>
      <w:pPr>
        <w:tabs>
          <w:tab w:val="num" w:pos="3600"/>
        </w:tabs>
        <w:ind w:left="3600" w:hanging="360"/>
      </w:pPr>
      <w:rPr>
        <w:rFonts w:ascii="Courier New" w:hAnsi="Courier New" w:hint="default"/>
      </w:rPr>
    </w:lvl>
    <w:lvl w:ilvl="5" w:tplc="9CD4F7B8" w:tentative="1">
      <w:start w:val="1"/>
      <w:numFmt w:val="bullet"/>
      <w:lvlText w:val="o"/>
      <w:lvlJc w:val="left"/>
      <w:pPr>
        <w:tabs>
          <w:tab w:val="num" w:pos="4320"/>
        </w:tabs>
        <w:ind w:left="4320" w:hanging="360"/>
      </w:pPr>
      <w:rPr>
        <w:rFonts w:ascii="Courier New" w:hAnsi="Courier New" w:hint="default"/>
      </w:rPr>
    </w:lvl>
    <w:lvl w:ilvl="6" w:tplc="007CF89A" w:tentative="1">
      <w:start w:val="1"/>
      <w:numFmt w:val="bullet"/>
      <w:lvlText w:val="o"/>
      <w:lvlJc w:val="left"/>
      <w:pPr>
        <w:tabs>
          <w:tab w:val="num" w:pos="5040"/>
        </w:tabs>
        <w:ind w:left="5040" w:hanging="360"/>
      </w:pPr>
      <w:rPr>
        <w:rFonts w:ascii="Courier New" w:hAnsi="Courier New" w:hint="default"/>
      </w:rPr>
    </w:lvl>
    <w:lvl w:ilvl="7" w:tplc="D50E3172" w:tentative="1">
      <w:start w:val="1"/>
      <w:numFmt w:val="bullet"/>
      <w:lvlText w:val="o"/>
      <w:lvlJc w:val="left"/>
      <w:pPr>
        <w:tabs>
          <w:tab w:val="num" w:pos="5760"/>
        </w:tabs>
        <w:ind w:left="5760" w:hanging="360"/>
      </w:pPr>
      <w:rPr>
        <w:rFonts w:ascii="Courier New" w:hAnsi="Courier New" w:hint="default"/>
      </w:rPr>
    </w:lvl>
    <w:lvl w:ilvl="8" w:tplc="3F96B19E" w:tentative="1">
      <w:start w:val="1"/>
      <w:numFmt w:val="bullet"/>
      <w:lvlText w:val="o"/>
      <w:lvlJc w:val="left"/>
      <w:pPr>
        <w:tabs>
          <w:tab w:val="num" w:pos="6480"/>
        </w:tabs>
        <w:ind w:left="6480" w:hanging="360"/>
      </w:pPr>
      <w:rPr>
        <w:rFonts w:ascii="Courier New" w:hAnsi="Courier New" w:hint="default"/>
      </w:rPr>
    </w:lvl>
  </w:abstractNum>
  <w:abstractNum w:abstractNumId="54" w15:restartNumberingAfterBreak="0">
    <w:nsid w:val="520605A7"/>
    <w:multiLevelType w:val="hybridMultilevel"/>
    <w:tmpl w:val="1DEEA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3023B54"/>
    <w:multiLevelType w:val="hybridMultilevel"/>
    <w:tmpl w:val="9316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455696"/>
    <w:multiLevelType w:val="hybridMultilevel"/>
    <w:tmpl w:val="1D6C0FFA"/>
    <w:lvl w:ilvl="0" w:tplc="4C6AFF7C">
      <w:start w:val="1"/>
      <w:numFmt w:val="bullet"/>
      <w:lvlText w:val="•"/>
      <w:lvlJc w:val="left"/>
      <w:pPr>
        <w:tabs>
          <w:tab w:val="num" w:pos="720"/>
        </w:tabs>
        <w:ind w:left="720" w:hanging="360"/>
      </w:pPr>
      <w:rPr>
        <w:rFonts w:ascii="Arial" w:hAnsi="Arial" w:hint="default"/>
      </w:rPr>
    </w:lvl>
    <w:lvl w:ilvl="1" w:tplc="E1FE6876">
      <w:numFmt w:val="bullet"/>
      <w:lvlText w:val="o"/>
      <w:lvlJc w:val="left"/>
      <w:pPr>
        <w:tabs>
          <w:tab w:val="num" w:pos="1440"/>
        </w:tabs>
        <w:ind w:left="1440" w:hanging="360"/>
      </w:pPr>
      <w:rPr>
        <w:rFonts w:ascii="Courier New" w:hAnsi="Courier New" w:hint="default"/>
      </w:rPr>
    </w:lvl>
    <w:lvl w:ilvl="2" w:tplc="0598186E" w:tentative="1">
      <w:start w:val="1"/>
      <w:numFmt w:val="bullet"/>
      <w:lvlText w:val="•"/>
      <w:lvlJc w:val="left"/>
      <w:pPr>
        <w:tabs>
          <w:tab w:val="num" w:pos="2160"/>
        </w:tabs>
        <w:ind w:left="2160" w:hanging="360"/>
      </w:pPr>
      <w:rPr>
        <w:rFonts w:ascii="Arial" w:hAnsi="Arial" w:hint="default"/>
      </w:rPr>
    </w:lvl>
    <w:lvl w:ilvl="3" w:tplc="A3F8C890" w:tentative="1">
      <w:start w:val="1"/>
      <w:numFmt w:val="bullet"/>
      <w:lvlText w:val="•"/>
      <w:lvlJc w:val="left"/>
      <w:pPr>
        <w:tabs>
          <w:tab w:val="num" w:pos="2880"/>
        </w:tabs>
        <w:ind w:left="2880" w:hanging="360"/>
      </w:pPr>
      <w:rPr>
        <w:rFonts w:ascii="Arial" w:hAnsi="Arial" w:hint="default"/>
      </w:rPr>
    </w:lvl>
    <w:lvl w:ilvl="4" w:tplc="F9CC94EC" w:tentative="1">
      <w:start w:val="1"/>
      <w:numFmt w:val="bullet"/>
      <w:lvlText w:val="•"/>
      <w:lvlJc w:val="left"/>
      <w:pPr>
        <w:tabs>
          <w:tab w:val="num" w:pos="3600"/>
        </w:tabs>
        <w:ind w:left="3600" w:hanging="360"/>
      </w:pPr>
      <w:rPr>
        <w:rFonts w:ascii="Arial" w:hAnsi="Arial" w:hint="default"/>
      </w:rPr>
    </w:lvl>
    <w:lvl w:ilvl="5" w:tplc="CA48B1FA" w:tentative="1">
      <w:start w:val="1"/>
      <w:numFmt w:val="bullet"/>
      <w:lvlText w:val="•"/>
      <w:lvlJc w:val="left"/>
      <w:pPr>
        <w:tabs>
          <w:tab w:val="num" w:pos="4320"/>
        </w:tabs>
        <w:ind w:left="4320" w:hanging="360"/>
      </w:pPr>
      <w:rPr>
        <w:rFonts w:ascii="Arial" w:hAnsi="Arial" w:hint="default"/>
      </w:rPr>
    </w:lvl>
    <w:lvl w:ilvl="6" w:tplc="43E2A61A" w:tentative="1">
      <w:start w:val="1"/>
      <w:numFmt w:val="bullet"/>
      <w:lvlText w:val="•"/>
      <w:lvlJc w:val="left"/>
      <w:pPr>
        <w:tabs>
          <w:tab w:val="num" w:pos="5040"/>
        </w:tabs>
        <w:ind w:left="5040" w:hanging="360"/>
      </w:pPr>
      <w:rPr>
        <w:rFonts w:ascii="Arial" w:hAnsi="Arial" w:hint="default"/>
      </w:rPr>
    </w:lvl>
    <w:lvl w:ilvl="7" w:tplc="CC849EFA" w:tentative="1">
      <w:start w:val="1"/>
      <w:numFmt w:val="bullet"/>
      <w:lvlText w:val="•"/>
      <w:lvlJc w:val="left"/>
      <w:pPr>
        <w:tabs>
          <w:tab w:val="num" w:pos="5760"/>
        </w:tabs>
        <w:ind w:left="5760" w:hanging="360"/>
      </w:pPr>
      <w:rPr>
        <w:rFonts w:ascii="Arial" w:hAnsi="Arial" w:hint="default"/>
      </w:rPr>
    </w:lvl>
    <w:lvl w:ilvl="8" w:tplc="833AE7D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5B535089"/>
    <w:multiLevelType w:val="hybridMultilevel"/>
    <w:tmpl w:val="C8A84F86"/>
    <w:lvl w:ilvl="0" w:tplc="6240BCDC">
      <w:start w:val="1"/>
      <w:numFmt w:val="bullet"/>
      <w:lvlText w:val=""/>
      <w:lvlJc w:val="left"/>
      <w:pPr>
        <w:tabs>
          <w:tab w:val="num" w:pos="720"/>
        </w:tabs>
        <w:ind w:left="720" w:hanging="360"/>
      </w:pPr>
      <w:rPr>
        <w:rFonts w:ascii="Symbol" w:hAnsi="Symbol" w:hint="default"/>
      </w:rPr>
    </w:lvl>
    <w:lvl w:ilvl="1" w:tplc="F7CAB44A" w:tentative="1">
      <w:start w:val="1"/>
      <w:numFmt w:val="bullet"/>
      <w:lvlText w:val=""/>
      <w:lvlJc w:val="left"/>
      <w:pPr>
        <w:tabs>
          <w:tab w:val="num" w:pos="1440"/>
        </w:tabs>
        <w:ind w:left="1440" w:hanging="360"/>
      </w:pPr>
      <w:rPr>
        <w:rFonts w:ascii="Symbol" w:hAnsi="Symbol" w:hint="default"/>
      </w:rPr>
    </w:lvl>
    <w:lvl w:ilvl="2" w:tplc="E776347E" w:tentative="1">
      <w:start w:val="1"/>
      <w:numFmt w:val="bullet"/>
      <w:lvlText w:val=""/>
      <w:lvlJc w:val="left"/>
      <w:pPr>
        <w:tabs>
          <w:tab w:val="num" w:pos="2160"/>
        </w:tabs>
        <w:ind w:left="2160" w:hanging="360"/>
      </w:pPr>
      <w:rPr>
        <w:rFonts w:ascii="Symbol" w:hAnsi="Symbol" w:hint="default"/>
      </w:rPr>
    </w:lvl>
    <w:lvl w:ilvl="3" w:tplc="212CF2CA" w:tentative="1">
      <w:start w:val="1"/>
      <w:numFmt w:val="bullet"/>
      <w:lvlText w:val=""/>
      <w:lvlJc w:val="left"/>
      <w:pPr>
        <w:tabs>
          <w:tab w:val="num" w:pos="2880"/>
        </w:tabs>
        <w:ind w:left="2880" w:hanging="360"/>
      </w:pPr>
      <w:rPr>
        <w:rFonts w:ascii="Symbol" w:hAnsi="Symbol" w:hint="default"/>
      </w:rPr>
    </w:lvl>
    <w:lvl w:ilvl="4" w:tplc="F0F2242C" w:tentative="1">
      <w:start w:val="1"/>
      <w:numFmt w:val="bullet"/>
      <w:lvlText w:val=""/>
      <w:lvlJc w:val="left"/>
      <w:pPr>
        <w:tabs>
          <w:tab w:val="num" w:pos="3600"/>
        </w:tabs>
        <w:ind w:left="3600" w:hanging="360"/>
      </w:pPr>
      <w:rPr>
        <w:rFonts w:ascii="Symbol" w:hAnsi="Symbol" w:hint="default"/>
      </w:rPr>
    </w:lvl>
    <w:lvl w:ilvl="5" w:tplc="250A5BFE" w:tentative="1">
      <w:start w:val="1"/>
      <w:numFmt w:val="bullet"/>
      <w:lvlText w:val=""/>
      <w:lvlJc w:val="left"/>
      <w:pPr>
        <w:tabs>
          <w:tab w:val="num" w:pos="4320"/>
        </w:tabs>
        <w:ind w:left="4320" w:hanging="360"/>
      </w:pPr>
      <w:rPr>
        <w:rFonts w:ascii="Symbol" w:hAnsi="Symbol" w:hint="default"/>
      </w:rPr>
    </w:lvl>
    <w:lvl w:ilvl="6" w:tplc="72E674C2" w:tentative="1">
      <w:start w:val="1"/>
      <w:numFmt w:val="bullet"/>
      <w:lvlText w:val=""/>
      <w:lvlJc w:val="left"/>
      <w:pPr>
        <w:tabs>
          <w:tab w:val="num" w:pos="5040"/>
        </w:tabs>
        <w:ind w:left="5040" w:hanging="360"/>
      </w:pPr>
      <w:rPr>
        <w:rFonts w:ascii="Symbol" w:hAnsi="Symbol" w:hint="default"/>
      </w:rPr>
    </w:lvl>
    <w:lvl w:ilvl="7" w:tplc="9190D4FA" w:tentative="1">
      <w:start w:val="1"/>
      <w:numFmt w:val="bullet"/>
      <w:lvlText w:val=""/>
      <w:lvlJc w:val="left"/>
      <w:pPr>
        <w:tabs>
          <w:tab w:val="num" w:pos="5760"/>
        </w:tabs>
        <w:ind w:left="5760" w:hanging="360"/>
      </w:pPr>
      <w:rPr>
        <w:rFonts w:ascii="Symbol" w:hAnsi="Symbol" w:hint="default"/>
      </w:rPr>
    </w:lvl>
    <w:lvl w:ilvl="8" w:tplc="F5AC6A9E"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5C7E0F98"/>
    <w:multiLevelType w:val="hybridMultilevel"/>
    <w:tmpl w:val="C6900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DD167F7"/>
    <w:multiLevelType w:val="hybridMultilevel"/>
    <w:tmpl w:val="9C9C9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8367B7"/>
    <w:multiLevelType w:val="hybridMultilevel"/>
    <w:tmpl w:val="40E62BDE"/>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4AE448E"/>
    <w:multiLevelType w:val="hybridMultilevel"/>
    <w:tmpl w:val="698C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6102E0"/>
    <w:multiLevelType w:val="hybridMultilevel"/>
    <w:tmpl w:val="03BA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5E36F9D"/>
    <w:multiLevelType w:val="hybridMultilevel"/>
    <w:tmpl w:val="B95468E2"/>
    <w:lvl w:ilvl="0" w:tplc="0FE086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5352C8"/>
    <w:multiLevelType w:val="hybridMultilevel"/>
    <w:tmpl w:val="4D40F7D4"/>
    <w:lvl w:ilvl="0" w:tplc="8A82FDA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553AF3"/>
    <w:multiLevelType w:val="hybridMultilevel"/>
    <w:tmpl w:val="6A4C437E"/>
    <w:lvl w:ilvl="0" w:tplc="92E836F2">
      <w:start w:val="1"/>
      <w:numFmt w:val="bullet"/>
      <w:lvlText w:val="§"/>
      <w:lvlJc w:val="left"/>
      <w:pPr>
        <w:tabs>
          <w:tab w:val="num" w:pos="720"/>
        </w:tabs>
        <w:ind w:left="720" w:hanging="360"/>
      </w:pPr>
      <w:rPr>
        <w:rFonts w:ascii="Wingdings" w:hAnsi="Wingdings" w:hint="default"/>
      </w:rPr>
    </w:lvl>
    <w:lvl w:ilvl="1" w:tplc="5FBE6A54">
      <w:start w:val="1"/>
      <w:numFmt w:val="bullet"/>
      <w:lvlText w:val="§"/>
      <w:lvlJc w:val="left"/>
      <w:pPr>
        <w:tabs>
          <w:tab w:val="num" w:pos="1440"/>
        </w:tabs>
        <w:ind w:left="1440" w:hanging="360"/>
      </w:pPr>
      <w:rPr>
        <w:rFonts w:ascii="Wingdings" w:hAnsi="Wingdings" w:hint="default"/>
      </w:rPr>
    </w:lvl>
    <w:lvl w:ilvl="2" w:tplc="73DC489E" w:tentative="1">
      <w:start w:val="1"/>
      <w:numFmt w:val="bullet"/>
      <w:lvlText w:val="§"/>
      <w:lvlJc w:val="left"/>
      <w:pPr>
        <w:tabs>
          <w:tab w:val="num" w:pos="2160"/>
        </w:tabs>
        <w:ind w:left="2160" w:hanging="360"/>
      </w:pPr>
      <w:rPr>
        <w:rFonts w:ascii="Wingdings" w:hAnsi="Wingdings" w:hint="default"/>
      </w:rPr>
    </w:lvl>
    <w:lvl w:ilvl="3" w:tplc="64B05032" w:tentative="1">
      <w:start w:val="1"/>
      <w:numFmt w:val="bullet"/>
      <w:lvlText w:val="§"/>
      <w:lvlJc w:val="left"/>
      <w:pPr>
        <w:tabs>
          <w:tab w:val="num" w:pos="2880"/>
        </w:tabs>
        <w:ind w:left="2880" w:hanging="360"/>
      </w:pPr>
      <w:rPr>
        <w:rFonts w:ascii="Wingdings" w:hAnsi="Wingdings" w:hint="default"/>
      </w:rPr>
    </w:lvl>
    <w:lvl w:ilvl="4" w:tplc="DF487780" w:tentative="1">
      <w:start w:val="1"/>
      <w:numFmt w:val="bullet"/>
      <w:lvlText w:val="§"/>
      <w:lvlJc w:val="left"/>
      <w:pPr>
        <w:tabs>
          <w:tab w:val="num" w:pos="3600"/>
        </w:tabs>
        <w:ind w:left="3600" w:hanging="360"/>
      </w:pPr>
      <w:rPr>
        <w:rFonts w:ascii="Wingdings" w:hAnsi="Wingdings" w:hint="default"/>
      </w:rPr>
    </w:lvl>
    <w:lvl w:ilvl="5" w:tplc="FFF4EEEA" w:tentative="1">
      <w:start w:val="1"/>
      <w:numFmt w:val="bullet"/>
      <w:lvlText w:val="§"/>
      <w:lvlJc w:val="left"/>
      <w:pPr>
        <w:tabs>
          <w:tab w:val="num" w:pos="4320"/>
        </w:tabs>
        <w:ind w:left="4320" w:hanging="360"/>
      </w:pPr>
      <w:rPr>
        <w:rFonts w:ascii="Wingdings" w:hAnsi="Wingdings" w:hint="default"/>
      </w:rPr>
    </w:lvl>
    <w:lvl w:ilvl="6" w:tplc="29CCF82C" w:tentative="1">
      <w:start w:val="1"/>
      <w:numFmt w:val="bullet"/>
      <w:lvlText w:val="§"/>
      <w:lvlJc w:val="left"/>
      <w:pPr>
        <w:tabs>
          <w:tab w:val="num" w:pos="5040"/>
        </w:tabs>
        <w:ind w:left="5040" w:hanging="360"/>
      </w:pPr>
      <w:rPr>
        <w:rFonts w:ascii="Wingdings" w:hAnsi="Wingdings" w:hint="default"/>
      </w:rPr>
    </w:lvl>
    <w:lvl w:ilvl="7" w:tplc="764E0CD2" w:tentative="1">
      <w:start w:val="1"/>
      <w:numFmt w:val="bullet"/>
      <w:lvlText w:val="§"/>
      <w:lvlJc w:val="left"/>
      <w:pPr>
        <w:tabs>
          <w:tab w:val="num" w:pos="5760"/>
        </w:tabs>
        <w:ind w:left="5760" w:hanging="360"/>
      </w:pPr>
      <w:rPr>
        <w:rFonts w:ascii="Wingdings" w:hAnsi="Wingdings" w:hint="default"/>
      </w:rPr>
    </w:lvl>
    <w:lvl w:ilvl="8" w:tplc="1C8A520C"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A9402C4"/>
    <w:multiLevelType w:val="hybridMultilevel"/>
    <w:tmpl w:val="72386B1E"/>
    <w:lvl w:ilvl="0" w:tplc="FEB4E0A6">
      <w:start w:val="1"/>
      <w:numFmt w:val="bullet"/>
      <w:lvlText w:val="q"/>
      <w:lvlJc w:val="left"/>
      <w:pPr>
        <w:tabs>
          <w:tab w:val="num" w:pos="720"/>
        </w:tabs>
        <w:ind w:left="720" w:hanging="360"/>
      </w:pPr>
      <w:rPr>
        <w:rFonts w:ascii="Wingdings" w:hAnsi="Wingdings" w:hint="default"/>
      </w:rPr>
    </w:lvl>
    <w:lvl w:ilvl="1" w:tplc="E45AF146">
      <w:start w:val="1"/>
      <w:numFmt w:val="bullet"/>
      <w:lvlText w:val="q"/>
      <w:lvlJc w:val="left"/>
      <w:pPr>
        <w:tabs>
          <w:tab w:val="num" w:pos="1440"/>
        </w:tabs>
        <w:ind w:left="1440" w:hanging="360"/>
      </w:pPr>
      <w:rPr>
        <w:rFonts w:ascii="Wingdings" w:hAnsi="Wingdings" w:hint="default"/>
      </w:rPr>
    </w:lvl>
    <w:lvl w:ilvl="2" w:tplc="C98697FC" w:tentative="1">
      <w:start w:val="1"/>
      <w:numFmt w:val="bullet"/>
      <w:lvlText w:val="q"/>
      <w:lvlJc w:val="left"/>
      <w:pPr>
        <w:tabs>
          <w:tab w:val="num" w:pos="2160"/>
        </w:tabs>
        <w:ind w:left="2160" w:hanging="360"/>
      </w:pPr>
      <w:rPr>
        <w:rFonts w:ascii="Wingdings" w:hAnsi="Wingdings" w:hint="default"/>
      </w:rPr>
    </w:lvl>
    <w:lvl w:ilvl="3" w:tplc="2DB61EEA" w:tentative="1">
      <w:start w:val="1"/>
      <w:numFmt w:val="bullet"/>
      <w:lvlText w:val="q"/>
      <w:lvlJc w:val="left"/>
      <w:pPr>
        <w:tabs>
          <w:tab w:val="num" w:pos="2880"/>
        </w:tabs>
        <w:ind w:left="2880" w:hanging="360"/>
      </w:pPr>
      <w:rPr>
        <w:rFonts w:ascii="Wingdings" w:hAnsi="Wingdings" w:hint="default"/>
      </w:rPr>
    </w:lvl>
    <w:lvl w:ilvl="4" w:tplc="3F04E420" w:tentative="1">
      <w:start w:val="1"/>
      <w:numFmt w:val="bullet"/>
      <w:lvlText w:val="q"/>
      <w:lvlJc w:val="left"/>
      <w:pPr>
        <w:tabs>
          <w:tab w:val="num" w:pos="3600"/>
        </w:tabs>
        <w:ind w:left="3600" w:hanging="360"/>
      </w:pPr>
      <w:rPr>
        <w:rFonts w:ascii="Wingdings" w:hAnsi="Wingdings" w:hint="default"/>
      </w:rPr>
    </w:lvl>
    <w:lvl w:ilvl="5" w:tplc="1A1E3148" w:tentative="1">
      <w:start w:val="1"/>
      <w:numFmt w:val="bullet"/>
      <w:lvlText w:val="q"/>
      <w:lvlJc w:val="left"/>
      <w:pPr>
        <w:tabs>
          <w:tab w:val="num" w:pos="4320"/>
        </w:tabs>
        <w:ind w:left="4320" w:hanging="360"/>
      </w:pPr>
      <w:rPr>
        <w:rFonts w:ascii="Wingdings" w:hAnsi="Wingdings" w:hint="default"/>
      </w:rPr>
    </w:lvl>
    <w:lvl w:ilvl="6" w:tplc="2508EB88" w:tentative="1">
      <w:start w:val="1"/>
      <w:numFmt w:val="bullet"/>
      <w:lvlText w:val="q"/>
      <w:lvlJc w:val="left"/>
      <w:pPr>
        <w:tabs>
          <w:tab w:val="num" w:pos="5040"/>
        </w:tabs>
        <w:ind w:left="5040" w:hanging="360"/>
      </w:pPr>
      <w:rPr>
        <w:rFonts w:ascii="Wingdings" w:hAnsi="Wingdings" w:hint="default"/>
      </w:rPr>
    </w:lvl>
    <w:lvl w:ilvl="7" w:tplc="592EA83E" w:tentative="1">
      <w:start w:val="1"/>
      <w:numFmt w:val="bullet"/>
      <w:lvlText w:val="q"/>
      <w:lvlJc w:val="left"/>
      <w:pPr>
        <w:tabs>
          <w:tab w:val="num" w:pos="5760"/>
        </w:tabs>
        <w:ind w:left="5760" w:hanging="360"/>
      </w:pPr>
      <w:rPr>
        <w:rFonts w:ascii="Wingdings" w:hAnsi="Wingdings" w:hint="default"/>
      </w:rPr>
    </w:lvl>
    <w:lvl w:ilvl="8" w:tplc="F3D4CF0A" w:tentative="1">
      <w:start w:val="1"/>
      <w:numFmt w:val="bullet"/>
      <w:lvlText w:val="q"/>
      <w:lvlJc w:val="left"/>
      <w:pPr>
        <w:tabs>
          <w:tab w:val="num" w:pos="6480"/>
        </w:tabs>
        <w:ind w:left="6480" w:hanging="360"/>
      </w:pPr>
      <w:rPr>
        <w:rFonts w:ascii="Wingdings" w:hAnsi="Wingdings" w:hint="default"/>
      </w:rPr>
    </w:lvl>
  </w:abstractNum>
  <w:abstractNum w:abstractNumId="67" w15:restartNumberingAfterBreak="0">
    <w:nsid w:val="6B154CC1"/>
    <w:multiLevelType w:val="hybridMultilevel"/>
    <w:tmpl w:val="803874AC"/>
    <w:lvl w:ilvl="0" w:tplc="6A106F9E">
      <w:start w:val="1"/>
      <w:numFmt w:val="bullet"/>
      <w:lvlText w:val="•"/>
      <w:lvlJc w:val="left"/>
      <w:pPr>
        <w:tabs>
          <w:tab w:val="num" w:pos="720"/>
        </w:tabs>
        <w:ind w:left="720" w:hanging="360"/>
      </w:pPr>
      <w:rPr>
        <w:rFonts w:ascii="Arial" w:hAnsi="Arial" w:hint="default"/>
      </w:rPr>
    </w:lvl>
    <w:lvl w:ilvl="1" w:tplc="5FD84580" w:tentative="1">
      <w:start w:val="1"/>
      <w:numFmt w:val="bullet"/>
      <w:lvlText w:val="•"/>
      <w:lvlJc w:val="left"/>
      <w:pPr>
        <w:tabs>
          <w:tab w:val="num" w:pos="1440"/>
        </w:tabs>
        <w:ind w:left="1440" w:hanging="360"/>
      </w:pPr>
      <w:rPr>
        <w:rFonts w:ascii="Arial" w:hAnsi="Arial" w:hint="default"/>
      </w:rPr>
    </w:lvl>
    <w:lvl w:ilvl="2" w:tplc="CAEEC458" w:tentative="1">
      <w:start w:val="1"/>
      <w:numFmt w:val="bullet"/>
      <w:lvlText w:val="•"/>
      <w:lvlJc w:val="left"/>
      <w:pPr>
        <w:tabs>
          <w:tab w:val="num" w:pos="2160"/>
        </w:tabs>
        <w:ind w:left="2160" w:hanging="360"/>
      </w:pPr>
      <w:rPr>
        <w:rFonts w:ascii="Arial" w:hAnsi="Arial" w:hint="default"/>
      </w:rPr>
    </w:lvl>
    <w:lvl w:ilvl="3" w:tplc="168A050A" w:tentative="1">
      <w:start w:val="1"/>
      <w:numFmt w:val="bullet"/>
      <w:lvlText w:val="•"/>
      <w:lvlJc w:val="left"/>
      <w:pPr>
        <w:tabs>
          <w:tab w:val="num" w:pos="2880"/>
        </w:tabs>
        <w:ind w:left="2880" w:hanging="360"/>
      </w:pPr>
      <w:rPr>
        <w:rFonts w:ascii="Arial" w:hAnsi="Arial" w:hint="default"/>
      </w:rPr>
    </w:lvl>
    <w:lvl w:ilvl="4" w:tplc="9BA23BD8" w:tentative="1">
      <w:start w:val="1"/>
      <w:numFmt w:val="bullet"/>
      <w:lvlText w:val="•"/>
      <w:lvlJc w:val="left"/>
      <w:pPr>
        <w:tabs>
          <w:tab w:val="num" w:pos="3600"/>
        </w:tabs>
        <w:ind w:left="3600" w:hanging="360"/>
      </w:pPr>
      <w:rPr>
        <w:rFonts w:ascii="Arial" w:hAnsi="Arial" w:hint="default"/>
      </w:rPr>
    </w:lvl>
    <w:lvl w:ilvl="5" w:tplc="41944BE2" w:tentative="1">
      <w:start w:val="1"/>
      <w:numFmt w:val="bullet"/>
      <w:lvlText w:val="•"/>
      <w:lvlJc w:val="left"/>
      <w:pPr>
        <w:tabs>
          <w:tab w:val="num" w:pos="4320"/>
        </w:tabs>
        <w:ind w:left="4320" w:hanging="360"/>
      </w:pPr>
      <w:rPr>
        <w:rFonts w:ascii="Arial" w:hAnsi="Arial" w:hint="default"/>
      </w:rPr>
    </w:lvl>
    <w:lvl w:ilvl="6" w:tplc="9286C296" w:tentative="1">
      <w:start w:val="1"/>
      <w:numFmt w:val="bullet"/>
      <w:lvlText w:val="•"/>
      <w:lvlJc w:val="left"/>
      <w:pPr>
        <w:tabs>
          <w:tab w:val="num" w:pos="5040"/>
        </w:tabs>
        <w:ind w:left="5040" w:hanging="360"/>
      </w:pPr>
      <w:rPr>
        <w:rFonts w:ascii="Arial" w:hAnsi="Arial" w:hint="default"/>
      </w:rPr>
    </w:lvl>
    <w:lvl w:ilvl="7" w:tplc="69EE6B1E" w:tentative="1">
      <w:start w:val="1"/>
      <w:numFmt w:val="bullet"/>
      <w:lvlText w:val="•"/>
      <w:lvlJc w:val="left"/>
      <w:pPr>
        <w:tabs>
          <w:tab w:val="num" w:pos="5760"/>
        </w:tabs>
        <w:ind w:left="5760" w:hanging="360"/>
      </w:pPr>
      <w:rPr>
        <w:rFonts w:ascii="Arial" w:hAnsi="Arial" w:hint="default"/>
      </w:rPr>
    </w:lvl>
    <w:lvl w:ilvl="8" w:tplc="F86E5B16"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2B72020"/>
    <w:multiLevelType w:val="hybridMultilevel"/>
    <w:tmpl w:val="5448B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94F0EFB"/>
    <w:multiLevelType w:val="hybridMultilevel"/>
    <w:tmpl w:val="F19C7DB0"/>
    <w:lvl w:ilvl="0" w:tplc="0FEAFE4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ACB04F4"/>
    <w:multiLevelType w:val="hybridMultilevel"/>
    <w:tmpl w:val="4E58D8E0"/>
    <w:lvl w:ilvl="0" w:tplc="871CCA16">
      <w:start w:val="1"/>
      <w:numFmt w:val="bullet"/>
      <w:lvlText w:val=""/>
      <w:lvlJc w:val="left"/>
      <w:pPr>
        <w:tabs>
          <w:tab w:val="num" w:pos="720"/>
        </w:tabs>
        <w:ind w:left="720" w:hanging="360"/>
      </w:pPr>
      <w:rPr>
        <w:rFonts w:ascii="Wingdings" w:hAnsi="Wingdings" w:hint="default"/>
      </w:rPr>
    </w:lvl>
    <w:lvl w:ilvl="1" w:tplc="3182D396">
      <w:start w:val="188"/>
      <w:numFmt w:val="bullet"/>
      <w:lvlText w:val=""/>
      <w:lvlJc w:val="left"/>
      <w:pPr>
        <w:tabs>
          <w:tab w:val="num" w:pos="1440"/>
        </w:tabs>
        <w:ind w:left="1440" w:hanging="360"/>
      </w:pPr>
      <w:rPr>
        <w:rFonts w:ascii="Wingdings" w:hAnsi="Wingdings" w:hint="default"/>
      </w:rPr>
    </w:lvl>
    <w:lvl w:ilvl="2" w:tplc="9F1C9BD2">
      <w:start w:val="188"/>
      <w:numFmt w:val="bullet"/>
      <w:lvlText w:val=""/>
      <w:lvlJc w:val="left"/>
      <w:pPr>
        <w:tabs>
          <w:tab w:val="num" w:pos="2160"/>
        </w:tabs>
        <w:ind w:left="2160" w:hanging="360"/>
      </w:pPr>
      <w:rPr>
        <w:rFonts w:ascii="Wingdings" w:hAnsi="Wingdings" w:hint="default"/>
      </w:rPr>
    </w:lvl>
    <w:lvl w:ilvl="3" w:tplc="590EE654" w:tentative="1">
      <w:start w:val="1"/>
      <w:numFmt w:val="bullet"/>
      <w:lvlText w:val=""/>
      <w:lvlJc w:val="left"/>
      <w:pPr>
        <w:tabs>
          <w:tab w:val="num" w:pos="2880"/>
        </w:tabs>
        <w:ind w:left="2880" w:hanging="360"/>
      </w:pPr>
      <w:rPr>
        <w:rFonts w:ascii="Wingdings" w:hAnsi="Wingdings" w:hint="default"/>
      </w:rPr>
    </w:lvl>
    <w:lvl w:ilvl="4" w:tplc="D8F49E36" w:tentative="1">
      <w:start w:val="1"/>
      <w:numFmt w:val="bullet"/>
      <w:lvlText w:val=""/>
      <w:lvlJc w:val="left"/>
      <w:pPr>
        <w:tabs>
          <w:tab w:val="num" w:pos="3600"/>
        </w:tabs>
        <w:ind w:left="3600" w:hanging="360"/>
      </w:pPr>
      <w:rPr>
        <w:rFonts w:ascii="Wingdings" w:hAnsi="Wingdings" w:hint="default"/>
      </w:rPr>
    </w:lvl>
    <w:lvl w:ilvl="5" w:tplc="EEC8FACE" w:tentative="1">
      <w:start w:val="1"/>
      <w:numFmt w:val="bullet"/>
      <w:lvlText w:val=""/>
      <w:lvlJc w:val="left"/>
      <w:pPr>
        <w:tabs>
          <w:tab w:val="num" w:pos="4320"/>
        </w:tabs>
        <w:ind w:left="4320" w:hanging="360"/>
      </w:pPr>
      <w:rPr>
        <w:rFonts w:ascii="Wingdings" w:hAnsi="Wingdings" w:hint="default"/>
      </w:rPr>
    </w:lvl>
    <w:lvl w:ilvl="6" w:tplc="3F5AED06" w:tentative="1">
      <w:start w:val="1"/>
      <w:numFmt w:val="bullet"/>
      <w:lvlText w:val=""/>
      <w:lvlJc w:val="left"/>
      <w:pPr>
        <w:tabs>
          <w:tab w:val="num" w:pos="5040"/>
        </w:tabs>
        <w:ind w:left="5040" w:hanging="360"/>
      </w:pPr>
      <w:rPr>
        <w:rFonts w:ascii="Wingdings" w:hAnsi="Wingdings" w:hint="default"/>
      </w:rPr>
    </w:lvl>
    <w:lvl w:ilvl="7" w:tplc="86BEAD1A" w:tentative="1">
      <w:start w:val="1"/>
      <w:numFmt w:val="bullet"/>
      <w:lvlText w:val=""/>
      <w:lvlJc w:val="left"/>
      <w:pPr>
        <w:tabs>
          <w:tab w:val="num" w:pos="5760"/>
        </w:tabs>
        <w:ind w:left="5760" w:hanging="360"/>
      </w:pPr>
      <w:rPr>
        <w:rFonts w:ascii="Wingdings" w:hAnsi="Wingdings" w:hint="default"/>
      </w:rPr>
    </w:lvl>
    <w:lvl w:ilvl="8" w:tplc="668EB4A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B9317F5"/>
    <w:multiLevelType w:val="hybridMultilevel"/>
    <w:tmpl w:val="A21825D6"/>
    <w:lvl w:ilvl="0" w:tplc="DDA461EC">
      <w:start w:val="1"/>
      <w:numFmt w:val="bullet"/>
      <w:lvlText w:val="o"/>
      <w:lvlJc w:val="left"/>
      <w:pPr>
        <w:tabs>
          <w:tab w:val="num" w:pos="360"/>
        </w:tabs>
        <w:ind w:left="360" w:hanging="360"/>
      </w:pPr>
      <w:rPr>
        <w:rFonts w:ascii="Courier New" w:hAnsi="Courier New" w:hint="default"/>
      </w:rPr>
    </w:lvl>
    <w:lvl w:ilvl="1" w:tplc="2878CC90">
      <w:start w:val="1"/>
      <w:numFmt w:val="bullet"/>
      <w:lvlText w:val="o"/>
      <w:lvlJc w:val="left"/>
      <w:pPr>
        <w:tabs>
          <w:tab w:val="num" w:pos="1080"/>
        </w:tabs>
        <w:ind w:left="1080" w:hanging="360"/>
      </w:pPr>
      <w:rPr>
        <w:rFonts w:ascii="Courier New" w:hAnsi="Courier New" w:hint="default"/>
      </w:rPr>
    </w:lvl>
    <w:lvl w:ilvl="2" w:tplc="42644A5A" w:tentative="1">
      <w:start w:val="1"/>
      <w:numFmt w:val="bullet"/>
      <w:lvlText w:val="o"/>
      <w:lvlJc w:val="left"/>
      <w:pPr>
        <w:tabs>
          <w:tab w:val="num" w:pos="1800"/>
        </w:tabs>
        <w:ind w:left="1800" w:hanging="360"/>
      </w:pPr>
      <w:rPr>
        <w:rFonts w:ascii="Courier New" w:hAnsi="Courier New" w:hint="default"/>
      </w:rPr>
    </w:lvl>
    <w:lvl w:ilvl="3" w:tplc="E51AA268" w:tentative="1">
      <w:start w:val="1"/>
      <w:numFmt w:val="bullet"/>
      <w:lvlText w:val="o"/>
      <w:lvlJc w:val="left"/>
      <w:pPr>
        <w:tabs>
          <w:tab w:val="num" w:pos="2520"/>
        </w:tabs>
        <w:ind w:left="2520" w:hanging="360"/>
      </w:pPr>
      <w:rPr>
        <w:rFonts w:ascii="Courier New" w:hAnsi="Courier New" w:hint="default"/>
      </w:rPr>
    </w:lvl>
    <w:lvl w:ilvl="4" w:tplc="0010C3E6" w:tentative="1">
      <w:start w:val="1"/>
      <w:numFmt w:val="bullet"/>
      <w:lvlText w:val="o"/>
      <w:lvlJc w:val="left"/>
      <w:pPr>
        <w:tabs>
          <w:tab w:val="num" w:pos="3240"/>
        </w:tabs>
        <w:ind w:left="3240" w:hanging="360"/>
      </w:pPr>
      <w:rPr>
        <w:rFonts w:ascii="Courier New" w:hAnsi="Courier New" w:hint="default"/>
      </w:rPr>
    </w:lvl>
    <w:lvl w:ilvl="5" w:tplc="D528F80C" w:tentative="1">
      <w:start w:val="1"/>
      <w:numFmt w:val="bullet"/>
      <w:lvlText w:val="o"/>
      <w:lvlJc w:val="left"/>
      <w:pPr>
        <w:tabs>
          <w:tab w:val="num" w:pos="3960"/>
        </w:tabs>
        <w:ind w:left="3960" w:hanging="360"/>
      </w:pPr>
      <w:rPr>
        <w:rFonts w:ascii="Courier New" w:hAnsi="Courier New" w:hint="default"/>
      </w:rPr>
    </w:lvl>
    <w:lvl w:ilvl="6" w:tplc="6ABE5CC4" w:tentative="1">
      <w:start w:val="1"/>
      <w:numFmt w:val="bullet"/>
      <w:lvlText w:val="o"/>
      <w:lvlJc w:val="left"/>
      <w:pPr>
        <w:tabs>
          <w:tab w:val="num" w:pos="4680"/>
        </w:tabs>
        <w:ind w:left="4680" w:hanging="360"/>
      </w:pPr>
      <w:rPr>
        <w:rFonts w:ascii="Courier New" w:hAnsi="Courier New" w:hint="default"/>
      </w:rPr>
    </w:lvl>
    <w:lvl w:ilvl="7" w:tplc="2BC480D8" w:tentative="1">
      <w:start w:val="1"/>
      <w:numFmt w:val="bullet"/>
      <w:lvlText w:val="o"/>
      <w:lvlJc w:val="left"/>
      <w:pPr>
        <w:tabs>
          <w:tab w:val="num" w:pos="5400"/>
        </w:tabs>
        <w:ind w:left="5400" w:hanging="360"/>
      </w:pPr>
      <w:rPr>
        <w:rFonts w:ascii="Courier New" w:hAnsi="Courier New" w:hint="default"/>
      </w:rPr>
    </w:lvl>
    <w:lvl w:ilvl="8" w:tplc="863893A2" w:tentative="1">
      <w:start w:val="1"/>
      <w:numFmt w:val="bullet"/>
      <w:lvlText w:val="o"/>
      <w:lvlJc w:val="left"/>
      <w:pPr>
        <w:tabs>
          <w:tab w:val="num" w:pos="6120"/>
        </w:tabs>
        <w:ind w:left="6120" w:hanging="360"/>
      </w:pPr>
      <w:rPr>
        <w:rFonts w:ascii="Courier New" w:hAnsi="Courier New" w:hint="default"/>
      </w:rPr>
    </w:lvl>
  </w:abstractNum>
  <w:num w:numId="1" w16cid:durableId="1576747193">
    <w:abstractNumId w:val="24"/>
  </w:num>
  <w:num w:numId="2" w16cid:durableId="1179007139">
    <w:abstractNumId w:val="14"/>
  </w:num>
  <w:num w:numId="3" w16cid:durableId="1387877705">
    <w:abstractNumId w:val="46"/>
  </w:num>
  <w:num w:numId="4" w16cid:durableId="1436562089">
    <w:abstractNumId w:val="15"/>
  </w:num>
  <w:num w:numId="5" w16cid:durableId="751583637">
    <w:abstractNumId w:val="70"/>
  </w:num>
  <w:num w:numId="6" w16cid:durableId="367411276">
    <w:abstractNumId w:val="69"/>
  </w:num>
  <w:num w:numId="7" w16cid:durableId="727267480">
    <w:abstractNumId w:val="63"/>
  </w:num>
  <w:num w:numId="8" w16cid:durableId="1511993032">
    <w:abstractNumId w:val="1"/>
  </w:num>
  <w:num w:numId="9" w16cid:durableId="750351572">
    <w:abstractNumId w:val="31"/>
  </w:num>
  <w:num w:numId="10" w16cid:durableId="1205873162">
    <w:abstractNumId w:val="26"/>
  </w:num>
  <w:num w:numId="11" w16cid:durableId="1945526827">
    <w:abstractNumId w:val="47"/>
  </w:num>
  <w:num w:numId="12" w16cid:durableId="1591813952">
    <w:abstractNumId w:val="42"/>
  </w:num>
  <w:num w:numId="13" w16cid:durableId="353965553">
    <w:abstractNumId w:val="71"/>
  </w:num>
  <w:num w:numId="14" w16cid:durableId="1336302552">
    <w:abstractNumId w:val="5"/>
  </w:num>
  <w:num w:numId="15" w16cid:durableId="1999384297">
    <w:abstractNumId w:val="55"/>
  </w:num>
  <w:num w:numId="16" w16cid:durableId="133647306">
    <w:abstractNumId w:val="4"/>
  </w:num>
  <w:num w:numId="17" w16cid:durableId="1919711188">
    <w:abstractNumId w:val="64"/>
  </w:num>
  <w:num w:numId="18" w16cid:durableId="1679768332">
    <w:abstractNumId w:val="51"/>
  </w:num>
  <w:num w:numId="19" w16cid:durableId="701901316">
    <w:abstractNumId w:val="13"/>
  </w:num>
  <w:num w:numId="20" w16cid:durableId="472135150">
    <w:abstractNumId w:val="19"/>
  </w:num>
  <w:num w:numId="21" w16cid:durableId="1887141594">
    <w:abstractNumId w:val="68"/>
  </w:num>
  <w:num w:numId="22" w16cid:durableId="868683024">
    <w:abstractNumId w:val="32"/>
  </w:num>
  <w:num w:numId="23" w16cid:durableId="1943295175">
    <w:abstractNumId w:val="6"/>
  </w:num>
  <w:num w:numId="24" w16cid:durableId="1756508729">
    <w:abstractNumId w:val="27"/>
  </w:num>
  <w:num w:numId="25" w16cid:durableId="140924771">
    <w:abstractNumId w:val="60"/>
  </w:num>
  <w:num w:numId="26" w16cid:durableId="1806124150">
    <w:abstractNumId w:val="7"/>
  </w:num>
  <w:num w:numId="27" w16cid:durableId="196242547">
    <w:abstractNumId w:val="56"/>
  </w:num>
  <w:num w:numId="28" w16cid:durableId="112527759">
    <w:abstractNumId w:val="44"/>
  </w:num>
  <w:num w:numId="29" w16cid:durableId="1920213822">
    <w:abstractNumId w:val="35"/>
  </w:num>
  <w:num w:numId="30" w16cid:durableId="1974745725">
    <w:abstractNumId w:val="57"/>
  </w:num>
  <w:num w:numId="31" w16cid:durableId="1960255671">
    <w:abstractNumId w:val="33"/>
  </w:num>
  <w:num w:numId="32" w16cid:durableId="2051999721">
    <w:abstractNumId w:val="52"/>
  </w:num>
  <w:num w:numId="33" w16cid:durableId="393819440">
    <w:abstractNumId w:val="43"/>
  </w:num>
  <w:num w:numId="34" w16cid:durableId="1446998368">
    <w:abstractNumId w:val="39"/>
  </w:num>
  <w:num w:numId="35" w16cid:durableId="1249264246">
    <w:abstractNumId w:val="22"/>
  </w:num>
  <w:num w:numId="36" w16cid:durableId="259603655">
    <w:abstractNumId w:val="11"/>
  </w:num>
  <w:num w:numId="37" w16cid:durableId="1512335745">
    <w:abstractNumId w:val="73"/>
  </w:num>
  <w:num w:numId="38" w16cid:durableId="1520046457">
    <w:abstractNumId w:val="59"/>
  </w:num>
  <w:num w:numId="39" w16cid:durableId="603458677">
    <w:abstractNumId w:val="58"/>
  </w:num>
  <w:num w:numId="40" w16cid:durableId="2068215404">
    <w:abstractNumId w:val="40"/>
  </w:num>
  <w:num w:numId="41" w16cid:durableId="1197080769">
    <w:abstractNumId w:val="53"/>
  </w:num>
  <w:num w:numId="42" w16cid:durableId="1654723713">
    <w:abstractNumId w:val="29"/>
  </w:num>
  <w:num w:numId="43" w16cid:durableId="1875462084">
    <w:abstractNumId w:val="34"/>
  </w:num>
  <w:num w:numId="44" w16cid:durableId="1480340002">
    <w:abstractNumId w:val="16"/>
  </w:num>
  <w:num w:numId="45" w16cid:durableId="599146697">
    <w:abstractNumId w:val="36"/>
  </w:num>
  <w:num w:numId="46" w16cid:durableId="1778523892">
    <w:abstractNumId w:val="20"/>
  </w:num>
  <w:num w:numId="47" w16cid:durableId="1129738390">
    <w:abstractNumId w:val="23"/>
  </w:num>
  <w:num w:numId="48" w16cid:durableId="300156033">
    <w:abstractNumId w:val="72"/>
  </w:num>
  <w:num w:numId="49" w16cid:durableId="394544598">
    <w:abstractNumId w:val="10"/>
  </w:num>
  <w:num w:numId="50" w16cid:durableId="1208489951">
    <w:abstractNumId w:val="54"/>
  </w:num>
  <w:num w:numId="51" w16cid:durableId="856503900">
    <w:abstractNumId w:val="12"/>
  </w:num>
  <w:num w:numId="52" w16cid:durableId="474838347">
    <w:abstractNumId w:val="2"/>
  </w:num>
  <w:num w:numId="53" w16cid:durableId="541983737">
    <w:abstractNumId w:val="45"/>
  </w:num>
  <w:num w:numId="54" w16cid:durableId="1876458984">
    <w:abstractNumId w:val="9"/>
  </w:num>
  <w:num w:numId="55" w16cid:durableId="1767455206">
    <w:abstractNumId w:val="30"/>
  </w:num>
  <w:num w:numId="56" w16cid:durableId="1106999910">
    <w:abstractNumId w:val="0"/>
  </w:num>
  <w:num w:numId="57" w16cid:durableId="875893705">
    <w:abstractNumId w:val="62"/>
  </w:num>
  <w:num w:numId="58" w16cid:durableId="1664045080">
    <w:abstractNumId w:val="50"/>
  </w:num>
  <w:num w:numId="59" w16cid:durableId="680592741">
    <w:abstractNumId w:val="17"/>
  </w:num>
  <w:num w:numId="60" w16cid:durableId="1070885737">
    <w:abstractNumId w:val="3"/>
  </w:num>
  <w:num w:numId="61" w16cid:durableId="680619603">
    <w:abstractNumId w:val="8"/>
  </w:num>
  <w:num w:numId="62" w16cid:durableId="1488745449">
    <w:abstractNumId w:val="37"/>
  </w:num>
  <w:num w:numId="63" w16cid:durableId="1676416005">
    <w:abstractNumId w:val="49"/>
  </w:num>
  <w:num w:numId="64" w16cid:durableId="1946812912">
    <w:abstractNumId w:val="65"/>
  </w:num>
  <w:num w:numId="65" w16cid:durableId="1560286323">
    <w:abstractNumId w:val="28"/>
  </w:num>
  <w:num w:numId="66" w16cid:durableId="120222923">
    <w:abstractNumId w:val="66"/>
  </w:num>
  <w:num w:numId="67" w16cid:durableId="717507815">
    <w:abstractNumId w:val="67"/>
  </w:num>
  <w:num w:numId="68" w16cid:durableId="1978097856">
    <w:abstractNumId w:val="38"/>
  </w:num>
  <w:num w:numId="69" w16cid:durableId="1548569995">
    <w:abstractNumId w:val="18"/>
  </w:num>
  <w:num w:numId="70" w16cid:durableId="82075149">
    <w:abstractNumId w:val="61"/>
  </w:num>
  <w:num w:numId="71" w16cid:durableId="275916853">
    <w:abstractNumId w:val="41"/>
  </w:num>
  <w:num w:numId="72" w16cid:durableId="916667521">
    <w:abstractNumId w:val="25"/>
  </w:num>
  <w:num w:numId="73" w16cid:durableId="1150748807">
    <w:abstractNumId w:val="21"/>
  </w:num>
  <w:num w:numId="74" w16cid:durableId="1048725218">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6&lt;/item&gt;&lt;item&gt;7&lt;/item&gt;&lt;item&gt;9&lt;/item&gt;&lt;item&gt;11&lt;/item&gt;&lt;item&gt;14&lt;/item&gt;&lt;item&gt;15&lt;/item&gt;&lt;item&gt;27&lt;/item&gt;&lt;item&gt;35&lt;/item&gt;&lt;item&gt;60&lt;/item&gt;&lt;item&gt;61&lt;/item&gt;&lt;item&gt;69&lt;/item&gt;&lt;/record-ids&gt;&lt;/item&gt;&lt;/Libraries&gt;"/>
  </w:docVars>
  <w:rsids>
    <w:rsidRoot w:val="00812CD7"/>
    <w:rsid w:val="00001981"/>
    <w:rsid w:val="000036DC"/>
    <w:rsid w:val="00004751"/>
    <w:rsid w:val="00007114"/>
    <w:rsid w:val="000110C1"/>
    <w:rsid w:val="00013376"/>
    <w:rsid w:val="0001374F"/>
    <w:rsid w:val="000144AA"/>
    <w:rsid w:val="00015F92"/>
    <w:rsid w:val="00022A95"/>
    <w:rsid w:val="00022D71"/>
    <w:rsid w:val="00024009"/>
    <w:rsid w:val="00024EA8"/>
    <w:rsid w:val="0002522B"/>
    <w:rsid w:val="000263F4"/>
    <w:rsid w:val="00026EC8"/>
    <w:rsid w:val="00027128"/>
    <w:rsid w:val="00027C67"/>
    <w:rsid w:val="00033BE7"/>
    <w:rsid w:val="00033F70"/>
    <w:rsid w:val="00035EC2"/>
    <w:rsid w:val="00036AC6"/>
    <w:rsid w:val="00037D6C"/>
    <w:rsid w:val="000405C3"/>
    <w:rsid w:val="00040B55"/>
    <w:rsid w:val="0004282E"/>
    <w:rsid w:val="0004310B"/>
    <w:rsid w:val="000432FF"/>
    <w:rsid w:val="000441E8"/>
    <w:rsid w:val="00045341"/>
    <w:rsid w:val="00046501"/>
    <w:rsid w:val="000470D4"/>
    <w:rsid w:val="00053204"/>
    <w:rsid w:val="0005678B"/>
    <w:rsid w:val="00056F44"/>
    <w:rsid w:val="00057F20"/>
    <w:rsid w:val="00060759"/>
    <w:rsid w:val="00060F24"/>
    <w:rsid w:val="000611CE"/>
    <w:rsid w:val="00061794"/>
    <w:rsid w:val="00061ABA"/>
    <w:rsid w:val="0006205E"/>
    <w:rsid w:val="00066558"/>
    <w:rsid w:val="000715CA"/>
    <w:rsid w:val="0007375C"/>
    <w:rsid w:val="00073EA5"/>
    <w:rsid w:val="00076071"/>
    <w:rsid w:val="00076D58"/>
    <w:rsid w:val="00076DB5"/>
    <w:rsid w:val="00081970"/>
    <w:rsid w:val="0008388F"/>
    <w:rsid w:val="00086200"/>
    <w:rsid w:val="000905AA"/>
    <w:rsid w:val="00092647"/>
    <w:rsid w:val="000926A5"/>
    <w:rsid w:val="000953DC"/>
    <w:rsid w:val="0009709B"/>
    <w:rsid w:val="000A0656"/>
    <w:rsid w:val="000A38C2"/>
    <w:rsid w:val="000A4E3E"/>
    <w:rsid w:val="000A6197"/>
    <w:rsid w:val="000B4183"/>
    <w:rsid w:val="000C04DB"/>
    <w:rsid w:val="000C095B"/>
    <w:rsid w:val="000D026D"/>
    <w:rsid w:val="000D2381"/>
    <w:rsid w:val="000D2877"/>
    <w:rsid w:val="000D34D1"/>
    <w:rsid w:val="000E0041"/>
    <w:rsid w:val="000E6DC7"/>
    <w:rsid w:val="000E7279"/>
    <w:rsid w:val="000F2538"/>
    <w:rsid w:val="000F647C"/>
    <w:rsid w:val="000F6CB6"/>
    <w:rsid w:val="000F7BC4"/>
    <w:rsid w:val="00105437"/>
    <w:rsid w:val="00105A69"/>
    <w:rsid w:val="00105FBE"/>
    <w:rsid w:val="00112F82"/>
    <w:rsid w:val="00113769"/>
    <w:rsid w:val="001140D7"/>
    <w:rsid w:val="00114427"/>
    <w:rsid w:val="0011651D"/>
    <w:rsid w:val="00116799"/>
    <w:rsid w:val="00116FCC"/>
    <w:rsid w:val="0011712A"/>
    <w:rsid w:val="00117E4F"/>
    <w:rsid w:val="00117ED5"/>
    <w:rsid w:val="001213B5"/>
    <w:rsid w:val="001216AA"/>
    <w:rsid w:val="001216E3"/>
    <w:rsid w:val="001225A0"/>
    <w:rsid w:val="00125393"/>
    <w:rsid w:val="00125F0E"/>
    <w:rsid w:val="00130299"/>
    <w:rsid w:val="00131C11"/>
    <w:rsid w:val="00131D47"/>
    <w:rsid w:val="00131DCF"/>
    <w:rsid w:val="001338AE"/>
    <w:rsid w:val="001342D5"/>
    <w:rsid w:val="00135334"/>
    <w:rsid w:val="001361CD"/>
    <w:rsid w:val="00136B55"/>
    <w:rsid w:val="0014002A"/>
    <w:rsid w:val="001404B2"/>
    <w:rsid w:val="00143BC9"/>
    <w:rsid w:val="001518A8"/>
    <w:rsid w:val="00151A6A"/>
    <w:rsid w:val="00152E94"/>
    <w:rsid w:val="00155EC4"/>
    <w:rsid w:val="0016007C"/>
    <w:rsid w:val="0016241B"/>
    <w:rsid w:val="0016393D"/>
    <w:rsid w:val="0016432D"/>
    <w:rsid w:val="001643A8"/>
    <w:rsid w:val="0016611E"/>
    <w:rsid w:val="00174F23"/>
    <w:rsid w:val="0017505F"/>
    <w:rsid w:val="00177BAF"/>
    <w:rsid w:val="0018106D"/>
    <w:rsid w:val="001811E8"/>
    <w:rsid w:val="00183319"/>
    <w:rsid w:val="001842A9"/>
    <w:rsid w:val="00184F3F"/>
    <w:rsid w:val="00186A15"/>
    <w:rsid w:val="00190285"/>
    <w:rsid w:val="00193089"/>
    <w:rsid w:val="00193A7D"/>
    <w:rsid w:val="00194030"/>
    <w:rsid w:val="00195BDB"/>
    <w:rsid w:val="001A1A66"/>
    <w:rsid w:val="001A2D22"/>
    <w:rsid w:val="001A537C"/>
    <w:rsid w:val="001A62D9"/>
    <w:rsid w:val="001A63A9"/>
    <w:rsid w:val="001A7A0D"/>
    <w:rsid w:val="001A7F6F"/>
    <w:rsid w:val="001C15DC"/>
    <w:rsid w:val="001C20E9"/>
    <w:rsid w:val="001C28C2"/>
    <w:rsid w:val="001C4128"/>
    <w:rsid w:val="001C4160"/>
    <w:rsid w:val="001C4333"/>
    <w:rsid w:val="001C7DB2"/>
    <w:rsid w:val="001D28A5"/>
    <w:rsid w:val="001D2A01"/>
    <w:rsid w:val="001D374B"/>
    <w:rsid w:val="001D4E50"/>
    <w:rsid w:val="001D7996"/>
    <w:rsid w:val="001E0FD6"/>
    <w:rsid w:val="001E1FC2"/>
    <w:rsid w:val="001E7D65"/>
    <w:rsid w:val="001F2116"/>
    <w:rsid w:val="001F6125"/>
    <w:rsid w:val="001F7508"/>
    <w:rsid w:val="00200E57"/>
    <w:rsid w:val="00202C1D"/>
    <w:rsid w:val="00204449"/>
    <w:rsid w:val="00207240"/>
    <w:rsid w:val="00207290"/>
    <w:rsid w:val="002121D4"/>
    <w:rsid w:val="0021775B"/>
    <w:rsid w:val="00217E71"/>
    <w:rsid w:val="00221F30"/>
    <w:rsid w:val="002300B5"/>
    <w:rsid w:val="002301EF"/>
    <w:rsid w:val="002415B6"/>
    <w:rsid w:val="002509A9"/>
    <w:rsid w:val="0025121B"/>
    <w:rsid w:val="0025354C"/>
    <w:rsid w:val="00261FE1"/>
    <w:rsid w:val="002627EB"/>
    <w:rsid w:val="00272D50"/>
    <w:rsid w:val="00273399"/>
    <w:rsid w:val="00274A7C"/>
    <w:rsid w:val="00276918"/>
    <w:rsid w:val="002771C3"/>
    <w:rsid w:val="00283399"/>
    <w:rsid w:val="00287416"/>
    <w:rsid w:val="00290434"/>
    <w:rsid w:val="00294BAA"/>
    <w:rsid w:val="00294D1A"/>
    <w:rsid w:val="00295DCB"/>
    <w:rsid w:val="002A25E9"/>
    <w:rsid w:val="002A4608"/>
    <w:rsid w:val="002A4F22"/>
    <w:rsid w:val="002B0541"/>
    <w:rsid w:val="002B095F"/>
    <w:rsid w:val="002B0E81"/>
    <w:rsid w:val="002B66EA"/>
    <w:rsid w:val="002B7B92"/>
    <w:rsid w:val="002C1EF4"/>
    <w:rsid w:val="002C3636"/>
    <w:rsid w:val="002C3E21"/>
    <w:rsid w:val="002C5F1B"/>
    <w:rsid w:val="002D56AC"/>
    <w:rsid w:val="002D5C5D"/>
    <w:rsid w:val="002D5EDB"/>
    <w:rsid w:val="002D718A"/>
    <w:rsid w:val="002D72CB"/>
    <w:rsid w:val="002E4D87"/>
    <w:rsid w:val="002E7A51"/>
    <w:rsid w:val="002F3A6E"/>
    <w:rsid w:val="002F542E"/>
    <w:rsid w:val="003031E8"/>
    <w:rsid w:val="003064F9"/>
    <w:rsid w:val="003136CF"/>
    <w:rsid w:val="0031594D"/>
    <w:rsid w:val="00317172"/>
    <w:rsid w:val="00321B26"/>
    <w:rsid w:val="003228FB"/>
    <w:rsid w:val="00322F02"/>
    <w:rsid w:val="00327CD2"/>
    <w:rsid w:val="0033032C"/>
    <w:rsid w:val="00333201"/>
    <w:rsid w:val="00333DCD"/>
    <w:rsid w:val="00334FA6"/>
    <w:rsid w:val="00335167"/>
    <w:rsid w:val="0033558E"/>
    <w:rsid w:val="00337404"/>
    <w:rsid w:val="003407FD"/>
    <w:rsid w:val="003439EE"/>
    <w:rsid w:val="00343FCD"/>
    <w:rsid w:val="00346545"/>
    <w:rsid w:val="00346EE7"/>
    <w:rsid w:val="00347239"/>
    <w:rsid w:val="0034784D"/>
    <w:rsid w:val="00350736"/>
    <w:rsid w:val="003530A5"/>
    <w:rsid w:val="003541E8"/>
    <w:rsid w:val="00361E7E"/>
    <w:rsid w:val="00364B91"/>
    <w:rsid w:val="00365D08"/>
    <w:rsid w:val="003676BB"/>
    <w:rsid w:val="00371C31"/>
    <w:rsid w:val="00373625"/>
    <w:rsid w:val="00373FD0"/>
    <w:rsid w:val="00375101"/>
    <w:rsid w:val="00375919"/>
    <w:rsid w:val="00377B2B"/>
    <w:rsid w:val="003815A5"/>
    <w:rsid w:val="0038192E"/>
    <w:rsid w:val="00383B6A"/>
    <w:rsid w:val="00386764"/>
    <w:rsid w:val="0039477A"/>
    <w:rsid w:val="00396103"/>
    <w:rsid w:val="003A0680"/>
    <w:rsid w:val="003A5D9A"/>
    <w:rsid w:val="003A71B9"/>
    <w:rsid w:val="003B0CE1"/>
    <w:rsid w:val="003B159B"/>
    <w:rsid w:val="003B23D4"/>
    <w:rsid w:val="003B3577"/>
    <w:rsid w:val="003B5D19"/>
    <w:rsid w:val="003C00C5"/>
    <w:rsid w:val="003C0C85"/>
    <w:rsid w:val="003C6667"/>
    <w:rsid w:val="003C6C98"/>
    <w:rsid w:val="003D266A"/>
    <w:rsid w:val="003D275F"/>
    <w:rsid w:val="003D481B"/>
    <w:rsid w:val="003E0C89"/>
    <w:rsid w:val="003E0CE9"/>
    <w:rsid w:val="003E291C"/>
    <w:rsid w:val="003E45DC"/>
    <w:rsid w:val="003E4F99"/>
    <w:rsid w:val="003E5338"/>
    <w:rsid w:val="003E744B"/>
    <w:rsid w:val="003F010C"/>
    <w:rsid w:val="003F2886"/>
    <w:rsid w:val="003F6E72"/>
    <w:rsid w:val="004078B8"/>
    <w:rsid w:val="0041143B"/>
    <w:rsid w:val="00420DB0"/>
    <w:rsid w:val="004264BE"/>
    <w:rsid w:val="0043086D"/>
    <w:rsid w:val="0043128F"/>
    <w:rsid w:val="004365F1"/>
    <w:rsid w:val="004422B4"/>
    <w:rsid w:val="00442345"/>
    <w:rsid w:val="00443761"/>
    <w:rsid w:val="00443881"/>
    <w:rsid w:val="004459F8"/>
    <w:rsid w:val="00446E05"/>
    <w:rsid w:val="0045216F"/>
    <w:rsid w:val="004527E8"/>
    <w:rsid w:val="00452A27"/>
    <w:rsid w:val="00452D78"/>
    <w:rsid w:val="00453B42"/>
    <w:rsid w:val="00453B87"/>
    <w:rsid w:val="00456067"/>
    <w:rsid w:val="00457985"/>
    <w:rsid w:val="0046244F"/>
    <w:rsid w:val="00462F6F"/>
    <w:rsid w:val="00464C58"/>
    <w:rsid w:val="0046620C"/>
    <w:rsid w:val="00467076"/>
    <w:rsid w:val="00467CA4"/>
    <w:rsid w:val="00470664"/>
    <w:rsid w:val="00472D99"/>
    <w:rsid w:val="00473B08"/>
    <w:rsid w:val="00475C7F"/>
    <w:rsid w:val="004764E8"/>
    <w:rsid w:val="0048224F"/>
    <w:rsid w:val="004830A8"/>
    <w:rsid w:val="00485C64"/>
    <w:rsid w:val="00485E2E"/>
    <w:rsid w:val="00486E34"/>
    <w:rsid w:val="00487C32"/>
    <w:rsid w:val="004916E0"/>
    <w:rsid w:val="00492C43"/>
    <w:rsid w:val="004965C4"/>
    <w:rsid w:val="004A0D41"/>
    <w:rsid w:val="004A1262"/>
    <w:rsid w:val="004A2E72"/>
    <w:rsid w:val="004A3F8A"/>
    <w:rsid w:val="004A7212"/>
    <w:rsid w:val="004B1E23"/>
    <w:rsid w:val="004B21D9"/>
    <w:rsid w:val="004B21E0"/>
    <w:rsid w:val="004B2322"/>
    <w:rsid w:val="004B2CF2"/>
    <w:rsid w:val="004B31D3"/>
    <w:rsid w:val="004B31F1"/>
    <w:rsid w:val="004C01B9"/>
    <w:rsid w:val="004C08B2"/>
    <w:rsid w:val="004C2F23"/>
    <w:rsid w:val="004C7337"/>
    <w:rsid w:val="004C77C9"/>
    <w:rsid w:val="004C79E8"/>
    <w:rsid w:val="004D1236"/>
    <w:rsid w:val="004D19DC"/>
    <w:rsid w:val="004D1AC2"/>
    <w:rsid w:val="004D7A83"/>
    <w:rsid w:val="004E0359"/>
    <w:rsid w:val="004E091D"/>
    <w:rsid w:val="004E3F06"/>
    <w:rsid w:val="004E4374"/>
    <w:rsid w:val="004E54AE"/>
    <w:rsid w:val="004E5AB0"/>
    <w:rsid w:val="004E66AB"/>
    <w:rsid w:val="004E6EA6"/>
    <w:rsid w:val="004E70A4"/>
    <w:rsid w:val="004E7C65"/>
    <w:rsid w:val="004F118B"/>
    <w:rsid w:val="004F1943"/>
    <w:rsid w:val="004F2FB6"/>
    <w:rsid w:val="004F33D4"/>
    <w:rsid w:val="004F4AF3"/>
    <w:rsid w:val="005020F2"/>
    <w:rsid w:val="00505270"/>
    <w:rsid w:val="00505467"/>
    <w:rsid w:val="00506CD9"/>
    <w:rsid w:val="005071B5"/>
    <w:rsid w:val="0051126D"/>
    <w:rsid w:val="00511725"/>
    <w:rsid w:val="00511CB9"/>
    <w:rsid w:val="005135E4"/>
    <w:rsid w:val="0051385C"/>
    <w:rsid w:val="0052002A"/>
    <w:rsid w:val="00520AF3"/>
    <w:rsid w:val="0052510E"/>
    <w:rsid w:val="00525F99"/>
    <w:rsid w:val="005260F3"/>
    <w:rsid w:val="005319B9"/>
    <w:rsid w:val="00531B23"/>
    <w:rsid w:val="00532AA1"/>
    <w:rsid w:val="00533F3A"/>
    <w:rsid w:val="005343D1"/>
    <w:rsid w:val="00534A62"/>
    <w:rsid w:val="00543E5A"/>
    <w:rsid w:val="00544BAB"/>
    <w:rsid w:val="005456BE"/>
    <w:rsid w:val="00551C7F"/>
    <w:rsid w:val="00551ED8"/>
    <w:rsid w:val="005534CA"/>
    <w:rsid w:val="005535E4"/>
    <w:rsid w:val="00556882"/>
    <w:rsid w:val="00556C85"/>
    <w:rsid w:val="00557268"/>
    <w:rsid w:val="00560F2E"/>
    <w:rsid w:val="00561098"/>
    <w:rsid w:val="00563A46"/>
    <w:rsid w:val="00567693"/>
    <w:rsid w:val="00570489"/>
    <w:rsid w:val="00574138"/>
    <w:rsid w:val="0057535E"/>
    <w:rsid w:val="00577C6F"/>
    <w:rsid w:val="00584117"/>
    <w:rsid w:val="00585057"/>
    <w:rsid w:val="0058564B"/>
    <w:rsid w:val="00585F88"/>
    <w:rsid w:val="005860A6"/>
    <w:rsid w:val="00591FE9"/>
    <w:rsid w:val="005932E6"/>
    <w:rsid w:val="005A05CD"/>
    <w:rsid w:val="005A6C9A"/>
    <w:rsid w:val="005B0005"/>
    <w:rsid w:val="005B5514"/>
    <w:rsid w:val="005B5AB1"/>
    <w:rsid w:val="005B5F5C"/>
    <w:rsid w:val="005B7754"/>
    <w:rsid w:val="005C14AD"/>
    <w:rsid w:val="005C1566"/>
    <w:rsid w:val="005C188A"/>
    <w:rsid w:val="005C2E2F"/>
    <w:rsid w:val="005C3027"/>
    <w:rsid w:val="005C3C95"/>
    <w:rsid w:val="005C3FF5"/>
    <w:rsid w:val="005C58F5"/>
    <w:rsid w:val="005C6E2B"/>
    <w:rsid w:val="005C7DD0"/>
    <w:rsid w:val="005D5567"/>
    <w:rsid w:val="005D55FA"/>
    <w:rsid w:val="005D6AC7"/>
    <w:rsid w:val="005E1AAB"/>
    <w:rsid w:val="005E1D4E"/>
    <w:rsid w:val="005E2875"/>
    <w:rsid w:val="005E4306"/>
    <w:rsid w:val="005E605D"/>
    <w:rsid w:val="005E73AE"/>
    <w:rsid w:val="005E7F90"/>
    <w:rsid w:val="005F327E"/>
    <w:rsid w:val="005F5CB0"/>
    <w:rsid w:val="00600F9C"/>
    <w:rsid w:val="00604032"/>
    <w:rsid w:val="006052FF"/>
    <w:rsid w:val="006058C3"/>
    <w:rsid w:val="00607BDB"/>
    <w:rsid w:val="006146B5"/>
    <w:rsid w:val="0061557C"/>
    <w:rsid w:val="006158FB"/>
    <w:rsid w:val="006165D7"/>
    <w:rsid w:val="00626382"/>
    <w:rsid w:val="0063197E"/>
    <w:rsid w:val="00633960"/>
    <w:rsid w:val="00635B7A"/>
    <w:rsid w:val="00641484"/>
    <w:rsid w:val="006455E4"/>
    <w:rsid w:val="00652C53"/>
    <w:rsid w:val="00652E15"/>
    <w:rsid w:val="00656534"/>
    <w:rsid w:val="00656F48"/>
    <w:rsid w:val="00660BEA"/>
    <w:rsid w:val="00661A6A"/>
    <w:rsid w:val="00663071"/>
    <w:rsid w:val="00663713"/>
    <w:rsid w:val="00673735"/>
    <w:rsid w:val="00674773"/>
    <w:rsid w:val="00674CBC"/>
    <w:rsid w:val="00676816"/>
    <w:rsid w:val="00677A05"/>
    <w:rsid w:val="00681CB5"/>
    <w:rsid w:val="00686BC5"/>
    <w:rsid w:val="0068788C"/>
    <w:rsid w:val="00687FAD"/>
    <w:rsid w:val="00690279"/>
    <w:rsid w:val="0069040C"/>
    <w:rsid w:val="00696150"/>
    <w:rsid w:val="006A5800"/>
    <w:rsid w:val="006A597D"/>
    <w:rsid w:val="006A64EF"/>
    <w:rsid w:val="006A6E1C"/>
    <w:rsid w:val="006B4D16"/>
    <w:rsid w:val="006B6198"/>
    <w:rsid w:val="006B6F11"/>
    <w:rsid w:val="006B7008"/>
    <w:rsid w:val="006C01AB"/>
    <w:rsid w:val="006C3BEE"/>
    <w:rsid w:val="006C51E7"/>
    <w:rsid w:val="006C5AA9"/>
    <w:rsid w:val="006C5C32"/>
    <w:rsid w:val="006C77FB"/>
    <w:rsid w:val="006D6EA8"/>
    <w:rsid w:val="006E1B7F"/>
    <w:rsid w:val="006E2430"/>
    <w:rsid w:val="006E2D69"/>
    <w:rsid w:val="006E4548"/>
    <w:rsid w:val="006E56A2"/>
    <w:rsid w:val="006E56C7"/>
    <w:rsid w:val="006E5CCD"/>
    <w:rsid w:val="006F0381"/>
    <w:rsid w:val="006F1587"/>
    <w:rsid w:val="006F29C9"/>
    <w:rsid w:val="006F2F31"/>
    <w:rsid w:val="006F3BBC"/>
    <w:rsid w:val="006F7C3E"/>
    <w:rsid w:val="0070164B"/>
    <w:rsid w:val="00702834"/>
    <w:rsid w:val="007028DB"/>
    <w:rsid w:val="00704565"/>
    <w:rsid w:val="00704F73"/>
    <w:rsid w:val="007065F4"/>
    <w:rsid w:val="007123C9"/>
    <w:rsid w:val="00712496"/>
    <w:rsid w:val="007248A8"/>
    <w:rsid w:val="00725D05"/>
    <w:rsid w:val="007270A3"/>
    <w:rsid w:val="007353FF"/>
    <w:rsid w:val="00735FB4"/>
    <w:rsid w:val="00740DB1"/>
    <w:rsid w:val="0074237F"/>
    <w:rsid w:val="007440A8"/>
    <w:rsid w:val="00744945"/>
    <w:rsid w:val="0075324F"/>
    <w:rsid w:val="00753DF2"/>
    <w:rsid w:val="007565DA"/>
    <w:rsid w:val="007576AD"/>
    <w:rsid w:val="00763A67"/>
    <w:rsid w:val="0076408B"/>
    <w:rsid w:val="00764D0B"/>
    <w:rsid w:val="0076568A"/>
    <w:rsid w:val="00765829"/>
    <w:rsid w:val="0076612A"/>
    <w:rsid w:val="0076689D"/>
    <w:rsid w:val="00775748"/>
    <w:rsid w:val="00775A05"/>
    <w:rsid w:val="00775C8D"/>
    <w:rsid w:val="00780C91"/>
    <w:rsid w:val="007836CC"/>
    <w:rsid w:val="00784BC0"/>
    <w:rsid w:val="007862D7"/>
    <w:rsid w:val="0078669A"/>
    <w:rsid w:val="0079139F"/>
    <w:rsid w:val="00792F0E"/>
    <w:rsid w:val="007A41F8"/>
    <w:rsid w:val="007A4682"/>
    <w:rsid w:val="007B2CE4"/>
    <w:rsid w:val="007B4911"/>
    <w:rsid w:val="007B496B"/>
    <w:rsid w:val="007C0431"/>
    <w:rsid w:val="007C1429"/>
    <w:rsid w:val="007C1C07"/>
    <w:rsid w:val="007C5780"/>
    <w:rsid w:val="007D3E11"/>
    <w:rsid w:val="007E11D2"/>
    <w:rsid w:val="007E120F"/>
    <w:rsid w:val="007E1346"/>
    <w:rsid w:val="007E1567"/>
    <w:rsid w:val="007E1ECC"/>
    <w:rsid w:val="007F095B"/>
    <w:rsid w:val="007F3408"/>
    <w:rsid w:val="00804F1C"/>
    <w:rsid w:val="00805339"/>
    <w:rsid w:val="00810256"/>
    <w:rsid w:val="00812BAE"/>
    <w:rsid w:val="00812CD7"/>
    <w:rsid w:val="00820137"/>
    <w:rsid w:val="008209A0"/>
    <w:rsid w:val="00822407"/>
    <w:rsid w:val="00822FD1"/>
    <w:rsid w:val="0082360B"/>
    <w:rsid w:val="008269E6"/>
    <w:rsid w:val="00830F96"/>
    <w:rsid w:val="00832323"/>
    <w:rsid w:val="00832C8C"/>
    <w:rsid w:val="008341AE"/>
    <w:rsid w:val="00834FC8"/>
    <w:rsid w:val="00835A5A"/>
    <w:rsid w:val="00835E77"/>
    <w:rsid w:val="00836637"/>
    <w:rsid w:val="008377DD"/>
    <w:rsid w:val="00840EDA"/>
    <w:rsid w:val="00841208"/>
    <w:rsid w:val="00841425"/>
    <w:rsid w:val="008433B6"/>
    <w:rsid w:val="00843F9B"/>
    <w:rsid w:val="0084583F"/>
    <w:rsid w:val="00847A33"/>
    <w:rsid w:val="00855451"/>
    <w:rsid w:val="00856945"/>
    <w:rsid w:val="0086706C"/>
    <w:rsid w:val="00867074"/>
    <w:rsid w:val="00867E3F"/>
    <w:rsid w:val="00872A65"/>
    <w:rsid w:val="00873DE6"/>
    <w:rsid w:val="00874598"/>
    <w:rsid w:val="008747F3"/>
    <w:rsid w:val="00876DB5"/>
    <w:rsid w:val="00877201"/>
    <w:rsid w:val="0087780C"/>
    <w:rsid w:val="008813C7"/>
    <w:rsid w:val="008815B9"/>
    <w:rsid w:val="00883B03"/>
    <w:rsid w:val="008855D7"/>
    <w:rsid w:val="00885832"/>
    <w:rsid w:val="008961F3"/>
    <w:rsid w:val="008A0C5A"/>
    <w:rsid w:val="008A5E7E"/>
    <w:rsid w:val="008B078F"/>
    <w:rsid w:val="008B1E9C"/>
    <w:rsid w:val="008B7280"/>
    <w:rsid w:val="008B7B59"/>
    <w:rsid w:val="008C36F6"/>
    <w:rsid w:val="008C434D"/>
    <w:rsid w:val="008C49A5"/>
    <w:rsid w:val="008D6306"/>
    <w:rsid w:val="008E1066"/>
    <w:rsid w:val="008E2204"/>
    <w:rsid w:val="008E44B2"/>
    <w:rsid w:val="008E6542"/>
    <w:rsid w:val="008F0845"/>
    <w:rsid w:val="008F410B"/>
    <w:rsid w:val="0090079D"/>
    <w:rsid w:val="009009A3"/>
    <w:rsid w:val="00900F13"/>
    <w:rsid w:val="009042E3"/>
    <w:rsid w:val="00904B26"/>
    <w:rsid w:val="00904E70"/>
    <w:rsid w:val="00905076"/>
    <w:rsid w:val="00907F0C"/>
    <w:rsid w:val="00910FB5"/>
    <w:rsid w:val="00916E42"/>
    <w:rsid w:val="00923DAE"/>
    <w:rsid w:val="009254CD"/>
    <w:rsid w:val="009260CB"/>
    <w:rsid w:val="00927C89"/>
    <w:rsid w:val="00933DE6"/>
    <w:rsid w:val="00936319"/>
    <w:rsid w:val="00941F73"/>
    <w:rsid w:val="00945884"/>
    <w:rsid w:val="009519FC"/>
    <w:rsid w:val="009564F3"/>
    <w:rsid w:val="009565D0"/>
    <w:rsid w:val="009573C3"/>
    <w:rsid w:val="00962081"/>
    <w:rsid w:val="0096277D"/>
    <w:rsid w:val="00964202"/>
    <w:rsid w:val="00965E61"/>
    <w:rsid w:val="00967F4E"/>
    <w:rsid w:val="00972C0F"/>
    <w:rsid w:val="00974606"/>
    <w:rsid w:val="00974930"/>
    <w:rsid w:val="00977D3B"/>
    <w:rsid w:val="009802E4"/>
    <w:rsid w:val="00982046"/>
    <w:rsid w:val="00982755"/>
    <w:rsid w:val="00985198"/>
    <w:rsid w:val="009874D5"/>
    <w:rsid w:val="00987E1E"/>
    <w:rsid w:val="00990006"/>
    <w:rsid w:val="00991ABA"/>
    <w:rsid w:val="00991C41"/>
    <w:rsid w:val="009969EF"/>
    <w:rsid w:val="009A026D"/>
    <w:rsid w:val="009A0A81"/>
    <w:rsid w:val="009A19E3"/>
    <w:rsid w:val="009A224E"/>
    <w:rsid w:val="009A3260"/>
    <w:rsid w:val="009A5280"/>
    <w:rsid w:val="009B4794"/>
    <w:rsid w:val="009C35A9"/>
    <w:rsid w:val="009C52A9"/>
    <w:rsid w:val="009C565F"/>
    <w:rsid w:val="009C6BE7"/>
    <w:rsid w:val="009C6E53"/>
    <w:rsid w:val="009C7AA6"/>
    <w:rsid w:val="009D3405"/>
    <w:rsid w:val="009E0F13"/>
    <w:rsid w:val="009E7632"/>
    <w:rsid w:val="009F2E2A"/>
    <w:rsid w:val="009F3686"/>
    <w:rsid w:val="009F4495"/>
    <w:rsid w:val="009F5BB7"/>
    <w:rsid w:val="009F634E"/>
    <w:rsid w:val="009F6517"/>
    <w:rsid w:val="009F6CF8"/>
    <w:rsid w:val="009F74C5"/>
    <w:rsid w:val="00A00248"/>
    <w:rsid w:val="00A01EA7"/>
    <w:rsid w:val="00A106DE"/>
    <w:rsid w:val="00A1446F"/>
    <w:rsid w:val="00A1467C"/>
    <w:rsid w:val="00A15388"/>
    <w:rsid w:val="00A24816"/>
    <w:rsid w:val="00A25601"/>
    <w:rsid w:val="00A26550"/>
    <w:rsid w:val="00A318C7"/>
    <w:rsid w:val="00A35B25"/>
    <w:rsid w:val="00A37821"/>
    <w:rsid w:val="00A42B33"/>
    <w:rsid w:val="00A44D4D"/>
    <w:rsid w:val="00A45EAC"/>
    <w:rsid w:val="00A54827"/>
    <w:rsid w:val="00A55C7D"/>
    <w:rsid w:val="00A57079"/>
    <w:rsid w:val="00A573A6"/>
    <w:rsid w:val="00A57430"/>
    <w:rsid w:val="00A5761E"/>
    <w:rsid w:val="00A60083"/>
    <w:rsid w:val="00A639EC"/>
    <w:rsid w:val="00A64CFE"/>
    <w:rsid w:val="00A65092"/>
    <w:rsid w:val="00A65D6B"/>
    <w:rsid w:val="00A700C7"/>
    <w:rsid w:val="00A70D27"/>
    <w:rsid w:val="00A7109A"/>
    <w:rsid w:val="00A75E98"/>
    <w:rsid w:val="00A770AE"/>
    <w:rsid w:val="00A851F0"/>
    <w:rsid w:val="00A870EE"/>
    <w:rsid w:val="00A87570"/>
    <w:rsid w:val="00A90A23"/>
    <w:rsid w:val="00A91068"/>
    <w:rsid w:val="00AA36A2"/>
    <w:rsid w:val="00AA76F1"/>
    <w:rsid w:val="00AB2A0B"/>
    <w:rsid w:val="00AB5D22"/>
    <w:rsid w:val="00AB6930"/>
    <w:rsid w:val="00AC223C"/>
    <w:rsid w:val="00AC2AAC"/>
    <w:rsid w:val="00AC42F6"/>
    <w:rsid w:val="00AC4AC2"/>
    <w:rsid w:val="00AC57FC"/>
    <w:rsid w:val="00AC67C1"/>
    <w:rsid w:val="00AD0234"/>
    <w:rsid w:val="00AD1C28"/>
    <w:rsid w:val="00AD1CEA"/>
    <w:rsid w:val="00AD20E9"/>
    <w:rsid w:val="00AD3BE6"/>
    <w:rsid w:val="00AD574C"/>
    <w:rsid w:val="00AE0B87"/>
    <w:rsid w:val="00AE2CE9"/>
    <w:rsid w:val="00AE6E23"/>
    <w:rsid w:val="00AF0ADE"/>
    <w:rsid w:val="00AF3315"/>
    <w:rsid w:val="00AF3A4D"/>
    <w:rsid w:val="00AF7917"/>
    <w:rsid w:val="00B00509"/>
    <w:rsid w:val="00B0134D"/>
    <w:rsid w:val="00B01B80"/>
    <w:rsid w:val="00B01D67"/>
    <w:rsid w:val="00B05C42"/>
    <w:rsid w:val="00B074CA"/>
    <w:rsid w:val="00B12F47"/>
    <w:rsid w:val="00B1347E"/>
    <w:rsid w:val="00B17117"/>
    <w:rsid w:val="00B23266"/>
    <w:rsid w:val="00B250FF"/>
    <w:rsid w:val="00B251D8"/>
    <w:rsid w:val="00B25BFB"/>
    <w:rsid w:val="00B270CE"/>
    <w:rsid w:val="00B42DA2"/>
    <w:rsid w:val="00B431CE"/>
    <w:rsid w:val="00B532B1"/>
    <w:rsid w:val="00B5798E"/>
    <w:rsid w:val="00B62175"/>
    <w:rsid w:val="00B6349E"/>
    <w:rsid w:val="00B660A2"/>
    <w:rsid w:val="00B7263D"/>
    <w:rsid w:val="00B72F4C"/>
    <w:rsid w:val="00B73C43"/>
    <w:rsid w:val="00B74FA7"/>
    <w:rsid w:val="00B771A4"/>
    <w:rsid w:val="00B8149E"/>
    <w:rsid w:val="00B83604"/>
    <w:rsid w:val="00B85CB5"/>
    <w:rsid w:val="00B86887"/>
    <w:rsid w:val="00B911A9"/>
    <w:rsid w:val="00B9372C"/>
    <w:rsid w:val="00B956F7"/>
    <w:rsid w:val="00B97487"/>
    <w:rsid w:val="00BA0312"/>
    <w:rsid w:val="00BA6362"/>
    <w:rsid w:val="00BB0C32"/>
    <w:rsid w:val="00BB0CF9"/>
    <w:rsid w:val="00BB1D79"/>
    <w:rsid w:val="00BB4A09"/>
    <w:rsid w:val="00BB57BF"/>
    <w:rsid w:val="00BB7D87"/>
    <w:rsid w:val="00BC0CD7"/>
    <w:rsid w:val="00BC20B2"/>
    <w:rsid w:val="00BC57CC"/>
    <w:rsid w:val="00BD23A5"/>
    <w:rsid w:val="00BD5A9D"/>
    <w:rsid w:val="00BE5741"/>
    <w:rsid w:val="00BF065A"/>
    <w:rsid w:val="00BF1855"/>
    <w:rsid w:val="00BF2F25"/>
    <w:rsid w:val="00BF497E"/>
    <w:rsid w:val="00BF4DF8"/>
    <w:rsid w:val="00C02142"/>
    <w:rsid w:val="00C07072"/>
    <w:rsid w:val="00C10EFC"/>
    <w:rsid w:val="00C11A2A"/>
    <w:rsid w:val="00C13C4C"/>
    <w:rsid w:val="00C1404A"/>
    <w:rsid w:val="00C1614A"/>
    <w:rsid w:val="00C170EC"/>
    <w:rsid w:val="00C17C02"/>
    <w:rsid w:val="00C22B61"/>
    <w:rsid w:val="00C24BCD"/>
    <w:rsid w:val="00C26EE6"/>
    <w:rsid w:val="00C37F40"/>
    <w:rsid w:val="00C449E1"/>
    <w:rsid w:val="00C46290"/>
    <w:rsid w:val="00C5138F"/>
    <w:rsid w:val="00C520AA"/>
    <w:rsid w:val="00C52201"/>
    <w:rsid w:val="00C5335F"/>
    <w:rsid w:val="00C56693"/>
    <w:rsid w:val="00C6148D"/>
    <w:rsid w:val="00C67EC8"/>
    <w:rsid w:val="00C70654"/>
    <w:rsid w:val="00C7152F"/>
    <w:rsid w:val="00C76740"/>
    <w:rsid w:val="00C7746F"/>
    <w:rsid w:val="00C80BAF"/>
    <w:rsid w:val="00C80F08"/>
    <w:rsid w:val="00C81EF6"/>
    <w:rsid w:val="00C82449"/>
    <w:rsid w:val="00C82FE4"/>
    <w:rsid w:val="00C8643F"/>
    <w:rsid w:val="00C86DCA"/>
    <w:rsid w:val="00C872C1"/>
    <w:rsid w:val="00C90E7B"/>
    <w:rsid w:val="00C94B58"/>
    <w:rsid w:val="00C957B4"/>
    <w:rsid w:val="00CA4631"/>
    <w:rsid w:val="00CA520F"/>
    <w:rsid w:val="00CA5CFE"/>
    <w:rsid w:val="00CA61DA"/>
    <w:rsid w:val="00CA7E38"/>
    <w:rsid w:val="00CB3491"/>
    <w:rsid w:val="00CB3C87"/>
    <w:rsid w:val="00CB7498"/>
    <w:rsid w:val="00CC0FAE"/>
    <w:rsid w:val="00CC1CC4"/>
    <w:rsid w:val="00CD1AF2"/>
    <w:rsid w:val="00CD31BD"/>
    <w:rsid w:val="00CD3E18"/>
    <w:rsid w:val="00CD47AF"/>
    <w:rsid w:val="00CE0B2B"/>
    <w:rsid w:val="00CE0C2C"/>
    <w:rsid w:val="00CE0FE2"/>
    <w:rsid w:val="00CE12B4"/>
    <w:rsid w:val="00CE1DFB"/>
    <w:rsid w:val="00CE39EB"/>
    <w:rsid w:val="00CE4BA6"/>
    <w:rsid w:val="00CE7494"/>
    <w:rsid w:val="00CF2871"/>
    <w:rsid w:val="00CF66A4"/>
    <w:rsid w:val="00CF703D"/>
    <w:rsid w:val="00CF7174"/>
    <w:rsid w:val="00D00BC8"/>
    <w:rsid w:val="00D01CBB"/>
    <w:rsid w:val="00D01CD9"/>
    <w:rsid w:val="00D06C14"/>
    <w:rsid w:val="00D078DD"/>
    <w:rsid w:val="00D10555"/>
    <w:rsid w:val="00D10B85"/>
    <w:rsid w:val="00D11E11"/>
    <w:rsid w:val="00D171B0"/>
    <w:rsid w:val="00D21428"/>
    <w:rsid w:val="00D34C1D"/>
    <w:rsid w:val="00D36E5C"/>
    <w:rsid w:val="00D42CB9"/>
    <w:rsid w:val="00D42D22"/>
    <w:rsid w:val="00D43F68"/>
    <w:rsid w:val="00D44BDD"/>
    <w:rsid w:val="00D4579E"/>
    <w:rsid w:val="00D45AD2"/>
    <w:rsid w:val="00D45E8D"/>
    <w:rsid w:val="00D528A2"/>
    <w:rsid w:val="00D528E7"/>
    <w:rsid w:val="00D5600A"/>
    <w:rsid w:val="00D56798"/>
    <w:rsid w:val="00D668BC"/>
    <w:rsid w:val="00D67BC1"/>
    <w:rsid w:val="00D801DC"/>
    <w:rsid w:val="00D804E1"/>
    <w:rsid w:val="00D83787"/>
    <w:rsid w:val="00D863AE"/>
    <w:rsid w:val="00D92296"/>
    <w:rsid w:val="00D922C4"/>
    <w:rsid w:val="00D933F8"/>
    <w:rsid w:val="00D962D3"/>
    <w:rsid w:val="00D97728"/>
    <w:rsid w:val="00DA151C"/>
    <w:rsid w:val="00DA536B"/>
    <w:rsid w:val="00DA64C5"/>
    <w:rsid w:val="00DB0073"/>
    <w:rsid w:val="00DB04C7"/>
    <w:rsid w:val="00DB3089"/>
    <w:rsid w:val="00DB4C95"/>
    <w:rsid w:val="00DB4F87"/>
    <w:rsid w:val="00DB5D24"/>
    <w:rsid w:val="00DB5D68"/>
    <w:rsid w:val="00DB637D"/>
    <w:rsid w:val="00DB63D6"/>
    <w:rsid w:val="00DC33C6"/>
    <w:rsid w:val="00DC466C"/>
    <w:rsid w:val="00DC4A4F"/>
    <w:rsid w:val="00DC5421"/>
    <w:rsid w:val="00DC6490"/>
    <w:rsid w:val="00DD0983"/>
    <w:rsid w:val="00DD0EC4"/>
    <w:rsid w:val="00DD5AF5"/>
    <w:rsid w:val="00DD70FA"/>
    <w:rsid w:val="00DE0FAC"/>
    <w:rsid w:val="00DE2D6E"/>
    <w:rsid w:val="00DE7915"/>
    <w:rsid w:val="00DF0C87"/>
    <w:rsid w:val="00DF2EE9"/>
    <w:rsid w:val="00DF525B"/>
    <w:rsid w:val="00DF5739"/>
    <w:rsid w:val="00DF72E5"/>
    <w:rsid w:val="00E00ED4"/>
    <w:rsid w:val="00E02D5F"/>
    <w:rsid w:val="00E05D38"/>
    <w:rsid w:val="00E077AB"/>
    <w:rsid w:val="00E12143"/>
    <w:rsid w:val="00E126F9"/>
    <w:rsid w:val="00E130BF"/>
    <w:rsid w:val="00E14B1C"/>
    <w:rsid w:val="00E20A47"/>
    <w:rsid w:val="00E223F6"/>
    <w:rsid w:val="00E24D61"/>
    <w:rsid w:val="00E25704"/>
    <w:rsid w:val="00E35AB1"/>
    <w:rsid w:val="00E4019D"/>
    <w:rsid w:val="00E40237"/>
    <w:rsid w:val="00E40275"/>
    <w:rsid w:val="00E41E88"/>
    <w:rsid w:val="00E42F22"/>
    <w:rsid w:val="00E44A97"/>
    <w:rsid w:val="00E44ED5"/>
    <w:rsid w:val="00E4543F"/>
    <w:rsid w:val="00E472A2"/>
    <w:rsid w:val="00E4745C"/>
    <w:rsid w:val="00E51C93"/>
    <w:rsid w:val="00E55487"/>
    <w:rsid w:val="00E5702F"/>
    <w:rsid w:val="00E612E8"/>
    <w:rsid w:val="00E635C7"/>
    <w:rsid w:val="00E6742A"/>
    <w:rsid w:val="00E679D0"/>
    <w:rsid w:val="00E714D7"/>
    <w:rsid w:val="00E738D7"/>
    <w:rsid w:val="00E75CCA"/>
    <w:rsid w:val="00E774A4"/>
    <w:rsid w:val="00E86A5A"/>
    <w:rsid w:val="00E91B0B"/>
    <w:rsid w:val="00E922E9"/>
    <w:rsid w:val="00E95845"/>
    <w:rsid w:val="00EA1C71"/>
    <w:rsid w:val="00EA52D1"/>
    <w:rsid w:val="00EA54CA"/>
    <w:rsid w:val="00EA5757"/>
    <w:rsid w:val="00EA5E5B"/>
    <w:rsid w:val="00EB1B2A"/>
    <w:rsid w:val="00EB2AEA"/>
    <w:rsid w:val="00EB31C7"/>
    <w:rsid w:val="00EB379C"/>
    <w:rsid w:val="00EB50E2"/>
    <w:rsid w:val="00EC0D94"/>
    <w:rsid w:val="00EC3492"/>
    <w:rsid w:val="00EC7D89"/>
    <w:rsid w:val="00ED1AAC"/>
    <w:rsid w:val="00ED2264"/>
    <w:rsid w:val="00ED6E5A"/>
    <w:rsid w:val="00ED7162"/>
    <w:rsid w:val="00EE3F6C"/>
    <w:rsid w:val="00EE42E4"/>
    <w:rsid w:val="00EE55D7"/>
    <w:rsid w:val="00EE5771"/>
    <w:rsid w:val="00EE65A9"/>
    <w:rsid w:val="00EF12D0"/>
    <w:rsid w:val="00EF2859"/>
    <w:rsid w:val="00EF3B88"/>
    <w:rsid w:val="00EF423F"/>
    <w:rsid w:val="00F005E5"/>
    <w:rsid w:val="00F01C3D"/>
    <w:rsid w:val="00F01E60"/>
    <w:rsid w:val="00F03001"/>
    <w:rsid w:val="00F0318E"/>
    <w:rsid w:val="00F045C3"/>
    <w:rsid w:val="00F1221E"/>
    <w:rsid w:val="00F131C2"/>
    <w:rsid w:val="00F17966"/>
    <w:rsid w:val="00F20B06"/>
    <w:rsid w:val="00F210FE"/>
    <w:rsid w:val="00F232C2"/>
    <w:rsid w:val="00F23639"/>
    <w:rsid w:val="00F24385"/>
    <w:rsid w:val="00F25DB8"/>
    <w:rsid w:val="00F25EEF"/>
    <w:rsid w:val="00F323FA"/>
    <w:rsid w:val="00F32559"/>
    <w:rsid w:val="00F32A0E"/>
    <w:rsid w:val="00F3485F"/>
    <w:rsid w:val="00F34CED"/>
    <w:rsid w:val="00F4015F"/>
    <w:rsid w:val="00F45133"/>
    <w:rsid w:val="00F45E97"/>
    <w:rsid w:val="00F50309"/>
    <w:rsid w:val="00F56F38"/>
    <w:rsid w:val="00F616CA"/>
    <w:rsid w:val="00F62EB0"/>
    <w:rsid w:val="00F62EB3"/>
    <w:rsid w:val="00F65D2B"/>
    <w:rsid w:val="00F745E3"/>
    <w:rsid w:val="00F749C6"/>
    <w:rsid w:val="00F757F0"/>
    <w:rsid w:val="00F8184D"/>
    <w:rsid w:val="00F81B41"/>
    <w:rsid w:val="00F826C4"/>
    <w:rsid w:val="00F8280E"/>
    <w:rsid w:val="00F90333"/>
    <w:rsid w:val="00FA13ED"/>
    <w:rsid w:val="00FA34B1"/>
    <w:rsid w:val="00FA3F9A"/>
    <w:rsid w:val="00FA5B13"/>
    <w:rsid w:val="00FA78E8"/>
    <w:rsid w:val="00FA7A76"/>
    <w:rsid w:val="00FB1042"/>
    <w:rsid w:val="00FB1338"/>
    <w:rsid w:val="00FB1E0D"/>
    <w:rsid w:val="00FB315E"/>
    <w:rsid w:val="00FB34CE"/>
    <w:rsid w:val="00FB491A"/>
    <w:rsid w:val="00FB6C1B"/>
    <w:rsid w:val="00FC0F15"/>
    <w:rsid w:val="00FC673E"/>
    <w:rsid w:val="00FD002E"/>
    <w:rsid w:val="00FD0613"/>
    <w:rsid w:val="00FD112F"/>
    <w:rsid w:val="00FD1807"/>
    <w:rsid w:val="00FD42FE"/>
    <w:rsid w:val="00FD6EB0"/>
    <w:rsid w:val="00FE0313"/>
    <w:rsid w:val="00FE1418"/>
    <w:rsid w:val="00FE27DD"/>
    <w:rsid w:val="00FE4C22"/>
    <w:rsid w:val="00FE5428"/>
    <w:rsid w:val="00FE6C88"/>
    <w:rsid w:val="00FF1DF9"/>
    <w:rsid w:val="00FF2092"/>
    <w:rsid w:val="00FF3104"/>
    <w:rsid w:val="00FF45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32D09"/>
  <w15:chartTrackingRefBased/>
  <w15:docId w15:val="{32CCBF29-3B7C-5B4D-B901-013CF3C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D4"/>
  </w:style>
  <w:style w:type="paragraph" w:styleId="Heading1">
    <w:name w:val="heading 1"/>
    <w:basedOn w:val="Normal"/>
    <w:next w:val="Normal"/>
    <w:link w:val="Heading1Char"/>
    <w:uiPriority w:val="9"/>
    <w:qFormat/>
    <w:rsid w:val="00E774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B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45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23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7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774A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A1A66"/>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C1CC4"/>
    <w:rPr>
      <w:color w:val="0000FF"/>
      <w:u w:val="single"/>
    </w:rPr>
  </w:style>
  <w:style w:type="character" w:styleId="CommentReference">
    <w:name w:val="annotation reference"/>
    <w:basedOn w:val="DefaultParagraphFont"/>
    <w:uiPriority w:val="99"/>
    <w:semiHidden/>
    <w:unhideWhenUsed/>
    <w:rsid w:val="0004310B"/>
    <w:rPr>
      <w:sz w:val="16"/>
      <w:szCs w:val="16"/>
    </w:rPr>
  </w:style>
  <w:style w:type="paragraph" w:styleId="CommentText">
    <w:name w:val="annotation text"/>
    <w:basedOn w:val="Normal"/>
    <w:link w:val="CommentTextChar"/>
    <w:uiPriority w:val="99"/>
    <w:semiHidden/>
    <w:unhideWhenUsed/>
    <w:rsid w:val="0004310B"/>
    <w:rPr>
      <w:sz w:val="20"/>
      <w:szCs w:val="20"/>
    </w:rPr>
  </w:style>
  <w:style w:type="character" w:customStyle="1" w:styleId="CommentTextChar">
    <w:name w:val="Comment Text Char"/>
    <w:basedOn w:val="DefaultParagraphFont"/>
    <w:link w:val="CommentText"/>
    <w:uiPriority w:val="99"/>
    <w:semiHidden/>
    <w:rsid w:val="0004310B"/>
    <w:rPr>
      <w:sz w:val="20"/>
      <w:szCs w:val="20"/>
    </w:rPr>
  </w:style>
  <w:style w:type="paragraph" w:styleId="CommentSubject">
    <w:name w:val="annotation subject"/>
    <w:basedOn w:val="CommentText"/>
    <w:next w:val="CommentText"/>
    <w:link w:val="CommentSubjectChar"/>
    <w:uiPriority w:val="99"/>
    <w:semiHidden/>
    <w:unhideWhenUsed/>
    <w:rsid w:val="0004310B"/>
    <w:rPr>
      <w:b/>
      <w:bCs/>
    </w:rPr>
  </w:style>
  <w:style w:type="character" w:customStyle="1" w:styleId="CommentSubjectChar">
    <w:name w:val="Comment Subject Char"/>
    <w:basedOn w:val="CommentTextChar"/>
    <w:link w:val="CommentSubject"/>
    <w:uiPriority w:val="99"/>
    <w:semiHidden/>
    <w:rsid w:val="0004310B"/>
    <w:rPr>
      <w:b/>
      <w:bCs/>
      <w:sz w:val="20"/>
      <w:szCs w:val="20"/>
    </w:rPr>
  </w:style>
  <w:style w:type="paragraph" w:customStyle="1" w:styleId="EndNoteBibliographyTitle">
    <w:name w:val="EndNote Bibliography Title"/>
    <w:basedOn w:val="Normal"/>
    <w:link w:val="EndNoteBibliographyTitleChar"/>
    <w:rsid w:val="00D44BDD"/>
    <w:pPr>
      <w:jc w:val="center"/>
    </w:pPr>
    <w:rPr>
      <w:rFonts w:ascii="Calibri" w:hAnsi="Calibri" w:cs="Calibri"/>
      <w:lang w:val="en-US"/>
    </w:rPr>
  </w:style>
  <w:style w:type="character" w:customStyle="1" w:styleId="ListParagraphChar">
    <w:name w:val="List Paragraph Char"/>
    <w:basedOn w:val="DefaultParagraphFont"/>
    <w:link w:val="ListParagraph"/>
    <w:uiPriority w:val="34"/>
    <w:rsid w:val="00D44BDD"/>
    <w:rPr>
      <w:rFonts w:ascii="Times New Roman" w:eastAsia="Times New Roman" w:hAnsi="Times New Roman" w:cs="Times New Roman"/>
      <w:lang w:eastAsia="en-GB"/>
    </w:rPr>
  </w:style>
  <w:style w:type="character" w:customStyle="1" w:styleId="EndNoteBibliographyTitleChar">
    <w:name w:val="EndNote Bibliography Title Char"/>
    <w:basedOn w:val="ListParagraphChar"/>
    <w:link w:val="EndNoteBibliographyTitle"/>
    <w:rsid w:val="00D44BDD"/>
    <w:rPr>
      <w:rFonts w:ascii="Calibri" w:eastAsia="Times New Roman" w:hAnsi="Calibri" w:cs="Calibri"/>
      <w:lang w:val="en-US" w:eastAsia="en-GB"/>
    </w:rPr>
  </w:style>
  <w:style w:type="paragraph" w:customStyle="1" w:styleId="EndNoteBibliography">
    <w:name w:val="EndNote Bibliography"/>
    <w:basedOn w:val="Normal"/>
    <w:link w:val="EndNoteBibliographyChar"/>
    <w:rsid w:val="00D44BDD"/>
    <w:rPr>
      <w:rFonts w:ascii="Calibri" w:hAnsi="Calibri" w:cs="Calibri"/>
      <w:lang w:val="en-US"/>
    </w:rPr>
  </w:style>
  <w:style w:type="character" w:customStyle="1" w:styleId="EndNoteBibliographyChar">
    <w:name w:val="EndNote Bibliography Char"/>
    <w:basedOn w:val="ListParagraphChar"/>
    <w:link w:val="EndNoteBibliography"/>
    <w:rsid w:val="00D44BDD"/>
    <w:rPr>
      <w:rFonts w:ascii="Calibri" w:eastAsia="Times New Roman" w:hAnsi="Calibri" w:cs="Calibri"/>
      <w:lang w:val="en-US" w:eastAsia="en-GB"/>
    </w:rPr>
  </w:style>
  <w:style w:type="character" w:styleId="HTMLCite">
    <w:name w:val="HTML Cite"/>
    <w:basedOn w:val="DefaultParagraphFont"/>
    <w:uiPriority w:val="99"/>
    <w:semiHidden/>
    <w:unhideWhenUsed/>
    <w:rsid w:val="00B42DA2"/>
    <w:rPr>
      <w:i/>
      <w:iCs/>
    </w:rPr>
  </w:style>
  <w:style w:type="character" w:customStyle="1" w:styleId="UnresolvedMention1">
    <w:name w:val="Unresolved Mention1"/>
    <w:basedOn w:val="DefaultParagraphFont"/>
    <w:uiPriority w:val="99"/>
    <w:semiHidden/>
    <w:unhideWhenUsed/>
    <w:rsid w:val="00600F9C"/>
    <w:rPr>
      <w:color w:val="605E5C"/>
      <w:shd w:val="clear" w:color="auto" w:fill="E1DFDD"/>
    </w:rPr>
  </w:style>
  <w:style w:type="character" w:customStyle="1" w:styleId="apple-converted-space">
    <w:name w:val="apple-converted-space"/>
    <w:basedOn w:val="DefaultParagraphFont"/>
    <w:rsid w:val="0033032C"/>
  </w:style>
  <w:style w:type="paragraph" w:styleId="BalloonText">
    <w:name w:val="Balloon Text"/>
    <w:basedOn w:val="Normal"/>
    <w:link w:val="BalloonTextChar"/>
    <w:uiPriority w:val="99"/>
    <w:semiHidden/>
    <w:unhideWhenUsed/>
    <w:rsid w:val="00520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02A"/>
    <w:rPr>
      <w:rFonts w:ascii="Segoe UI" w:hAnsi="Segoe UI" w:cs="Segoe UI"/>
      <w:sz w:val="18"/>
      <w:szCs w:val="18"/>
    </w:rPr>
  </w:style>
  <w:style w:type="paragraph" w:styleId="NormalWeb">
    <w:name w:val="Normal (Web)"/>
    <w:basedOn w:val="Normal"/>
    <w:uiPriority w:val="99"/>
    <w:unhideWhenUsed/>
    <w:rsid w:val="00E51C93"/>
    <w:pPr>
      <w:spacing w:before="100" w:beforeAutospacing="1" w:after="100" w:afterAutospacing="1"/>
    </w:pPr>
    <w:rPr>
      <w:rFonts w:ascii="Times New Roman" w:eastAsia="Times New Roman" w:hAnsi="Times New Roman" w:cs="Times New Roman"/>
      <w:lang w:eastAsia="en-AU"/>
    </w:rPr>
  </w:style>
  <w:style w:type="character" w:customStyle="1" w:styleId="Heading2Char">
    <w:name w:val="Heading 2 Char"/>
    <w:basedOn w:val="DefaultParagraphFont"/>
    <w:link w:val="Heading2"/>
    <w:uiPriority w:val="9"/>
    <w:rsid w:val="00AD3BE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C957B4"/>
    <w:pPr>
      <w:tabs>
        <w:tab w:val="center" w:pos="4513"/>
        <w:tab w:val="right" w:pos="9026"/>
      </w:tabs>
    </w:pPr>
  </w:style>
  <w:style w:type="character" w:customStyle="1" w:styleId="FooterChar">
    <w:name w:val="Footer Char"/>
    <w:basedOn w:val="DefaultParagraphFont"/>
    <w:link w:val="Footer"/>
    <w:uiPriority w:val="99"/>
    <w:rsid w:val="00C957B4"/>
  </w:style>
  <w:style w:type="character" w:styleId="PageNumber">
    <w:name w:val="page number"/>
    <w:basedOn w:val="DefaultParagraphFont"/>
    <w:uiPriority w:val="99"/>
    <w:semiHidden/>
    <w:unhideWhenUsed/>
    <w:rsid w:val="00C957B4"/>
  </w:style>
  <w:style w:type="character" w:styleId="UnresolvedMention">
    <w:name w:val="Unresolved Mention"/>
    <w:basedOn w:val="DefaultParagraphFont"/>
    <w:uiPriority w:val="99"/>
    <w:semiHidden/>
    <w:unhideWhenUsed/>
    <w:rsid w:val="00321B26"/>
    <w:rPr>
      <w:color w:val="605E5C"/>
      <w:shd w:val="clear" w:color="auto" w:fill="E1DFDD"/>
    </w:rPr>
  </w:style>
  <w:style w:type="character" w:customStyle="1" w:styleId="Heading3Char">
    <w:name w:val="Heading 3 Char"/>
    <w:basedOn w:val="DefaultParagraphFont"/>
    <w:link w:val="Heading3"/>
    <w:uiPriority w:val="9"/>
    <w:rsid w:val="00F045C3"/>
    <w:rPr>
      <w:rFonts w:asciiTheme="majorHAnsi" w:eastAsiaTheme="majorEastAsia" w:hAnsiTheme="majorHAnsi" w:cstheme="majorBidi"/>
      <w:color w:val="1F3763" w:themeColor="accent1" w:themeShade="7F"/>
    </w:rPr>
  </w:style>
  <w:style w:type="character" w:styleId="IntenseEmphasis">
    <w:name w:val="Intense Emphasis"/>
    <w:basedOn w:val="DefaultParagraphFont"/>
    <w:uiPriority w:val="21"/>
    <w:qFormat/>
    <w:rsid w:val="00F045C3"/>
    <w:rPr>
      <w:i/>
      <w:iCs/>
      <w:color w:val="4472C4" w:themeColor="accent1"/>
    </w:rPr>
  </w:style>
  <w:style w:type="paragraph" w:styleId="Revision">
    <w:name w:val="Revision"/>
    <w:hidden/>
    <w:uiPriority w:val="99"/>
    <w:semiHidden/>
    <w:rsid w:val="00EE55D7"/>
  </w:style>
  <w:style w:type="paragraph" w:styleId="Header">
    <w:name w:val="header"/>
    <w:basedOn w:val="Normal"/>
    <w:link w:val="HeaderChar"/>
    <w:uiPriority w:val="99"/>
    <w:unhideWhenUsed/>
    <w:rsid w:val="006C3BEE"/>
    <w:pPr>
      <w:tabs>
        <w:tab w:val="center" w:pos="4513"/>
        <w:tab w:val="right" w:pos="9026"/>
      </w:tabs>
    </w:pPr>
  </w:style>
  <w:style w:type="character" w:customStyle="1" w:styleId="HeaderChar">
    <w:name w:val="Header Char"/>
    <w:basedOn w:val="DefaultParagraphFont"/>
    <w:link w:val="Header"/>
    <w:uiPriority w:val="99"/>
    <w:rsid w:val="006C3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0675">
      <w:bodyDiv w:val="1"/>
      <w:marLeft w:val="0"/>
      <w:marRight w:val="0"/>
      <w:marTop w:val="0"/>
      <w:marBottom w:val="0"/>
      <w:divBdr>
        <w:top w:val="none" w:sz="0" w:space="0" w:color="auto"/>
        <w:left w:val="none" w:sz="0" w:space="0" w:color="auto"/>
        <w:bottom w:val="none" w:sz="0" w:space="0" w:color="auto"/>
        <w:right w:val="none" w:sz="0" w:space="0" w:color="auto"/>
      </w:divBdr>
      <w:divsChild>
        <w:div w:id="1072775002">
          <w:marLeft w:val="720"/>
          <w:marRight w:val="0"/>
          <w:marTop w:val="0"/>
          <w:marBottom w:val="0"/>
          <w:divBdr>
            <w:top w:val="none" w:sz="0" w:space="0" w:color="auto"/>
            <w:left w:val="none" w:sz="0" w:space="0" w:color="auto"/>
            <w:bottom w:val="none" w:sz="0" w:space="0" w:color="auto"/>
            <w:right w:val="none" w:sz="0" w:space="0" w:color="auto"/>
          </w:divBdr>
        </w:div>
      </w:divsChild>
    </w:div>
    <w:div w:id="81688558">
      <w:bodyDiv w:val="1"/>
      <w:marLeft w:val="0"/>
      <w:marRight w:val="0"/>
      <w:marTop w:val="0"/>
      <w:marBottom w:val="0"/>
      <w:divBdr>
        <w:top w:val="none" w:sz="0" w:space="0" w:color="auto"/>
        <w:left w:val="none" w:sz="0" w:space="0" w:color="auto"/>
        <w:bottom w:val="none" w:sz="0" w:space="0" w:color="auto"/>
        <w:right w:val="none" w:sz="0" w:space="0" w:color="auto"/>
      </w:divBdr>
    </w:div>
    <w:div w:id="131139324">
      <w:bodyDiv w:val="1"/>
      <w:marLeft w:val="0"/>
      <w:marRight w:val="0"/>
      <w:marTop w:val="0"/>
      <w:marBottom w:val="0"/>
      <w:divBdr>
        <w:top w:val="none" w:sz="0" w:space="0" w:color="auto"/>
        <w:left w:val="none" w:sz="0" w:space="0" w:color="auto"/>
        <w:bottom w:val="none" w:sz="0" w:space="0" w:color="auto"/>
        <w:right w:val="none" w:sz="0" w:space="0" w:color="auto"/>
      </w:divBdr>
    </w:div>
    <w:div w:id="139612702">
      <w:bodyDiv w:val="1"/>
      <w:marLeft w:val="0"/>
      <w:marRight w:val="0"/>
      <w:marTop w:val="0"/>
      <w:marBottom w:val="0"/>
      <w:divBdr>
        <w:top w:val="none" w:sz="0" w:space="0" w:color="auto"/>
        <w:left w:val="none" w:sz="0" w:space="0" w:color="auto"/>
        <w:bottom w:val="none" w:sz="0" w:space="0" w:color="auto"/>
        <w:right w:val="none" w:sz="0" w:space="0" w:color="auto"/>
      </w:divBdr>
      <w:divsChild>
        <w:div w:id="275910941">
          <w:marLeft w:val="1267"/>
          <w:marRight w:val="0"/>
          <w:marTop w:val="100"/>
          <w:marBottom w:val="100"/>
          <w:divBdr>
            <w:top w:val="none" w:sz="0" w:space="0" w:color="auto"/>
            <w:left w:val="none" w:sz="0" w:space="0" w:color="auto"/>
            <w:bottom w:val="none" w:sz="0" w:space="0" w:color="auto"/>
            <w:right w:val="none" w:sz="0" w:space="0" w:color="auto"/>
          </w:divBdr>
        </w:div>
      </w:divsChild>
    </w:div>
    <w:div w:id="273290870">
      <w:bodyDiv w:val="1"/>
      <w:marLeft w:val="0"/>
      <w:marRight w:val="0"/>
      <w:marTop w:val="0"/>
      <w:marBottom w:val="0"/>
      <w:divBdr>
        <w:top w:val="none" w:sz="0" w:space="0" w:color="auto"/>
        <w:left w:val="none" w:sz="0" w:space="0" w:color="auto"/>
        <w:bottom w:val="none" w:sz="0" w:space="0" w:color="auto"/>
        <w:right w:val="none" w:sz="0" w:space="0" w:color="auto"/>
      </w:divBdr>
      <w:divsChild>
        <w:div w:id="1645230792">
          <w:marLeft w:val="547"/>
          <w:marRight w:val="0"/>
          <w:marTop w:val="200"/>
          <w:marBottom w:val="0"/>
          <w:divBdr>
            <w:top w:val="none" w:sz="0" w:space="0" w:color="auto"/>
            <w:left w:val="none" w:sz="0" w:space="0" w:color="auto"/>
            <w:bottom w:val="none" w:sz="0" w:space="0" w:color="auto"/>
            <w:right w:val="none" w:sz="0" w:space="0" w:color="auto"/>
          </w:divBdr>
        </w:div>
        <w:div w:id="1868442433">
          <w:marLeft w:val="1080"/>
          <w:marRight w:val="0"/>
          <w:marTop w:val="100"/>
          <w:marBottom w:val="0"/>
          <w:divBdr>
            <w:top w:val="none" w:sz="0" w:space="0" w:color="auto"/>
            <w:left w:val="none" w:sz="0" w:space="0" w:color="auto"/>
            <w:bottom w:val="none" w:sz="0" w:space="0" w:color="auto"/>
            <w:right w:val="none" w:sz="0" w:space="0" w:color="auto"/>
          </w:divBdr>
        </w:div>
        <w:div w:id="1660960834">
          <w:marLeft w:val="1080"/>
          <w:marRight w:val="0"/>
          <w:marTop w:val="100"/>
          <w:marBottom w:val="0"/>
          <w:divBdr>
            <w:top w:val="none" w:sz="0" w:space="0" w:color="auto"/>
            <w:left w:val="none" w:sz="0" w:space="0" w:color="auto"/>
            <w:bottom w:val="none" w:sz="0" w:space="0" w:color="auto"/>
            <w:right w:val="none" w:sz="0" w:space="0" w:color="auto"/>
          </w:divBdr>
        </w:div>
        <w:div w:id="913126182">
          <w:marLeft w:val="1080"/>
          <w:marRight w:val="0"/>
          <w:marTop w:val="100"/>
          <w:marBottom w:val="0"/>
          <w:divBdr>
            <w:top w:val="none" w:sz="0" w:space="0" w:color="auto"/>
            <w:left w:val="none" w:sz="0" w:space="0" w:color="auto"/>
            <w:bottom w:val="none" w:sz="0" w:space="0" w:color="auto"/>
            <w:right w:val="none" w:sz="0" w:space="0" w:color="auto"/>
          </w:divBdr>
        </w:div>
        <w:div w:id="42602464">
          <w:marLeft w:val="1080"/>
          <w:marRight w:val="0"/>
          <w:marTop w:val="100"/>
          <w:marBottom w:val="0"/>
          <w:divBdr>
            <w:top w:val="none" w:sz="0" w:space="0" w:color="auto"/>
            <w:left w:val="none" w:sz="0" w:space="0" w:color="auto"/>
            <w:bottom w:val="none" w:sz="0" w:space="0" w:color="auto"/>
            <w:right w:val="none" w:sz="0" w:space="0" w:color="auto"/>
          </w:divBdr>
        </w:div>
      </w:divsChild>
    </w:div>
    <w:div w:id="281766366">
      <w:bodyDiv w:val="1"/>
      <w:marLeft w:val="0"/>
      <w:marRight w:val="0"/>
      <w:marTop w:val="0"/>
      <w:marBottom w:val="0"/>
      <w:divBdr>
        <w:top w:val="none" w:sz="0" w:space="0" w:color="auto"/>
        <w:left w:val="none" w:sz="0" w:space="0" w:color="auto"/>
        <w:bottom w:val="none" w:sz="0" w:space="0" w:color="auto"/>
        <w:right w:val="none" w:sz="0" w:space="0" w:color="auto"/>
      </w:divBdr>
      <w:divsChild>
        <w:div w:id="1009983918">
          <w:marLeft w:val="1267"/>
          <w:marRight w:val="0"/>
          <w:marTop w:val="100"/>
          <w:marBottom w:val="100"/>
          <w:divBdr>
            <w:top w:val="none" w:sz="0" w:space="0" w:color="auto"/>
            <w:left w:val="none" w:sz="0" w:space="0" w:color="auto"/>
            <w:bottom w:val="none" w:sz="0" w:space="0" w:color="auto"/>
            <w:right w:val="none" w:sz="0" w:space="0" w:color="auto"/>
          </w:divBdr>
        </w:div>
      </w:divsChild>
    </w:div>
    <w:div w:id="336153347">
      <w:bodyDiv w:val="1"/>
      <w:marLeft w:val="0"/>
      <w:marRight w:val="0"/>
      <w:marTop w:val="0"/>
      <w:marBottom w:val="0"/>
      <w:divBdr>
        <w:top w:val="none" w:sz="0" w:space="0" w:color="auto"/>
        <w:left w:val="none" w:sz="0" w:space="0" w:color="auto"/>
        <w:bottom w:val="none" w:sz="0" w:space="0" w:color="auto"/>
        <w:right w:val="none" w:sz="0" w:space="0" w:color="auto"/>
      </w:divBdr>
      <w:divsChild>
        <w:div w:id="925303762">
          <w:marLeft w:val="720"/>
          <w:marRight w:val="0"/>
          <w:marTop w:val="0"/>
          <w:marBottom w:val="0"/>
          <w:divBdr>
            <w:top w:val="none" w:sz="0" w:space="0" w:color="auto"/>
            <w:left w:val="none" w:sz="0" w:space="0" w:color="auto"/>
            <w:bottom w:val="none" w:sz="0" w:space="0" w:color="auto"/>
            <w:right w:val="none" w:sz="0" w:space="0" w:color="auto"/>
          </w:divBdr>
        </w:div>
      </w:divsChild>
    </w:div>
    <w:div w:id="441533603">
      <w:bodyDiv w:val="1"/>
      <w:marLeft w:val="0"/>
      <w:marRight w:val="0"/>
      <w:marTop w:val="0"/>
      <w:marBottom w:val="0"/>
      <w:divBdr>
        <w:top w:val="none" w:sz="0" w:space="0" w:color="auto"/>
        <w:left w:val="none" w:sz="0" w:space="0" w:color="auto"/>
        <w:bottom w:val="none" w:sz="0" w:space="0" w:color="auto"/>
        <w:right w:val="none" w:sz="0" w:space="0" w:color="auto"/>
      </w:divBdr>
      <w:divsChild>
        <w:div w:id="2007899285">
          <w:marLeft w:val="547"/>
          <w:marRight w:val="0"/>
          <w:marTop w:val="200"/>
          <w:marBottom w:val="0"/>
          <w:divBdr>
            <w:top w:val="none" w:sz="0" w:space="0" w:color="auto"/>
            <w:left w:val="none" w:sz="0" w:space="0" w:color="auto"/>
            <w:bottom w:val="none" w:sz="0" w:space="0" w:color="auto"/>
            <w:right w:val="none" w:sz="0" w:space="0" w:color="auto"/>
          </w:divBdr>
        </w:div>
      </w:divsChild>
    </w:div>
    <w:div w:id="568536860">
      <w:bodyDiv w:val="1"/>
      <w:marLeft w:val="0"/>
      <w:marRight w:val="0"/>
      <w:marTop w:val="0"/>
      <w:marBottom w:val="0"/>
      <w:divBdr>
        <w:top w:val="none" w:sz="0" w:space="0" w:color="auto"/>
        <w:left w:val="none" w:sz="0" w:space="0" w:color="auto"/>
        <w:bottom w:val="none" w:sz="0" w:space="0" w:color="auto"/>
        <w:right w:val="none" w:sz="0" w:space="0" w:color="auto"/>
      </w:divBdr>
      <w:divsChild>
        <w:div w:id="1239054258">
          <w:marLeft w:val="0"/>
          <w:marRight w:val="0"/>
          <w:marTop w:val="0"/>
          <w:marBottom w:val="0"/>
          <w:divBdr>
            <w:top w:val="none" w:sz="0" w:space="0" w:color="auto"/>
            <w:left w:val="none" w:sz="0" w:space="0" w:color="auto"/>
            <w:bottom w:val="none" w:sz="0" w:space="0" w:color="auto"/>
            <w:right w:val="none" w:sz="0" w:space="0" w:color="auto"/>
          </w:divBdr>
          <w:divsChild>
            <w:div w:id="1457065153">
              <w:marLeft w:val="0"/>
              <w:marRight w:val="0"/>
              <w:marTop w:val="0"/>
              <w:marBottom w:val="0"/>
              <w:divBdr>
                <w:top w:val="none" w:sz="0" w:space="0" w:color="auto"/>
                <w:left w:val="none" w:sz="0" w:space="0" w:color="auto"/>
                <w:bottom w:val="none" w:sz="0" w:space="0" w:color="auto"/>
                <w:right w:val="none" w:sz="0" w:space="0" w:color="auto"/>
              </w:divBdr>
              <w:divsChild>
                <w:div w:id="116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50153">
      <w:bodyDiv w:val="1"/>
      <w:marLeft w:val="0"/>
      <w:marRight w:val="0"/>
      <w:marTop w:val="0"/>
      <w:marBottom w:val="0"/>
      <w:divBdr>
        <w:top w:val="none" w:sz="0" w:space="0" w:color="auto"/>
        <w:left w:val="none" w:sz="0" w:space="0" w:color="auto"/>
        <w:bottom w:val="none" w:sz="0" w:space="0" w:color="auto"/>
        <w:right w:val="none" w:sz="0" w:space="0" w:color="auto"/>
      </w:divBdr>
    </w:div>
    <w:div w:id="611014364">
      <w:bodyDiv w:val="1"/>
      <w:marLeft w:val="0"/>
      <w:marRight w:val="0"/>
      <w:marTop w:val="0"/>
      <w:marBottom w:val="0"/>
      <w:divBdr>
        <w:top w:val="none" w:sz="0" w:space="0" w:color="auto"/>
        <w:left w:val="none" w:sz="0" w:space="0" w:color="auto"/>
        <w:bottom w:val="none" w:sz="0" w:space="0" w:color="auto"/>
        <w:right w:val="none" w:sz="0" w:space="0" w:color="auto"/>
      </w:divBdr>
    </w:div>
    <w:div w:id="619381408">
      <w:bodyDiv w:val="1"/>
      <w:marLeft w:val="0"/>
      <w:marRight w:val="0"/>
      <w:marTop w:val="0"/>
      <w:marBottom w:val="0"/>
      <w:divBdr>
        <w:top w:val="none" w:sz="0" w:space="0" w:color="auto"/>
        <w:left w:val="none" w:sz="0" w:space="0" w:color="auto"/>
        <w:bottom w:val="none" w:sz="0" w:space="0" w:color="auto"/>
        <w:right w:val="none" w:sz="0" w:space="0" w:color="auto"/>
      </w:divBdr>
      <w:divsChild>
        <w:div w:id="1998142349">
          <w:marLeft w:val="547"/>
          <w:marRight w:val="0"/>
          <w:marTop w:val="200"/>
          <w:marBottom w:val="0"/>
          <w:divBdr>
            <w:top w:val="none" w:sz="0" w:space="0" w:color="auto"/>
            <w:left w:val="none" w:sz="0" w:space="0" w:color="auto"/>
            <w:bottom w:val="none" w:sz="0" w:space="0" w:color="auto"/>
            <w:right w:val="none" w:sz="0" w:space="0" w:color="auto"/>
          </w:divBdr>
        </w:div>
      </w:divsChild>
    </w:div>
    <w:div w:id="623659280">
      <w:bodyDiv w:val="1"/>
      <w:marLeft w:val="0"/>
      <w:marRight w:val="0"/>
      <w:marTop w:val="0"/>
      <w:marBottom w:val="0"/>
      <w:divBdr>
        <w:top w:val="none" w:sz="0" w:space="0" w:color="auto"/>
        <w:left w:val="none" w:sz="0" w:space="0" w:color="auto"/>
        <w:bottom w:val="none" w:sz="0" w:space="0" w:color="auto"/>
        <w:right w:val="none" w:sz="0" w:space="0" w:color="auto"/>
      </w:divBdr>
      <w:divsChild>
        <w:div w:id="779450928">
          <w:marLeft w:val="547"/>
          <w:marRight w:val="0"/>
          <w:marTop w:val="200"/>
          <w:marBottom w:val="0"/>
          <w:divBdr>
            <w:top w:val="none" w:sz="0" w:space="0" w:color="auto"/>
            <w:left w:val="none" w:sz="0" w:space="0" w:color="auto"/>
            <w:bottom w:val="none" w:sz="0" w:space="0" w:color="auto"/>
            <w:right w:val="none" w:sz="0" w:space="0" w:color="auto"/>
          </w:divBdr>
        </w:div>
        <w:div w:id="1696493041">
          <w:marLeft w:val="1080"/>
          <w:marRight w:val="0"/>
          <w:marTop w:val="100"/>
          <w:marBottom w:val="0"/>
          <w:divBdr>
            <w:top w:val="none" w:sz="0" w:space="0" w:color="auto"/>
            <w:left w:val="none" w:sz="0" w:space="0" w:color="auto"/>
            <w:bottom w:val="none" w:sz="0" w:space="0" w:color="auto"/>
            <w:right w:val="none" w:sz="0" w:space="0" w:color="auto"/>
          </w:divBdr>
        </w:div>
        <w:div w:id="698550620">
          <w:marLeft w:val="1080"/>
          <w:marRight w:val="0"/>
          <w:marTop w:val="100"/>
          <w:marBottom w:val="0"/>
          <w:divBdr>
            <w:top w:val="none" w:sz="0" w:space="0" w:color="auto"/>
            <w:left w:val="none" w:sz="0" w:space="0" w:color="auto"/>
            <w:bottom w:val="none" w:sz="0" w:space="0" w:color="auto"/>
            <w:right w:val="none" w:sz="0" w:space="0" w:color="auto"/>
          </w:divBdr>
        </w:div>
        <w:div w:id="662438526">
          <w:marLeft w:val="1080"/>
          <w:marRight w:val="0"/>
          <w:marTop w:val="100"/>
          <w:marBottom w:val="0"/>
          <w:divBdr>
            <w:top w:val="none" w:sz="0" w:space="0" w:color="auto"/>
            <w:left w:val="none" w:sz="0" w:space="0" w:color="auto"/>
            <w:bottom w:val="none" w:sz="0" w:space="0" w:color="auto"/>
            <w:right w:val="none" w:sz="0" w:space="0" w:color="auto"/>
          </w:divBdr>
        </w:div>
        <w:div w:id="316037108">
          <w:marLeft w:val="547"/>
          <w:marRight w:val="0"/>
          <w:marTop w:val="200"/>
          <w:marBottom w:val="0"/>
          <w:divBdr>
            <w:top w:val="none" w:sz="0" w:space="0" w:color="auto"/>
            <w:left w:val="none" w:sz="0" w:space="0" w:color="auto"/>
            <w:bottom w:val="none" w:sz="0" w:space="0" w:color="auto"/>
            <w:right w:val="none" w:sz="0" w:space="0" w:color="auto"/>
          </w:divBdr>
        </w:div>
        <w:div w:id="1180662432">
          <w:marLeft w:val="1080"/>
          <w:marRight w:val="0"/>
          <w:marTop w:val="100"/>
          <w:marBottom w:val="0"/>
          <w:divBdr>
            <w:top w:val="none" w:sz="0" w:space="0" w:color="auto"/>
            <w:left w:val="none" w:sz="0" w:space="0" w:color="auto"/>
            <w:bottom w:val="none" w:sz="0" w:space="0" w:color="auto"/>
            <w:right w:val="none" w:sz="0" w:space="0" w:color="auto"/>
          </w:divBdr>
        </w:div>
        <w:div w:id="1172798979">
          <w:marLeft w:val="1080"/>
          <w:marRight w:val="0"/>
          <w:marTop w:val="100"/>
          <w:marBottom w:val="0"/>
          <w:divBdr>
            <w:top w:val="none" w:sz="0" w:space="0" w:color="auto"/>
            <w:left w:val="none" w:sz="0" w:space="0" w:color="auto"/>
            <w:bottom w:val="none" w:sz="0" w:space="0" w:color="auto"/>
            <w:right w:val="none" w:sz="0" w:space="0" w:color="auto"/>
          </w:divBdr>
        </w:div>
        <w:div w:id="1724938295">
          <w:marLeft w:val="547"/>
          <w:marRight w:val="0"/>
          <w:marTop w:val="200"/>
          <w:marBottom w:val="0"/>
          <w:divBdr>
            <w:top w:val="none" w:sz="0" w:space="0" w:color="auto"/>
            <w:left w:val="none" w:sz="0" w:space="0" w:color="auto"/>
            <w:bottom w:val="none" w:sz="0" w:space="0" w:color="auto"/>
            <w:right w:val="none" w:sz="0" w:space="0" w:color="auto"/>
          </w:divBdr>
        </w:div>
        <w:div w:id="171722337">
          <w:marLeft w:val="1080"/>
          <w:marRight w:val="0"/>
          <w:marTop w:val="100"/>
          <w:marBottom w:val="0"/>
          <w:divBdr>
            <w:top w:val="none" w:sz="0" w:space="0" w:color="auto"/>
            <w:left w:val="none" w:sz="0" w:space="0" w:color="auto"/>
            <w:bottom w:val="none" w:sz="0" w:space="0" w:color="auto"/>
            <w:right w:val="none" w:sz="0" w:space="0" w:color="auto"/>
          </w:divBdr>
        </w:div>
        <w:div w:id="339554181">
          <w:marLeft w:val="1080"/>
          <w:marRight w:val="0"/>
          <w:marTop w:val="100"/>
          <w:marBottom w:val="0"/>
          <w:divBdr>
            <w:top w:val="none" w:sz="0" w:space="0" w:color="auto"/>
            <w:left w:val="none" w:sz="0" w:space="0" w:color="auto"/>
            <w:bottom w:val="none" w:sz="0" w:space="0" w:color="auto"/>
            <w:right w:val="none" w:sz="0" w:space="0" w:color="auto"/>
          </w:divBdr>
        </w:div>
        <w:div w:id="1304428715">
          <w:marLeft w:val="1080"/>
          <w:marRight w:val="0"/>
          <w:marTop w:val="100"/>
          <w:marBottom w:val="0"/>
          <w:divBdr>
            <w:top w:val="none" w:sz="0" w:space="0" w:color="auto"/>
            <w:left w:val="none" w:sz="0" w:space="0" w:color="auto"/>
            <w:bottom w:val="none" w:sz="0" w:space="0" w:color="auto"/>
            <w:right w:val="none" w:sz="0" w:space="0" w:color="auto"/>
          </w:divBdr>
        </w:div>
        <w:div w:id="1911698181">
          <w:marLeft w:val="547"/>
          <w:marRight w:val="0"/>
          <w:marTop w:val="200"/>
          <w:marBottom w:val="0"/>
          <w:divBdr>
            <w:top w:val="none" w:sz="0" w:space="0" w:color="auto"/>
            <w:left w:val="none" w:sz="0" w:space="0" w:color="auto"/>
            <w:bottom w:val="none" w:sz="0" w:space="0" w:color="auto"/>
            <w:right w:val="none" w:sz="0" w:space="0" w:color="auto"/>
          </w:divBdr>
        </w:div>
        <w:div w:id="948706550">
          <w:marLeft w:val="1080"/>
          <w:marRight w:val="0"/>
          <w:marTop w:val="100"/>
          <w:marBottom w:val="0"/>
          <w:divBdr>
            <w:top w:val="none" w:sz="0" w:space="0" w:color="auto"/>
            <w:left w:val="none" w:sz="0" w:space="0" w:color="auto"/>
            <w:bottom w:val="none" w:sz="0" w:space="0" w:color="auto"/>
            <w:right w:val="none" w:sz="0" w:space="0" w:color="auto"/>
          </w:divBdr>
        </w:div>
      </w:divsChild>
    </w:div>
    <w:div w:id="651376854">
      <w:bodyDiv w:val="1"/>
      <w:marLeft w:val="0"/>
      <w:marRight w:val="0"/>
      <w:marTop w:val="0"/>
      <w:marBottom w:val="0"/>
      <w:divBdr>
        <w:top w:val="none" w:sz="0" w:space="0" w:color="auto"/>
        <w:left w:val="none" w:sz="0" w:space="0" w:color="auto"/>
        <w:bottom w:val="none" w:sz="0" w:space="0" w:color="auto"/>
        <w:right w:val="none" w:sz="0" w:space="0" w:color="auto"/>
      </w:divBdr>
    </w:div>
    <w:div w:id="731388551">
      <w:bodyDiv w:val="1"/>
      <w:marLeft w:val="0"/>
      <w:marRight w:val="0"/>
      <w:marTop w:val="0"/>
      <w:marBottom w:val="0"/>
      <w:divBdr>
        <w:top w:val="none" w:sz="0" w:space="0" w:color="auto"/>
        <w:left w:val="none" w:sz="0" w:space="0" w:color="auto"/>
        <w:bottom w:val="none" w:sz="0" w:space="0" w:color="auto"/>
        <w:right w:val="none" w:sz="0" w:space="0" w:color="auto"/>
      </w:divBdr>
      <w:divsChild>
        <w:div w:id="1754933138">
          <w:marLeft w:val="547"/>
          <w:marRight w:val="0"/>
          <w:marTop w:val="120"/>
          <w:marBottom w:val="0"/>
          <w:divBdr>
            <w:top w:val="none" w:sz="0" w:space="0" w:color="auto"/>
            <w:left w:val="none" w:sz="0" w:space="0" w:color="auto"/>
            <w:bottom w:val="none" w:sz="0" w:space="0" w:color="auto"/>
            <w:right w:val="none" w:sz="0" w:space="0" w:color="auto"/>
          </w:divBdr>
        </w:div>
      </w:divsChild>
    </w:div>
    <w:div w:id="796028186">
      <w:bodyDiv w:val="1"/>
      <w:marLeft w:val="0"/>
      <w:marRight w:val="0"/>
      <w:marTop w:val="0"/>
      <w:marBottom w:val="0"/>
      <w:divBdr>
        <w:top w:val="none" w:sz="0" w:space="0" w:color="auto"/>
        <w:left w:val="none" w:sz="0" w:space="0" w:color="auto"/>
        <w:bottom w:val="none" w:sz="0" w:space="0" w:color="auto"/>
        <w:right w:val="none" w:sz="0" w:space="0" w:color="auto"/>
      </w:divBdr>
      <w:divsChild>
        <w:div w:id="944460553">
          <w:marLeft w:val="547"/>
          <w:marRight w:val="0"/>
          <w:marTop w:val="0"/>
          <w:marBottom w:val="0"/>
          <w:divBdr>
            <w:top w:val="none" w:sz="0" w:space="0" w:color="auto"/>
            <w:left w:val="none" w:sz="0" w:space="0" w:color="auto"/>
            <w:bottom w:val="none" w:sz="0" w:space="0" w:color="auto"/>
            <w:right w:val="none" w:sz="0" w:space="0" w:color="auto"/>
          </w:divBdr>
        </w:div>
        <w:div w:id="560943533">
          <w:marLeft w:val="1267"/>
          <w:marRight w:val="0"/>
          <w:marTop w:val="100"/>
          <w:marBottom w:val="100"/>
          <w:divBdr>
            <w:top w:val="none" w:sz="0" w:space="0" w:color="auto"/>
            <w:left w:val="none" w:sz="0" w:space="0" w:color="auto"/>
            <w:bottom w:val="none" w:sz="0" w:space="0" w:color="auto"/>
            <w:right w:val="none" w:sz="0" w:space="0" w:color="auto"/>
          </w:divBdr>
        </w:div>
        <w:div w:id="1516962305">
          <w:marLeft w:val="1267"/>
          <w:marRight w:val="0"/>
          <w:marTop w:val="100"/>
          <w:marBottom w:val="100"/>
          <w:divBdr>
            <w:top w:val="none" w:sz="0" w:space="0" w:color="auto"/>
            <w:left w:val="none" w:sz="0" w:space="0" w:color="auto"/>
            <w:bottom w:val="none" w:sz="0" w:space="0" w:color="auto"/>
            <w:right w:val="none" w:sz="0" w:space="0" w:color="auto"/>
          </w:divBdr>
        </w:div>
        <w:div w:id="604113791">
          <w:marLeft w:val="1267"/>
          <w:marRight w:val="0"/>
          <w:marTop w:val="100"/>
          <w:marBottom w:val="100"/>
          <w:divBdr>
            <w:top w:val="none" w:sz="0" w:space="0" w:color="auto"/>
            <w:left w:val="none" w:sz="0" w:space="0" w:color="auto"/>
            <w:bottom w:val="none" w:sz="0" w:space="0" w:color="auto"/>
            <w:right w:val="none" w:sz="0" w:space="0" w:color="auto"/>
          </w:divBdr>
        </w:div>
        <w:div w:id="2036151840">
          <w:marLeft w:val="547"/>
          <w:marRight w:val="0"/>
          <w:marTop w:val="0"/>
          <w:marBottom w:val="0"/>
          <w:divBdr>
            <w:top w:val="none" w:sz="0" w:space="0" w:color="auto"/>
            <w:left w:val="none" w:sz="0" w:space="0" w:color="auto"/>
            <w:bottom w:val="none" w:sz="0" w:space="0" w:color="auto"/>
            <w:right w:val="none" w:sz="0" w:space="0" w:color="auto"/>
          </w:divBdr>
        </w:div>
        <w:div w:id="1542743979">
          <w:marLeft w:val="547"/>
          <w:marRight w:val="0"/>
          <w:marTop w:val="0"/>
          <w:marBottom w:val="0"/>
          <w:divBdr>
            <w:top w:val="none" w:sz="0" w:space="0" w:color="auto"/>
            <w:left w:val="none" w:sz="0" w:space="0" w:color="auto"/>
            <w:bottom w:val="none" w:sz="0" w:space="0" w:color="auto"/>
            <w:right w:val="none" w:sz="0" w:space="0" w:color="auto"/>
          </w:divBdr>
        </w:div>
      </w:divsChild>
    </w:div>
    <w:div w:id="802306658">
      <w:bodyDiv w:val="1"/>
      <w:marLeft w:val="0"/>
      <w:marRight w:val="0"/>
      <w:marTop w:val="0"/>
      <w:marBottom w:val="0"/>
      <w:divBdr>
        <w:top w:val="none" w:sz="0" w:space="0" w:color="auto"/>
        <w:left w:val="none" w:sz="0" w:space="0" w:color="auto"/>
        <w:bottom w:val="none" w:sz="0" w:space="0" w:color="auto"/>
        <w:right w:val="none" w:sz="0" w:space="0" w:color="auto"/>
      </w:divBdr>
      <w:divsChild>
        <w:div w:id="333610721">
          <w:marLeft w:val="547"/>
          <w:marRight w:val="0"/>
          <w:marTop w:val="200"/>
          <w:marBottom w:val="0"/>
          <w:divBdr>
            <w:top w:val="none" w:sz="0" w:space="0" w:color="auto"/>
            <w:left w:val="none" w:sz="0" w:space="0" w:color="auto"/>
            <w:bottom w:val="none" w:sz="0" w:space="0" w:color="auto"/>
            <w:right w:val="none" w:sz="0" w:space="0" w:color="auto"/>
          </w:divBdr>
        </w:div>
      </w:divsChild>
    </w:div>
    <w:div w:id="819805023">
      <w:bodyDiv w:val="1"/>
      <w:marLeft w:val="0"/>
      <w:marRight w:val="0"/>
      <w:marTop w:val="0"/>
      <w:marBottom w:val="0"/>
      <w:divBdr>
        <w:top w:val="none" w:sz="0" w:space="0" w:color="auto"/>
        <w:left w:val="none" w:sz="0" w:space="0" w:color="auto"/>
        <w:bottom w:val="none" w:sz="0" w:space="0" w:color="auto"/>
        <w:right w:val="none" w:sz="0" w:space="0" w:color="auto"/>
      </w:divBdr>
    </w:div>
    <w:div w:id="834958569">
      <w:bodyDiv w:val="1"/>
      <w:marLeft w:val="0"/>
      <w:marRight w:val="0"/>
      <w:marTop w:val="0"/>
      <w:marBottom w:val="0"/>
      <w:divBdr>
        <w:top w:val="none" w:sz="0" w:space="0" w:color="auto"/>
        <w:left w:val="none" w:sz="0" w:space="0" w:color="auto"/>
        <w:bottom w:val="none" w:sz="0" w:space="0" w:color="auto"/>
        <w:right w:val="none" w:sz="0" w:space="0" w:color="auto"/>
      </w:divBdr>
      <w:divsChild>
        <w:div w:id="77485876">
          <w:marLeft w:val="1080"/>
          <w:marRight w:val="0"/>
          <w:marTop w:val="100"/>
          <w:marBottom w:val="60"/>
          <w:divBdr>
            <w:top w:val="none" w:sz="0" w:space="0" w:color="auto"/>
            <w:left w:val="none" w:sz="0" w:space="0" w:color="auto"/>
            <w:bottom w:val="none" w:sz="0" w:space="0" w:color="auto"/>
            <w:right w:val="none" w:sz="0" w:space="0" w:color="auto"/>
          </w:divBdr>
        </w:div>
        <w:div w:id="65230270">
          <w:marLeft w:val="1080"/>
          <w:marRight w:val="0"/>
          <w:marTop w:val="100"/>
          <w:marBottom w:val="60"/>
          <w:divBdr>
            <w:top w:val="none" w:sz="0" w:space="0" w:color="auto"/>
            <w:left w:val="none" w:sz="0" w:space="0" w:color="auto"/>
            <w:bottom w:val="none" w:sz="0" w:space="0" w:color="auto"/>
            <w:right w:val="none" w:sz="0" w:space="0" w:color="auto"/>
          </w:divBdr>
        </w:div>
        <w:div w:id="899751385">
          <w:marLeft w:val="1080"/>
          <w:marRight w:val="0"/>
          <w:marTop w:val="100"/>
          <w:marBottom w:val="60"/>
          <w:divBdr>
            <w:top w:val="none" w:sz="0" w:space="0" w:color="auto"/>
            <w:left w:val="none" w:sz="0" w:space="0" w:color="auto"/>
            <w:bottom w:val="none" w:sz="0" w:space="0" w:color="auto"/>
            <w:right w:val="none" w:sz="0" w:space="0" w:color="auto"/>
          </w:divBdr>
        </w:div>
        <w:div w:id="982393282">
          <w:marLeft w:val="1080"/>
          <w:marRight w:val="0"/>
          <w:marTop w:val="100"/>
          <w:marBottom w:val="60"/>
          <w:divBdr>
            <w:top w:val="none" w:sz="0" w:space="0" w:color="auto"/>
            <w:left w:val="none" w:sz="0" w:space="0" w:color="auto"/>
            <w:bottom w:val="none" w:sz="0" w:space="0" w:color="auto"/>
            <w:right w:val="none" w:sz="0" w:space="0" w:color="auto"/>
          </w:divBdr>
        </w:div>
      </w:divsChild>
    </w:div>
    <w:div w:id="857234702">
      <w:bodyDiv w:val="1"/>
      <w:marLeft w:val="0"/>
      <w:marRight w:val="0"/>
      <w:marTop w:val="0"/>
      <w:marBottom w:val="0"/>
      <w:divBdr>
        <w:top w:val="none" w:sz="0" w:space="0" w:color="auto"/>
        <w:left w:val="none" w:sz="0" w:space="0" w:color="auto"/>
        <w:bottom w:val="none" w:sz="0" w:space="0" w:color="auto"/>
        <w:right w:val="none" w:sz="0" w:space="0" w:color="auto"/>
      </w:divBdr>
    </w:div>
    <w:div w:id="952713034">
      <w:bodyDiv w:val="1"/>
      <w:marLeft w:val="0"/>
      <w:marRight w:val="0"/>
      <w:marTop w:val="0"/>
      <w:marBottom w:val="0"/>
      <w:divBdr>
        <w:top w:val="none" w:sz="0" w:space="0" w:color="auto"/>
        <w:left w:val="none" w:sz="0" w:space="0" w:color="auto"/>
        <w:bottom w:val="none" w:sz="0" w:space="0" w:color="auto"/>
        <w:right w:val="none" w:sz="0" w:space="0" w:color="auto"/>
      </w:divBdr>
    </w:div>
    <w:div w:id="1098217137">
      <w:bodyDiv w:val="1"/>
      <w:marLeft w:val="0"/>
      <w:marRight w:val="0"/>
      <w:marTop w:val="0"/>
      <w:marBottom w:val="0"/>
      <w:divBdr>
        <w:top w:val="none" w:sz="0" w:space="0" w:color="auto"/>
        <w:left w:val="none" w:sz="0" w:space="0" w:color="auto"/>
        <w:bottom w:val="none" w:sz="0" w:space="0" w:color="auto"/>
        <w:right w:val="none" w:sz="0" w:space="0" w:color="auto"/>
      </w:divBdr>
    </w:div>
    <w:div w:id="1203593162">
      <w:bodyDiv w:val="1"/>
      <w:marLeft w:val="0"/>
      <w:marRight w:val="0"/>
      <w:marTop w:val="0"/>
      <w:marBottom w:val="0"/>
      <w:divBdr>
        <w:top w:val="none" w:sz="0" w:space="0" w:color="auto"/>
        <w:left w:val="none" w:sz="0" w:space="0" w:color="auto"/>
        <w:bottom w:val="none" w:sz="0" w:space="0" w:color="auto"/>
        <w:right w:val="none" w:sz="0" w:space="0" w:color="auto"/>
      </w:divBdr>
    </w:div>
    <w:div w:id="1244531088">
      <w:bodyDiv w:val="1"/>
      <w:marLeft w:val="0"/>
      <w:marRight w:val="0"/>
      <w:marTop w:val="0"/>
      <w:marBottom w:val="0"/>
      <w:divBdr>
        <w:top w:val="none" w:sz="0" w:space="0" w:color="auto"/>
        <w:left w:val="none" w:sz="0" w:space="0" w:color="auto"/>
        <w:bottom w:val="none" w:sz="0" w:space="0" w:color="auto"/>
        <w:right w:val="none" w:sz="0" w:space="0" w:color="auto"/>
      </w:divBdr>
    </w:div>
    <w:div w:id="1339848521">
      <w:bodyDiv w:val="1"/>
      <w:marLeft w:val="0"/>
      <w:marRight w:val="0"/>
      <w:marTop w:val="0"/>
      <w:marBottom w:val="0"/>
      <w:divBdr>
        <w:top w:val="none" w:sz="0" w:space="0" w:color="auto"/>
        <w:left w:val="none" w:sz="0" w:space="0" w:color="auto"/>
        <w:bottom w:val="none" w:sz="0" w:space="0" w:color="auto"/>
        <w:right w:val="none" w:sz="0" w:space="0" w:color="auto"/>
      </w:divBdr>
    </w:div>
    <w:div w:id="1354769014">
      <w:bodyDiv w:val="1"/>
      <w:marLeft w:val="0"/>
      <w:marRight w:val="0"/>
      <w:marTop w:val="0"/>
      <w:marBottom w:val="0"/>
      <w:divBdr>
        <w:top w:val="none" w:sz="0" w:space="0" w:color="auto"/>
        <w:left w:val="none" w:sz="0" w:space="0" w:color="auto"/>
        <w:bottom w:val="none" w:sz="0" w:space="0" w:color="auto"/>
        <w:right w:val="none" w:sz="0" w:space="0" w:color="auto"/>
      </w:divBdr>
      <w:divsChild>
        <w:div w:id="366217730">
          <w:marLeft w:val="547"/>
          <w:marRight w:val="0"/>
          <w:marTop w:val="200"/>
          <w:marBottom w:val="0"/>
          <w:divBdr>
            <w:top w:val="none" w:sz="0" w:space="0" w:color="auto"/>
            <w:left w:val="none" w:sz="0" w:space="0" w:color="auto"/>
            <w:bottom w:val="none" w:sz="0" w:space="0" w:color="auto"/>
            <w:right w:val="none" w:sz="0" w:space="0" w:color="auto"/>
          </w:divBdr>
        </w:div>
        <w:div w:id="689064677">
          <w:marLeft w:val="547"/>
          <w:marRight w:val="0"/>
          <w:marTop w:val="200"/>
          <w:marBottom w:val="0"/>
          <w:divBdr>
            <w:top w:val="none" w:sz="0" w:space="0" w:color="auto"/>
            <w:left w:val="none" w:sz="0" w:space="0" w:color="auto"/>
            <w:bottom w:val="none" w:sz="0" w:space="0" w:color="auto"/>
            <w:right w:val="none" w:sz="0" w:space="0" w:color="auto"/>
          </w:divBdr>
        </w:div>
      </w:divsChild>
    </w:div>
    <w:div w:id="1393230376">
      <w:bodyDiv w:val="1"/>
      <w:marLeft w:val="0"/>
      <w:marRight w:val="0"/>
      <w:marTop w:val="0"/>
      <w:marBottom w:val="0"/>
      <w:divBdr>
        <w:top w:val="none" w:sz="0" w:space="0" w:color="auto"/>
        <w:left w:val="none" w:sz="0" w:space="0" w:color="auto"/>
        <w:bottom w:val="none" w:sz="0" w:space="0" w:color="auto"/>
        <w:right w:val="none" w:sz="0" w:space="0" w:color="auto"/>
      </w:divBdr>
      <w:divsChild>
        <w:div w:id="860821194">
          <w:marLeft w:val="547"/>
          <w:marRight w:val="0"/>
          <w:marTop w:val="200"/>
          <w:marBottom w:val="0"/>
          <w:divBdr>
            <w:top w:val="none" w:sz="0" w:space="0" w:color="auto"/>
            <w:left w:val="none" w:sz="0" w:space="0" w:color="auto"/>
            <w:bottom w:val="none" w:sz="0" w:space="0" w:color="auto"/>
            <w:right w:val="none" w:sz="0" w:space="0" w:color="auto"/>
          </w:divBdr>
        </w:div>
        <w:div w:id="1931112223">
          <w:marLeft w:val="1080"/>
          <w:marRight w:val="0"/>
          <w:marTop w:val="100"/>
          <w:marBottom w:val="0"/>
          <w:divBdr>
            <w:top w:val="none" w:sz="0" w:space="0" w:color="auto"/>
            <w:left w:val="none" w:sz="0" w:space="0" w:color="auto"/>
            <w:bottom w:val="none" w:sz="0" w:space="0" w:color="auto"/>
            <w:right w:val="none" w:sz="0" w:space="0" w:color="auto"/>
          </w:divBdr>
        </w:div>
        <w:div w:id="463235771">
          <w:marLeft w:val="1080"/>
          <w:marRight w:val="0"/>
          <w:marTop w:val="100"/>
          <w:marBottom w:val="0"/>
          <w:divBdr>
            <w:top w:val="none" w:sz="0" w:space="0" w:color="auto"/>
            <w:left w:val="none" w:sz="0" w:space="0" w:color="auto"/>
            <w:bottom w:val="none" w:sz="0" w:space="0" w:color="auto"/>
            <w:right w:val="none" w:sz="0" w:space="0" w:color="auto"/>
          </w:divBdr>
        </w:div>
        <w:div w:id="320549053">
          <w:marLeft w:val="1080"/>
          <w:marRight w:val="0"/>
          <w:marTop w:val="100"/>
          <w:marBottom w:val="0"/>
          <w:divBdr>
            <w:top w:val="none" w:sz="0" w:space="0" w:color="auto"/>
            <w:left w:val="none" w:sz="0" w:space="0" w:color="auto"/>
            <w:bottom w:val="none" w:sz="0" w:space="0" w:color="auto"/>
            <w:right w:val="none" w:sz="0" w:space="0" w:color="auto"/>
          </w:divBdr>
        </w:div>
      </w:divsChild>
    </w:div>
    <w:div w:id="1471746199">
      <w:bodyDiv w:val="1"/>
      <w:marLeft w:val="0"/>
      <w:marRight w:val="0"/>
      <w:marTop w:val="0"/>
      <w:marBottom w:val="0"/>
      <w:divBdr>
        <w:top w:val="none" w:sz="0" w:space="0" w:color="auto"/>
        <w:left w:val="none" w:sz="0" w:space="0" w:color="auto"/>
        <w:bottom w:val="none" w:sz="0" w:space="0" w:color="auto"/>
        <w:right w:val="none" w:sz="0" w:space="0" w:color="auto"/>
      </w:divBdr>
    </w:div>
    <w:div w:id="1497456085">
      <w:bodyDiv w:val="1"/>
      <w:marLeft w:val="0"/>
      <w:marRight w:val="0"/>
      <w:marTop w:val="0"/>
      <w:marBottom w:val="0"/>
      <w:divBdr>
        <w:top w:val="none" w:sz="0" w:space="0" w:color="auto"/>
        <w:left w:val="none" w:sz="0" w:space="0" w:color="auto"/>
        <w:bottom w:val="none" w:sz="0" w:space="0" w:color="auto"/>
        <w:right w:val="none" w:sz="0" w:space="0" w:color="auto"/>
      </w:divBdr>
      <w:divsChild>
        <w:div w:id="1165781742">
          <w:marLeft w:val="1267"/>
          <w:marRight w:val="0"/>
          <w:marTop w:val="0"/>
          <w:marBottom w:val="0"/>
          <w:divBdr>
            <w:top w:val="none" w:sz="0" w:space="0" w:color="auto"/>
            <w:left w:val="none" w:sz="0" w:space="0" w:color="auto"/>
            <w:bottom w:val="none" w:sz="0" w:space="0" w:color="auto"/>
            <w:right w:val="none" w:sz="0" w:space="0" w:color="auto"/>
          </w:divBdr>
        </w:div>
      </w:divsChild>
    </w:div>
    <w:div w:id="1500928739">
      <w:bodyDiv w:val="1"/>
      <w:marLeft w:val="0"/>
      <w:marRight w:val="0"/>
      <w:marTop w:val="0"/>
      <w:marBottom w:val="0"/>
      <w:divBdr>
        <w:top w:val="none" w:sz="0" w:space="0" w:color="auto"/>
        <w:left w:val="none" w:sz="0" w:space="0" w:color="auto"/>
        <w:bottom w:val="none" w:sz="0" w:space="0" w:color="auto"/>
        <w:right w:val="none" w:sz="0" w:space="0" w:color="auto"/>
      </w:divBdr>
    </w:div>
    <w:div w:id="1529487936">
      <w:bodyDiv w:val="1"/>
      <w:marLeft w:val="0"/>
      <w:marRight w:val="0"/>
      <w:marTop w:val="0"/>
      <w:marBottom w:val="0"/>
      <w:divBdr>
        <w:top w:val="none" w:sz="0" w:space="0" w:color="auto"/>
        <w:left w:val="none" w:sz="0" w:space="0" w:color="auto"/>
        <w:bottom w:val="none" w:sz="0" w:space="0" w:color="auto"/>
        <w:right w:val="none" w:sz="0" w:space="0" w:color="auto"/>
      </w:divBdr>
      <w:divsChild>
        <w:div w:id="779644191">
          <w:marLeft w:val="547"/>
          <w:marRight w:val="0"/>
          <w:marTop w:val="200"/>
          <w:marBottom w:val="0"/>
          <w:divBdr>
            <w:top w:val="none" w:sz="0" w:space="0" w:color="auto"/>
            <w:left w:val="none" w:sz="0" w:space="0" w:color="auto"/>
            <w:bottom w:val="none" w:sz="0" w:space="0" w:color="auto"/>
            <w:right w:val="none" w:sz="0" w:space="0" w:color="auto"/>
          </w:divBdr>
        </w:div>
        <w:div w:id="550655213">
          <w:marLeft w:val="547"/>
          <w:marRight w:val="0"/>
          <w:marTop w:val="200"/>
          <w:marBottom w:val="0"/>
          <w:divBdr>
            <w:top w:val="none" w:sz="0" w:space="0" w:color="auto"/>
            <w:left w:val="none" w:sz="0" w:space="0" w:color="auto"/>
            <w:bottom w:val="none" w:sz="0" w:space="0" w:color="auto"/>
            <w:right w:val="none" w:sz="0" w:space="0" w:color="auto"/>
          </w:divBdr>
        </w:div>
        <w:div w:id="1142648933">
          <w:marLeft w:val="547"/>
          <w:marRight w:val="0"/>
          <w:marTop w:val="200"/>
          <w:marBottom w:val="0"/>
          <w:divBdr>
            <w:top w:val="none" w:sz="0" w:space="0" w:color="auto"/>
            <w:left w:val="none" w:sz="0" w:space="0" w:color="auto"/>
            <w:bottom w:val="none" w:sz="0" w:space="0" w:color="auto"/>
            <w:right w:val="none" w:sz="0" w:space="0" w:color="auto"/>
          </w:divBdr>
        </w:div>
        <w:div w:id="698967727">
          <w:marLeft w:val="547"/>
          <w:marRight w:val="0"/>
          <w:marTop w:val="200"/>
          <w:marBottom w:val="0"/>
          <w:divBdr>
            <w:top w:val="none" w:sz="0" w:space="0" w:color="auto"/>
            <w:left w:val="none" w:sz="0" w:space="0" w:color="auto"/>
            <w:bottom w:val="none" w:sz="0" w:space="0" w:color="auto"/>
            <w:right w:val="none" w:sz="0" w:space="0" w:color="auto"/>
          </w:divBdr>
        </w:div>
      </w:divsChild>
    </w:div>
    <w:div w:id="1562982036">
      <w:bodyDiv w:val="1"/>
      <w:marLeft w:val="0"/>
      <w:marRight w:val="0"/>
      <w:marTop w:val="0"/>
      <w:marBottom w:val="0"/>
      <w:divBdr>
        <w:top w:val="none" w:sz="0" w:space="0" w:color="auto"/>
        <w:left w:val="none" w:sz="0" w:space="0" w:color="auto"/>
        <w:bottom w:val="none" w:sz="0" w:space="0" w:color="auto"/>
        <w:right w:val="none" w:sz="0" w:space="0" w:color="auto"/>
      </w:divBdr>
      <w:divsChild>
        <w:div w:id="998271979">
          <w:marLeft w:val="547"/>
          <w:marRight w:val="0"/>
          <w:marTop w:val="200"/>
          <w:marBottom w:val="0"/>
          <w:divBdr>
            <w:top w:val="none" w:sz="0" w:space="0" w:color="auto"/>
            <w:left w:val="none" w:sz="0" w:space="0" w:color="auto"/>
            <w:bottom w:val="none" w:sz="0" w:space="0" w:color="auto"/>
            <w:right w:val="none" w:sz="0" w:space="0" w:color="auto"/>
          </w:divBdr>
        </w:div>
        <w:div w:id="765928923">
          <w:marLeft w:val="547"/>
          <w:marRight w:val="0"/>
          <w:marTop w:val="200"/>
          <w:marBottom w:val="0"/>
          <w:divBdr>
            <w:top w:val="none" w:sz="0" w:space="0" w:color="auto"/>
            <w:left w:val="none" w:sz="0" w:space="0" w:color="auto"/>
            <w:bottom w:val="none" w:sz="0" w:space="0" w:color="auto"/>
            <w:right w:val="none" w:sz="0" w:space="0" w:color="auto"/>
          </w:divBdr>
        </w:div>
        <w:div w:id="611397418">
          <w:marLeft w:val="547"/>
          <w:marRight w:val="0"/>
          <w:marTop w:val="200"/>
          <w:marBottom w:val="0"/>
          <w:divBdr>
            <w:top w:val="none" w:sz="0" w:space="0" w:color="auto"/>
            <w:left w:val="none" w:sz="0" w:space="0" w:color="auto"/>
            <w:bottom w:val="none" w:sz="0" w:space="0" w:color="auto"/>
            <w:right w:val="none" w:sz="0" w:space="0" w:color="auto"/>
          </w:divBdr>
        </w:div>
        <w:div w:id="1055541911">
          <w:marLeft w:val="547"/>
          <w:marRight w:val="0"/>
          <w:marTop w:val="200"/>
          <w:marBottom w:val="0"/>
          <w:divBdr>
            <w:top w:val="none" w:sz="0" w:space="0" w:color="auto"/>
            <w:left w:val="none" w:sz="0" w:space="0" w:color="auto"/>
            <w:bottom w:val="none" w:sz="0" w:space="0" w:color="auto"/>
            <w:right w:val="none" w:sz="0" w:space="0" w:color="auto"/>
          </w:divBdr>
        </w:div>
        <w:div w:id="2112435215">
          <w:marLeft w:val="547"/>
          <w:marRight w:val="0"/>
          <w:marTop w:val="200"/>
          <w:marBottom w:val="0"/>
          <w:divBdr>
            <w:top w:val="none" w:sz="0" w:space="0" w:color="auto"/>
            <w:left w:val="none" w:sz="0" w:space="0" w:color="auto"/>
            <w:bottom w:val="none" w:sz="0" w:space="0" w:color="auto"/>
            <w:right w:val="none" w:sz="0" w:space="0" w:color="auto"/>
          </w:divBdr>
        </w:div>
        <w:div w:id="607204985">
          <w:marLeft w:val="547"/>
          <w:marRight w:val="0"/>
          <w:marTop w:val="200"/>
          <w:marBottom w:val="0"/>
          <w:divBdr>
            <w:top w:val="none" w:sz="0" w:space="0" w:color="auto"/>
            <w:left w:val="none" w:sz="0" w:space="0" w:color="auto"/>
            <w:bottom w:val="none" w:sz="0" w:space="0" w:color="auto"/>
            <w:right w:val="none" w:sz="0" w:space="0" w:color="auto"/>
          </w:divBdr>
        </w:div>
        <w:div w:id="874268527">
          <w:marLeft w:val="547"/>
          <w:marRight w:val="0"/>
          <w:marTop w:val="200"/>
          <w:marBottom w:val="0"/>
          <w:divBdr>
            <w:top w:val="none" w:sz="0" w:space="0" w:color="auto"/>
            <w:left w:val="none" w:sz="0" w:space="0" w:color="auto"/>
            <w:bottom w:val="none" w:sz="0" w:space="0" w:color="auto"/>
            <w:right w:val="none" w:sz="0" w:space="0" w:color="auto"/>
          </w:divBdr>
        </w:div>
        <w:div w:id="872302324">
          <w:marLeft w:val="547"/>
          <w:marRight w:val="0"/>
          <w:marTop w:val="200"/>
          <w:marBottom w:val="0"/>
          <w:divBdr>
            <w:top w:val="none" w:sz="0" w:space="0" w:color="auto"/>
            <w:left w:val="none" w:sz="0" w:space="0" w:color="auto"/>
            <w:bottom w:val="none" w:sz="0" w:space="0" w:color="auto"/>
            <w:right w:val="none" w:sz="0" w:space="0" w:color="auto"/>
          </w:divBdr>
        </w:div>
        <w:div w:id="1190604461">
          <w:marLeft w:val="547"/>
          <w:marRight w:val="0"/>
          <w:marTop w:val="200"/>
          <w:marBottom w:val="0"/>
          <w:divBdr>
            <w:top w:val="none" w:sz="0" w:space="0" w:color="auto"/>
            <w:left w:val="none" w:sz="0" w:space="0" w:color="auto"/>
            <w:bottom w:val="none" w:sz="0" w:space="0" w:color="auto"/>
            <w:right w:val="none" w:sz="0" w:space="0" w:color="auto"/>
          </w:divBdr>
        </w:div>
        <w:div w:id="2098791013">
          <w:marLeft w:val="547"/>
          <w:marRight w:val="0"/>
          <w:marTop w:val="200"/>
          <w:marBottom w:val="0"/>
          <w:divBdr>
            <w:top w:val="none" w:sz="0" w:space="0" w:color="auto"/>
            <w:left w:val="none" w:sz="0" w:space="0" w:color="auto"/>
            <w:bottom w:val="none" w:sz="0" w:space="0" w:color="auto"/>
            <w:right w:val="none" w:sz="0" w:space="0" w:color="auto"/>
          </w:divBdr>
        </w:div>
      </w:divsChild>
    </w:div>
    <w:div w:id="1686591277">
      <w:bodyDiv w:val="1"/>
      <w:marLeft w:val="0"/>
      <w:marRight w:val="0"/>
      <w:marTop w:val="0"/>
      <w:marBottom w:val="0"/>
      <w:divBdr>
        <w:top w:val="none" w:sz="0" w:space="0" w:color="auto"/>
        <w:left w:val="none" w:sz="0" w:space="0" w:color="auto"/>
        <w:bottom w:val="none" w:sz="0" w:space="0" w:color="auto"/>
        <w:right w:val="none" w:sz="0" w:space="0" w:color="auto"/>
      </w:divBdr>
    </w:div>
    <w:div w:id="1717705736">
      <w:bodyDiv w:val="1"/>
      <w:marLeft w:val="0"/>
      <w:marRight w:val="0"/>
      <w:marTop w:val="0"/>
      <w:marBottom w:val="0"/>
      <w:divBdr>
        <w:top w:val="none" w:sz="0" w:space="0" w:color="auto"/>
        <w:left w:val="none" w:sz="0" w:space="0" w:color="auto"/>
        <w:bottom w:val="none" w:sz="0" w:space="0" w:color="auto"/>
        <w:right w:val="none" w:sz="0" w:space="0" w:color="auto"/>
      </w:divBdr>
    </w:div>
    <w:div w:id="1814564503">
      <w:bodyDiv w:val="1"/>
      <w:marLeft w:val="0"/>
      <w:marRight w:val="0"/>
      <w:marTop w:val="0"/>
      <w:marBottom w:val="0"/>
      <w:divBdr>
        <w:top w:val="none" w:sz="0" w:space="0" w:color="auto"/>
        <w:left w:val="none" w:sz="0" w:space="0" w:color="auto"/>
        <w:bottom w:val="none" w:sz="0" w:space="0" w:color="auto"/>
        <w:right w:val="none" w:sz="0" w:space="0" w:color="auto"/>
      </w:divBdr>
    </w:div>
    <w:div w:id="1815560227">
      <w:bodyDiv w:val="1"/>
      <w:marLeft w:val="0"/>
      <w:marRight w:val="0"/>
      <w:marTop w:val="0"/>
      <w:marBottom w:val="0"/>
      <w:divBdr>
        <w:top w:val="none" w:sz="0" w:space="0" w:color="auto"/>
        <w:left w:val="none" w:sz="0" w:space="0" w:color="auto"/>
        <w:bottom w:val="none" w:sz="0" w:space="0" w:color="auto"/>
        <w:right w:val="none" w:sz="0" w:space="0" w:color="auto"/>
      </w:divBdr>
      <w:divsChild>
        <w:div w:id="1713731638">
          <w:marLeft w:val="547"/>
          <w:marRight w:val="0"/>
          <w:marTop w:val="200"/>
          <w:marBottom w:val="0"/>
          <w:divBdr>
            <w:top w:val="none" w:sz="0" w:space="0" w:color="auto"/>
            <w:left w:val="none" w:sz="0" w:space="0" w:color="auto"/>
            <w:bottom w:val="none" w:sz="0" w:space="0" w:color="auto"/>
            <w:right w:val="none" w:sz="0" w:space="0" w:color="auto"/>
          </w:divBdr>
        </w:div>
      </w:divsChild>
    </w:div>
    <w:div w:id="1841196734">
      <w:bodyDiv w:val="1"/>
      <w:marLeft w:val="0"/>
      <w:marRight w:val="0"/>
      <w:marTop w:val="0"/>
      <w:marBottom w:val="0"/>
      <w:divBdr>
        <w:top w:val="none" w:sz="0" w:space="0" w:color="auto"/>
        <w:left w:val="none" w:sz="0" w:space="0" w:color="auto"/>
        <w:bottom w:val="none" w:sz="0" w:space="0" w:color="auto"/>
        <w:right w:val="none" w:sz="0" w:space="0" w:color="auto"/>
      </w:divBdr>
      <w:divsChild>
        <w:div w:id="556359743">
          <w:marLeft w:val="1267"/>
          <w:marRight w:val="0"/>
          <w:marTop w:val="100"/>
          <w:marBottom w:val="100"/>
          <w:divBdr>
            <w:top w:val="none" w:sz="0" w:space="0" w:color="auto"/>
            <w:left w:val="none" w:sz="0" w:space="0" w:color="auto"/>
            <w:bottom w:val="none" w:sz="0" w:space="0" w:color="auto"/>
            <w:right w:val="none" w:sz="0" w:space="0" w:color="auto"/>
          </w:divBdr>
        </w:div>
      </w:divsChild>
    </w:div>
    <w:div w:id="1890992006">
      <w:bodyDiv w:val="1"/>
      <w:marLeft w:val="0"/>
      <w:marRight w:val="0"/>
      <w:marTop w:val="0"/>
      <w:marBottom w:val="0"/>
      <w:divBdr>
        <w:top w:val="none" w:sz="0" w:space="0" w:color="auto"/>
        <w:left w:val="none" w:sz="0" w:space="0" w:color="auto"/>
        <w:bottom w:val="none" w:sz="0" w:space="0" w:color="auto"/>
        <w:right w:val="none" w:sz="0" w:space="0" w:color="auto"/>
      </w:divBdr>
    </w:div>
    <w:div w:id="1948540713">
      <w:bodyDiv w:val="1"/>
      <w:marLeft w:val="0"/>
      <w:marRight w:val="0"/>
      <w:marTop w:val="0"/>
      <w:marBottom w:val="0"/>
      <w:divBdr>
        <w:top w:val="none" w:sz="0" w:space="0" w:color="auto"/>
        <w:left w:val="none" w:sz="0" w:space="0" w:color="auto"/>
        <w:bottom w:val="none" w:sz="0" w:space="0" w:color="auto"/>
        <w:right w:val="none" w:sz="0" w:space="0" w:color="auto"/>
      </w:divBdr>
      <w:divsChild>
        <w:div w:id="344399951">
          <w:marLeft w:val="547"/>
          <w:marRight w:val="0"/>
          <w:marTop w:val="0"/>
          <w:marBottom w:val="0"/>
          <w:divBdr>
            <w:top w:val="none" w:sz="0" w:space="0" w:color="auto"/>
            <w:left w:val="none" w:sz="0" w:space="0" w:color="auto"/>
            <w:bottom w:val="none" w:sz="0" w:space="0" w:color="auto"/>
            <w:right w:val="none" w:sz="0" w:space="0" w:color="auto"/>
          </w:divBdr>
        </w:div>
        <w:div w:id="1423993989">
          <w:marLeft w:val="1267"/>
          <w:marRight w:val="0"/>
          <w:marTop w:val="100"/>
          <w:marBottom w:val="100"/>
          <w:divBdr>
            <w:top w:val="none" w:sz="0" w:space="0" w:color="auto"/>
            <w:left w:val="none" w:sz="0" w:space="0" w:color="auto"/>
            <w:bottom w:val="none" w:sz="0" w:space="0" w:color="auto"/>
            <w:right w:val="none" w:sz="0" w:space="0" w:color="auto"/>
          </w:divBdr>
        </w:div>
        <w:div w:id="1616593835">
          <w:marLeft w:val="1267"/>
          <w:marRight w:val="0"/>
          <w:marTop w:val="100"/>
          <w:marBottom w:val="100"/>
          <w:divBdr>
            <w:top w:val="none" w:sz="0" w:space="0" w:color="auto"/>
            <w:left w:val="none" w:sz="0" w:space="0" w:color="auto"/>
            <w:bottom w:val="none" w:sz="0" w:space="0" w:color="auto"/>
            <w:right w:val="none" w:sz="0" w:space="0" w:color="auto"/>
          </w:divBdr>
        </w:div>
        <w:div w:id="726419572">
          <w:marLeft w:val="1267"/>
          <w:marRight w:val="0"/>
          <w:marTop w:val="100"/>
          <w:marBottom w:val="100"/>
          <w:divBdr>
            <w:top w:val="none" w:sz="0" w:space="0" w:color="auto"/>
            <w:left w:val="none" w:sz="0" w:space="0" w:color="auto"/>
            <w:bottom w:val="none" w:sz="0" w:space="0" w:color="auto"/>
            <w:right w:val="none" w:sz="0" w:space="0" w:color="auto"/>
          </w:divBdr>
        </w:div>
        <w:div w:id="106851620">
          <w:marLeft w:val="1267"/>
          <w:marRight w:val="0"/>
          <w:marTop w:val="100"/>
          <w:marBottom w:val="100"/>
          <w:divBdr>
            <w:top w:val="none" w:sz="0" w:space="0" w:color="auto"/>
            <w:left w:val="none" w:sz="0" w:space="0" w:color="auto"/>
            <w:bottom w:val="none" w:sz="0" w:space="0" w:color="auto"/>
            <w:right w:val="none" w:sz="0" w:space="0" w:color="auto"/>
          </w:divBdr>
        </w:div>
        <w:div w:id="1240869858">
          <w:marLeft w:val="1267"/>
          <w:marRight w:val="0"/>
          <w:marTop w:val="100"/>
          <w:marBottom w:val="100"/>
          <w:divBdr>
            <w:top w:val="none" w:sz="0" w:space="0" w:color="auto"/>
            <w:left w:val="none" w:sz="0" w:space="0" w:color="auto"/>
            <w:bottom w:val="none" w:sz="0" w:space="0" w:color="auto"/>
            <w:right w:val="none" w:sz="0" w:space="0" w:color="auto"/>
          </w:divBdr>
        </w:div>
        <w:div w:id="1500652298">
          <w:marLeft w:val="1267"/>
          <w:marRight w:val="0"/>
          <w:marTop w:val="100"/>
          <w:marBottom w:val="100"/>
          <w:divBdr>
            <w:top w:val="none" w:sz="0" w:space="0" w:color="auto"/>
            <w:left w:val="none" w:sz="0" w:space="0" w:color="auto"/>
            <w:bottom w:val="none" w:sz="0" w:space="0" w:color="auto"/>
            <w:right w:val="none" w:sz="0" w:space="0" w:color="auto"/>
          </w:divBdr>
        </w:div>
        <w:div w:id="982848997">
          <w:marLeft w:val="1267"/>
          <w:marRight w:val="0"/>
          <w:marTop w:val="100"/>
          <w:marBottom w:val="100"/>
          <w:divBdr>
            <w:top w:val="none" w:sz="0" w:space="0" w:color="auto"/>
            <w:left w:val="none" w:sz="0" w:space="0" w:color="auto"/>
            <w:bottom w:val="none" w:sz="0" w:space="0" w:color="auto"/>
            <w:right w:val="none" w:sz="0" w:space="0" w:color="auto"/>
          </w:divBdr>
        </w:div>
      </w:divsChild>
    </w:div>
    <w:div w:id="2019042916">
      <w:bodyDiv w:val="1"/>
      <w:marLeft w:val="0"/>
      <w:marRight w:val="0"/>
      <w:marTop w:val="0"/>
      <w:marBottom w:val="0"/>
      <w:divBdr>
        <w:top w:val="none" w:sz="0" w:space="0" w:color="auto"/>
        <w:left w:val="none" w:sz="0" w:space="0" w:color="auto"/>
        <w:bottom w:val="none" w:sz="0" w:space="0" w:color="auto"/>
        <w:right w:val="none" w:sz="0" w:space="0" w:color="auto"/>
      </w:divBdr>
      <w:divsChild>
        <w:div w:id="2007978166">
          <w:marLeft w:val="1267"/>
          <w:marRight w:val="0"/>
          <w:marTop w:val="0"/>
          <w:marBottom w:val="0"/>
          <w:divBdr>
            <w:top w:val="none" w:sz="0" w:space="0" w:color="auto"/>
            <w:left w:val="none" w:sz="0" w:space="0" w:color="auto"/>
            <w:bottom w:val="none" w:sz="0" w:space="0" w:color="auto"/>
            <w:right w:val="none" w:sz="0" w:space="0" w:color="auto"/>
          </w:divBdr>
        </w:div>
      </w:divsChild>
    </w:div>
    <w:div w:id="2041590504">
      <w:bodyDiv w:val="1"/>
      <w:marLeft w:val="0"/>
      <w:marRight w:val="0"/>
      <w:marTop w:val="0"/>
      <w:marBottom w:val="0"/>
      <w:divBdr>
        <w:top w:val="none" w:sz="0" w:space="0" w:color="auto"/>
        <w:left w:val="none" w:sz="0" w:space="0" w:color="auto"/>
        <w:bottom w:val="none" w:sz="0" w:space="0" w:color="auto"/>
        <w:right w:val="none" w:sz="0" w:space="0" w:color="auto"/>
      </w:divBdr>
      <w:divsChild>
        <w:div w:id="916595873">
          <w:marLeft w:val="547"/>
          <w:marRight w:val="0"/>
          <w:marTop w:val="200"/>
          <w:marBottom w:val="0"/>
          <w:divBdr>
            <w:top w:val="none" w:sz="0" w:space="0" w:color="auto"/>
            <w:left w:val="none" w:sz="0" w:space="0" w:color="auto"/>
            <w:bottom w:val="none" w:sz="0" w:space="0" w:color="auto"/>
            <w:right w:val="none" w:sz="0" w:space="0" w:color="auto"/>
          </w:divBdr>
        </w:div>
        <w:div w:id="1390305249">
          <w:marLeft w:val="1080"/>
          <w:marRight w:val="0"/>
          <w:marTop w:val="100"/>
          <w:marBottom w:val="0"/>
          <w:divBdr>
            <w:top w:val="none" w:sz="0" w:space="0" w:color="auto"/>
            <w:left w:val="none" w:sz="0" w:space="0" w:color="auto"/>
            <w:bottom w:val="none" w:sz="0" w:space="0" w:color="auto"/>
            <w:right w:val="none" w:sz="0" w:space="0" w:color="auto"/>
          </w:divBdr>
        </w:div>
        <w:div w:id="899632601">
          <w:marLeft w:val="1800"/>
          <w:marRight w:val="0"/>
          <w:marTop w:val="100"/>
          <w:marBottom w:val="0"/>
          <w:divBdr>
            <w:top w:val="none" w:sz="0" w:space="0" w:color="auto"/>
            <w:left w:val="none" w:sz="0" w:space="0" w:color="auto"/>
            <w:bottom w:val="none" w:sz="0" w:space="0" w:color="auto"/>
            <w:right w:val="none" w:sz="0" w:space="0" w:color="auto"/>
          </w:divBdr>
        </w:div>
        <w:div w:id="153768080">
          <w:marLeft w:val="1800"/>
          <w:marRight w:val="0"/>
          <w:marTop w:val="100"/>
          <w:marBottom w:val="0"/>
          <w:divBdr>
            <w:top w:val="none" w:sz="0" w:space="0" w:color="auto"/>
            <w:left w:val="none" w:sz="0" w:space="0" w:color="auto"/>
            <w:bottom w:val="none" w:sz="0" w:space="0" w:color="auto"/>
            <w:right w:val="none" w:sz="0" w:space="0" w:color="auto"/>
          </w:divBdr>
        </w:div>
        <w:div w:id="622200644">
          <w:marLeft w:val="1800"/>
          <w:marRight w:val="0"/>
          <w:marTop w:val="100"/>
          <w:marBottom w:val="0"/>
          <w:divBdr>
            <w:top w:val="none" w:sz="0" w:space="0" w:color="auto"/>
            <w:left w:val="none" w:sz="0" w:space="0" w:color="auto"/>
            <w:bottom w:val="none" w:sz="0" w:space="0" w:color="auto"/>
            <w:right w:val="none" w:sz="0" w:space="0" w:color="auto"/>
          </w:divBdr>
        </w:div>
        <w:div w:id="1192766156">
          <w:marLeft w:val="1800"/>
          <w:marRight w:val="0"/>
          <w:marTop w:val="100"/>
          <w:marBottom w:val="0"/>
          <w:divBdr>
            <w:top w:val="none" w:sz="0" w:space="0" w:color="auto"/>
            <w:left w:val="none" w:sz="0" w:space="0" w:color="auto"/>
            <w:bottom w:val="none" w:sz="0" w:space="0" w:color="auto"/>
            <w:right w:val="none" w:sz="0" w:space="0" w:color="auto"/>
          </w:divBdr>
        </w:div>
        <w:div w:id="116027196">
          <w:marLeft w:val="1080"/>
          <w:marRight w:val="0"/>
          <w:marTop w:val="100"/>
          <w:marBottom w:val="0"/>
          <w:divBdr>
            <w:top w:val="none" w:sz="0" w:space="0" w:color="auto"/>
            <w:left w:val="none" w:sz="0" w:space="0" w:color="auto"/>
            <w:bottom w:val="none" w:sz="0" w:space="0" w:color="auto"/>
            <w:right w:val="none" w:sz="0" w:space="0" w:color="auto"/>
          </w:divBdr>
        </w:div>
      </w:divsChild>
    </w:div>
    <w:div w:id="2055880918">
      <w:bodyDiv w:val="1"/>
      <w:marLeft w:val="0"/>
      <w:marRight w:val="0"/>
      <w:marTop w:val="0"/>
      <w:marBottom w:val="0"/>
      <w:divBdr>
        <w:top w:val="none" w:sz="0" w:space="0" w:color="auto"/>
        <w:left w:val="none" w:sz="0" w:space="0" w:color="auto"/>
        <w:bottom w:val="none" w:sz="0" w:space="0" w:color="auto"/>
        <w:right w:val="none" w:sz="0" w:space="0" w:color="auto"/>
      </w:divBdr>
      <w:divsChild>
        <w:div w:id="255330914">
          <w:marLeft w:val="1080"/>
          <w:marRight w:val="0"/>
          <w:marTop w:val="100"/>
          <w:marBottom w:val="0"/>
          <w:divBdr>
            <w:top w:val="none" w:sz="0" w:space="0" w:color="auto"/>
            <w:left w:val="none" w:sz="0" w:space="0" w:color="auto"/>
            <w:bottom w:val="none" w:sz="0" w:space="0" w:color="auto"/>
            <w:right w:val="none" w:sz="0" w:space="0" w:color="auto"/>
          </w:divBdr>
        </w:div>
        <w:div w:id="1334648025">
          <w:marLeft w:val="1080"/>
          <w:marRight w:val="0"/>
          <w:marTop w:val="100"/>
          <w:marBottom w:val="0"/>
          <w:divBdr>
            <w:top w:val="none" w:sz="0" w:space="0" w:color="auto"/>
            <w:left w:val="none" w:sz="0" w:space="0" w:color="auto"/>
            <w:bottom w:val="none" w:sz="0" w:space="0" w:color="auto"/>
            <w:right w:val="none" w:sz="0" w:space="0" w:color="auto"/>
          </w:divBdr>
        </w:div>
        <w:div w:id="1770392459">
          <w:marLeft w:val="1080"/>
          <w:marRight w:val="0"/>
          <w:marTop w:val="100"/>
          <w:marBottom w:val="0"/>
          <w:divBdr>
            <w:top w:val="none" w:sz="0" w:space="0" w:color="auto"/>
            <w:left w:val="none" w:sz="0" w:space="0" w:color="auto"/>
            <w:bottom w:val="none" w:sz="0" w:space="0" w:color="auto"/>
            <w:right w:val="none" w:sz="0" w:space="0" w:color="auto"/>
          </w:divBdr>
        </w:div>
        <w:div w:id="6504013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royalcommission.gov.au/sites/default/files/2019-12/background-paper-3.pdf" TargetMode="External"/><Relationship Id="rId13" Type="http://schemas.openxmlformats.org/officeDocument/2006/relationships/hyperlink" Target="https://agedcare.royalcommission.gov.au/publications/interim-report" TargetMode="External"/><Relationship Id="rId18" Type="http://schemas.openxmlformats.org/officeDocument/2006/relationships/hyperlink" Target="https://pubmed.ncbi.nlm.nih.gov/2935824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gedcarequality.gov.au/resources/psychotropic-medications-used-australia-information-aged-care" TargetMode="External"/><Relationship Id="rId17" Type="http://schemas.openxmlformats.org/officeDocument/2006/relationships/hyperlink" Target="https://www.nswtag.org.au/wp-content/uploads/2018/06/1.2-Deprescribing-Guide-for-Antipsychotics-for-Treatment-of-Behavioural-and-Psychological-Symptoms-of-Dementia.pdf" TargetMode="External"/><Relationship Id="rId2" Type="http://schemas.openxmlformats.org/officeDocument/2006/relationships/numbering" Target="numbering.xml"/><Relationship Id="rId16" Type="http://schemas.openxmlformats.org/officeDocument/2006/relationships/hyperlink" Target="https://www.racgp.org.au/clinical-resources/clinical-guidelines/key-racgp-guidelines/view-all-racgp-guidelines/silver-book/part-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entia.com.au/resource-hub/behaviour-management-a-guide-to-good-practice" TargetMode="External"/><Relationship Id="rId5" Type="http://schemas.openxmlformats.org/officeDocument/2006/relationships/webSettings" Target="webSettings.xml"/><Relationship Id="rId15" Type="http://schemas.openxmlformats.org/officeDocument/2006/relationships/hyperlink" Target="https://www.legislation.gov.au/Details/F2021C00887" TargetMode="External"/><Relationship Id="rId23" Type="http://schemas.openxmlformats.org/officeDocument/2006/relationships/theme" Target="theme/theme1.xml"/><Relationship Id="rId10" Type="http://schemas.openxmlformats.org/officeDocument/2006/relationships/hyperlink" Target="https://www.health.nsw.gov.au/mentalhealth/resources/Publications/assessment-mgmt-people-bpsd-202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nsw.gov.au/mentalhealth/resources/Publications/assessment-mgmt-people-bpsd-2022.pdf" TargetMode="External"/><Relationship Id="rId14" Type="http://schemas.openxmlformats.org/officeDocument/2006/relationships/hyperlink" Target="https://www.agedcarequality.gov.au/resources/overview-restrictive-practic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FFCA4-B296-496A-A831-4BF255A3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6295</Words>
  <Characters>35886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9</cp:revision>
  <cp:lastPrinted>2022-12-08T02:24:00Z</cp:lastPrinted>
  <dcterms:created xsi:type="dcterms:W3CDTF">2023-05-05T00:15:00Z</dcterms:created>
  <dcterms:modified xsi:type="dcterms:W3CDTF">2023-09-11T01:20:00Z</dcterms:modified>
</cp:coreProperties>
</file>