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F2721" w14:textId="77777777" w:rsidR="0009526E" w:rsidRDefault="0009526E" w:rsidP="00F43827">
      <w:pPr>
        <w:rPr>
          <w:rFonts w:ascii="Arial" w:eastAsiaTheme="majorEastAsia" w:hAnsi="Arial" w:cs="Arial"/>
          <w:color w:val="2F5496" w:themeColor="accent1" w:themeShade="BF"/>
          <w:sz w:val="32"/>
          <w:szCs w:val="32"/>
        </w:rPr>
      </w:pPr>
    </w:p>
    <w:p w14:paraId="4A4AB507" w14:textId="528192D4" w:rsidR="00F43827" w:rsidRPr="0009526E" w:rsidRDefault="0009526E" w:rsidP="00F43827">
      <w:pPr>
        <w:rPr>
          <w:rFonts w:ascii="Arial Narrow" w:eastAsiaTheme="majorEastAsia" w:hAnsi="Arial Narrow" w:cs="Arial"/>
          <w:sz w:val="72"/>
          <w:szCs w:val="72"/>
        </w:rPr>
      </w:pPr>
      <w:r w:rsidRPr="0009526E">
        <w:rPr>
          <w:rFonts w:ascii="Arial Narrow" w:eastAsiaTheme="majorEastAsia" w:hAnsi="Arial Narrow" w:cs="Arial"/>
          <w:sz w:val="72"/>
          <w:szCs w:val="72"/>
        </w:rPr>
        <w:t>APPROPRIATE USE OF BENZODIAZEPINES FOR CHANGED BEHAVIOURS IN PEOPLE LIVING WITH DEMENTIA – INITIATION</w:t>
      </w:r>
    </w:p>
    <w:p w14:paraId="2F0FBCD0" w14:textId="77777777" w:rsidR="00F43827" w:rsidRDefault="00F43827" w:rsidP="00F43827">
      <w:pPr>
        <w:rPr>
          <w:rFonts w:ascii="Arial" w:eastAsiaTheme="majorEastAsia" w:hAnsi="Arial" w:cs="Arial"/>
          <w:color w:val="2F5496" w:themeColor="accent1" w:themeShade="BF"/>
          <w:sz w:val="32"/>
          <w:szCs w:val="32"/>
        </w:rPr>
      </w:pPr>
    </w:p>
    <w:p w14:paraId="09CB474A" w14:textId="2AFC8FD3" w:rsidR="00F43827" w:rsidRPr="0009526E" w:rsidRDefault="0009526E" w:rsidP="00F43827">
      <w:pPr>
        <w:rPr>
          <w:rFonts w:ascii="Arial Narrow" w:eastAsiaTheme="majorEastAsia" w:hAnsi="Arial Narrow" w:cs="Arial"/>
          <w:color w:val="2F5496" w:themeColor="accent1" w:themeShade="BF"/>
          <w:sz w:val="32"/>
          <w:szCs w:val="32"/>
        </w:rPr>
      </w:pPr>
      <w:r w:rsidRPr="0009526E">
        <w:rPr>
          <w:rFonts w:ascii="Arial Narrow" w:eastAsiaTheme="majorEastAsia" w:hAnsi="Arial Narrow" w:cs="Arial"/>
          <w:color w:val="2F5496" w:themeColor="accent1" w:themeShade="BF"/>
          <w:sz w:val="32"/>
          <w:szCs w:val="32"/>
        </w:rPr>
        <w:t>FACILITATOR NOTES</w:t>
      </w:r>
    </w:p>
    <w:p w14:paraId="567A9F8C" w14:textId="77777777" w:rsidR="00F43827" w:rsidRPr="00817FC7" w:rsidRDefault="00F43827" w:rsidP="00F43827">
      <w:pPr>
        <w:rPr>
          <w:rFonts w:ascii="Arial" w:hAnsi="Arial" w:cs="Arial"/>
          <w:sz w:val="22"/>
          <w:szCs w:val="22"/>
        </w:rPr>
      </w:pPr>
      <w:r>
        <w:rPr>
          <w:rFonts w:ascii="Arial" w:hAnsi="Arial" w:cs="Arial"/>
          <w:sz w:val="22"/>
          <w:szCs w:val="22"/>
        </w:rPr>
        <w:t xml:space="preserve"> </w:t>
      </w:r>
    </w:p>
    <w:p w14:paraId="3947AA82" w14:textId="77777777" w:rsidR="00F43827" w:rsidRPr="00817FC7" w:rsidRDefault="00F43827" w:rsidP="00F43827">
      <w:pPr>
        <w:rPr>
          <w:rFonts w:ascii="Arial" w:hAnsi="Arial" w:cs="Arial"/>
          <w:sz w:val="22"/>
          <w:szCs w:val="22"/>
        </w:rPr>
      </w:pPr>
    </w:p>
    <w:p w14:paraId="04C39772" w14:textId="77777777" w:rsidR="00896E6F" w:rsidRPr="009820D3" w:rsidRDefault="00896E6F" w:rsidP="00E67EEC">
      <w:pPr>
        <w:pStyle w:val="Title"/>
        <w:rPr>
          <w:rFonts w:ascii="Arial" w:hAnsi="Arial" w:cs="Arial"/>
          <w:sz w:val="32"/>
          <w:szCs w:val="22"/>
        </w:rPr>
      </w:pPr>
    </w:p>
    <w:p w14:paraId="1104FE5A" w14:textId="77777777" w:rsidR="00896E6F" w:rsidRPr="009820D3" w:rsidRDefault="00896E6F" w:rsidP="00E67EEC">
      <w:pPr>
        <w:pStyle w:val="Title"/>
        <w:rPr>
          <w:rFonts w:ascii="Arial" w:hAnsi="Arial" w:cs="Arial"/>
          <w:sz w:val="32"/>
          <w:szCs w:val="22"/>
        </w:rPr>
      </w:pPr>
    </w:p>
    <w:p w14:paraId="56EDCE2F" w14:textId="77777777" w:rsidR="00896E6F" w:rsidRPr="009820D3" w:rsidRDefault="00896E6F" w:rsidP="00E67EEC">
      <w:pPr>
        <w:pStyle w:val="Title"/>
        <w:rPr>
          <w:rFonts w:ascii="Arial" w:hAnsi="Arial" w:cs="Arial"/>
          <w:sz w:val="22"/>
          <w:szCs w:val="22"/>
        </w:rPr>
      </w:pPr>
    </w:p>
    <w:p w14:paraId="78F89465" w14:textId="77777777" w:rsidR="00896E6F" w:rsidRPr="009820D3" w:rsidRDefault="00896E6F" w:rsidP="00E67EEC">
      <w:pPr>
        <w:pStyle w:val="Title"/>
        <w:rPr>
          <w:rFonts w:ascii="Arial" w:hAnsi="Arial" w:cs="Arial"/>
          <w:sz w:val="22"/>
          <w:szCs w:val="22"/>
        </w:rPr>
      </w:pPr>
    </w:p>
    <w:p w14:paraId="673CC1B1" w14:textId="3332B52A" w:rsidR="00E67EEC" w:rsidRPr="009820D3" w:rsidRDefault="00E67EEC" w:rsidP="00E67EEC">
      <w:pPr>
        <w:rPr>
          <w:rFonts w:ascii="Arial" w:hAnsi="Arial" w:cs="Arial"/>
          <w:sz w:val="22"/>
          <w:szCs w:val="22"/>
        </w:rPr>
      </w:pPr>
    </w:p>
    <w:p w14:paraId="3B5CCC66" w14:textId="24E164F8" w:rsidR="00896E6F" w:rsidRPr="009820D3" w:rsidRDefault="00896E6F" w:rsidP="00E67EEC">
      <w:pPr>
        <w:rPr>
          <w:rFonts w:ascii="Arial" w:hAnsi="Arial" w:cs="Arial"/>
          <w:sz w:val="22"/>
          <w:szCs w:val="22"/>
        </w:rPr>
      </w:pPr>
    </w:p>
    <w:p w14:paraId="75EB45DF" w14:textId="5774C0AF" w:rsidR="00896E6F" w:rsidRPr="009820D3" w:rsidRDefault="00896E6F">
      <w:pPr>
        <w:rPr>
          <w:rFonts w:ascii="Arial" w:hAnsi="Arial" w:cs="Arial"/>
          <w:sz w:val="22"/>
          <w:szCs w:val="22"/>
        </w:rPr>
      </w:pPr>
      <w:r w:rsidRPr="009820D3">
        <w:rPr>
          <w:rFonts w:ascii="Arial" w:hAnsi="Arial" w:cs="Arial"/>
          <w:sz w:val="22"/>
          <w:szCs w:val="22"/>
        </w:rPr>
        <w:br w:type="page"/>
      </w:r>
    </w:p>
    <w:p w14:paraId="3510D98F" w14:textId="0FC8C4EF" w:rsidR="00896E6F" w:rsidRDefault="00896E6F" w:rsidP="00E67EEC">
      <w:pPr>
        <w:rPr>
          <w:rFonts w:ascii="Arial" w:hAnsi="Arial" w:cs="Arial"/>
          <w:sz w:val="22"/>
          <w:szCs w:val="22"/>
        </w:rPr>
      </w:pPr>
    </w:p>
    <w:p w14:paraId="2437BE12" w14:textId="24E2F2C8" w:rsidR="009326C8" w:rsidRDefault="009326C8" w:rsidP="00E67EEC">
      <w:pPr>
        <w:rPr>
          <w:rFonts w:ascii="Arial" w:hAnsi="Arial" w:cs="Arial"/>
          <w:sz w:val="22"/>
          <w:szCs w:val="22"/>
        </w:rPr>
      </w:pPr>
    </w:p>
    <w:sdt>
      <w:sdtPr>
        <w:rPr>
          <w:rFonts w:ascii="Arial" w:eastAsiaTheme="minorHAnsi" w:hAnsi="Arial" w:cs="Arial"/>
          <w:color w:val="auto"/>
          <w:sz w:val="24"/>
          <w:szCs w:val="24"/>
          <w:lang w:val="en-AU"/>
        </w:rPr>
        <w:id w:val="1451518710"/>
        <w:docPartObj>
          <w:docPartGallery w:val="Table of Contents"/>
          <w:docPartUnique/>
        </w:docPartObj>
      </w:sdtPr>
      <w:sdtEndPr>
        <w:rPr>
          <w:b/>
          <w:bCs/>
          <w:noProof/>
        </w:rPr>
      </w:sdtEndPr>
      <w:sdtContent>
        <w:p w14:paraId="2928CDA5" w14:textId="5FBEC477" w:rsidR="009326C8" w:rsidRDefault="009326C8">
          <w:pPr>
            <w:pStyle w:val="TOCHeading"/>
            <w:rPr>
              <w:rFonts w:ascii="Arial" w:hAnsi="Arial" w:cs="Arial"/>
            </w:rPr>
          </w:pPr>
          <w:r w:rsidRPr="00E56594">
            <w:rPr>
              <w:rFonts w:ascii="Arial" w:hAnsi="Arial" w:cs="Arial"/>
            </w:rPr>
            <w:t>Contents</w:t>
          </w:r>
        </w:p>
        <w:p w14:paraId="3483EAF0" w14:textId="77777777" w:rsidR="0009526E" w:rsidRPr="0009526E" w:rsidRDefault="0009526E" w:rsidP="0009526E">
          <w:pPr>
            <w:rPr>
              <w:lang w:val="en-US"/>
            </w:rPr>
          </w:pPr>
        </w:p>
        <w:p w14:paraId="34C47F2F" w14:textId="6E7A7621" w:rsidR="0009526E" w:rsidRDefault="009326C8">
          <w:pPr>
            <w:pStyle w:val="TOC1"/>
            <w:tabs>
              <w:tab w:val="right" w:leader="dot" w:pos="9016"/>
            </w:tabs>
            <w:rPr>
              <w:rFonts w:eastAsiaTheme="minorEastAsia"/>
              <w:noProof/>
              <w:sz w:val="22"/>
              <w:szCs w:val="22"/>
              <w:lang w:eastAsia="en-AU"/>
            </w:rPr>
          </w:pPr>
          <w:r w:rsidRPr="00E56594">
            <w:rPr>
              <w:rFonts w:ascii="Arial" w:hAnsi="Arial" w:cs="Arial"/>
              <w:sz w:val="22"/>
              <w:szCs w:val="22"/>
            </w:rPr>
            <w:fldChar w:fldCharType="begin"/>
          </w:r>
          <w:r w:rsidRPr="00E56594">
            <w:rPr>
              <w:rFonts w:ascii="Arial" w:hAnsi="Arial" w:cs="Arial"/>
              <w:sz w:val="22"/>
              <w:szCs w:val="22"/>
            </w:rPr>
            <w:instrText xml:space="preserve"> TOC \o "1-3" \h \z \u </w:instrText>
          </w:r>
          <w:r w:rsidRPr="00E56594">
            <w:rPr>
              <w:rFonts w:ascii="Arial" w:hAnsi="Arial" w:cs="Arial"/>
              <w:sz w:val="22"/>
              <w:szCs w:val="22"/>
            </w:rPr>
            <w:fldChar w:fldCharType="separate"/>
          </w:r>
          <w:hyperlink w:anchor="_Toc134174787" w:history="1">
            <w:r w:rsidR="0009526E" w:rsidRPr="00107DBF">
              <w:rPr>
                <w:rStyle w:val="Hyperlink"/>
                <w:rFonts w:ascii="Arial" w:hAnsi="Arial" w:cs="Arial"/>
                <w:noProof/>
              </w:rPr>
              <w:t>Overview of facilitator notes</w:t>
            </w:r>
            <w:r w:rsidR="0009526E">
              <w:rPr>
                <w:noProof/>
                <w:webHidden/>
              </w:rPr>
              <w:tab/>
            </w:r>
            <w:r w:rsidR="0009526E">
              <w:rPr>
                <w:noProof/>
                <w:webHidden/>
              </w:rPr>
              <w:fldChar w:fldCharType="begin"/>
            </w:r>
            <w:r w:rsidR="0009526E">
              <w:rPr>
                <w:noProof/>
                <w:webHidden/>
              </w:rPr>
              <w:instrText xml:space="preserve"> PAGEREF _Toc134174787 \h </w:instrText>
            </w:r>
            <w:r w:rsidR="0009526E">
              <w:rPr>
                <w:noProof/>
                <w:webHidden/>
              </w:rPr>
            </w:r>
            <w:r w:rsidR="0009526E">
              <w:rPr>
                <w:noProof/>
                <w:webHidden/>
              </w:rPr>
              <w:fldChar w:fldCharType="separate"/>
            </w:r>
            <w:r w:rsidR="0009526E">
              <w:rPr>
                <w:noProof/>
                <w:webHidden/>
              </w:rPr>
              <w:t>3</w:t>
            </w:r>
            <w:r w:rsidR="0009526E">
              <w:rPr>
                <w:noProof/>
                <w:webHidden/>
              </w:rPr>
              <w:fldChar w:fldCharType="end"/>
            </w:r>
          </w:hyperlink>
        </w:p>
        <w:p w14:paraId="714FF481" w14:textId="7A1E3E26" w:rsidR="0009526E" w:rsidRDefault="0009526E">
          <w:pPr>
            <w:pStyle w:val="TOC2"/>
            <w:tabs>
              <w:tab w:val="right" w:leader="dot" w:pos="9016"/>
            </w:tabs>
            <w:rPr>
              <w:rFonts w:eastAsiaTheme="minorEastAsia"/>
              <w:noProof/>
              <w:sz w:val="22"/>
              <w:szCs w:val="22"/>
              <w:lang w:eastAsia="en-AU"/>
            </w:rPr>
          </w:pPr>
          <w:hyperlink w:anchor="_Toc134174788" w:history="1">
            <w:r w:rsidRPr="00107DBF">
              <w:rPr>
                <w:rStyle w:val="Hyperlink"/>
                <w:rFonts w:ascii="Arial" w:hAnsi="Arial" w:cs="Arial"/>
                <w:noProof/>
              </w:rPr>
              <w:t>Learning objectives</w:t>
            </w:r>
            <w:r>
              <w:rPr>
                <w:noProof/>
                <w:webHidden/>
              </w:rPr>
              <w:tab/>
            </w:r>
            <w:r>
              <w:rPr>
                <w:noProof/>
                <w:webHidden/>
              </w:rPr>
              <w:fldChar w:fldCharType="begin"/>
            </w:r>
            <w:r>
              <w:rPr>
                <w:noProof/>
                <w:webHidden/>
              </w:rPr>
              <w:instrText xml:space="preserve"> PAGEREF _Toc134174788 \h </w:instrText>
            </w:r>
            <w:r>
              <w:rPr>
                <w:noProof/>
                <w:webHidden/>
              </w:rPr>
            </w:r>
            <w:r>
              <w:rPr>
                <w:noProof/>
                <w:webHidden/>
              </w:rPr>
              <w:fldChar w:fldCharType="separate"/>
            </w:r>
            <w:r>
              <w:rPr>
                <w:noProof/>
                <w:webHidden/>
              </w:rPr>
              <w:t>3</w:t>
            </w:r>
            <w:r>
              <w:rPr>
                <w:noProof/>
                <w:webHidden/>
              </w:rPr>
              <w:fldChar w:fldCharType="end"/>
            </w:r>
          </w:hyperlink>
        </w:p>
        <w:p w14:paraId="2363EF2D" w14:textId="28525F14" w:rsidR="0009526E" w:rsidRDefault="0009526E">
          <w:pPr>
            <w:pStyle w:val="TOC1"/>
            <w:tabs>
              <w:tab w:val="right" w:leader="dot" w:pos="9016"/>
            </w:tabs>
            <w:rPr>
              <w:rFonts w:eastAsiaTheme="minorEastAsia"/>
              <w:noProof/>
              <w:sz w:val="22"/>
              <w:szCs w:val="22"/>
              <w:lang w:eastAsia="en-AU"/>
            </w:rPr>
          </w:pPr>
          <w:hyperlink w:anchor="_Toc134174789" w:history="1">
            <w:r w:rsidRPr="00107DBF">
              <w:rPr>
                <w:rStyle w:val="Hyperlink"/>
                <w:rFonts w:ascii="Arial" w:hAnsi="Arial" w:cs="Arial"/>
                <w:noProof/>
              </w:rPr>
              <w:t>Topic: Initiation</w:t>
            </w:r>
            <w:r>
              <w:rPr>
                <w:noProof/>
                <w:webHidden/>
              </w:rPr>
              <w:tab/>
            </w:r>
            <w:r>
              <w:rPr>
                <w:noProof/>
                <w:webHidden/>
              </w:rPr>
              <w:fldChar w:fldCharType="begin"/>
            </w:r>
            <w:r>
              <w:rPr>
                <w:noProof/>
                <w:webHidden/>
              </w:rPr>
              <w:instrText xml:space="preserve"> PAGEREF _Toc134174789 \h </w:instrText>
            </w:r>
            <w:r>
              <w:rPr>
                <w:noProof/>
                <w:webHidden/>
              </w:rPr>
            </w:r>
            <w:r>
              <w:rPr>
                <w:noProof/>
                <w:webHidden/>
              </w:rPr>
              <w:fldChar w:fldCharType="separate"/>
            </w:r>
            <w:r>
              <w:rPr>
                <w:noProof/>
                <w:webHidden/>
              </w:rPr>
              <w:t>4</w:t>
            </w:r>
            <w:r>
              <w:rPr>
                <w:noProof/>
                <w:webHidden/>
              </w:rPr>
              <w:fldChar w:fldCharType="end"/>
            </w:r>
          </w:hyperlink>
        </w:p>
        <w:p w14:paraId="4BDB63FE" w14:textId="03B10AF5" w:rsidR="0009526E" w:rsidRDefault="0009526E">
          <w:pPr>
            <w:pStyle w:val="TOC2"/>
            <w:tabs>
              <w:tab w:val="right" w:leader="dot" w:pos="9016"/>
            </w:tabs>
            <w:rPr>
              <w:rFonts w:eastAsiaTheme="minorEastAsia"/>
              <w:noProof/>
              <w:sz w:val="22"/>
              <w:szCs w:val="22"/>
              <w:lang w:eastAsia="en-AU"/>
            </w:rPr>
          </w:pPr>
          <w:hyperlink w:anchor="_Toc134174790" w:history="1">
            <w:r w:rsidRPr="00107DBF">
              <w:rPr>
                <w:rStyle w:val="Hyperlink"/>
                <w:rFonts w:ascii="Arial" w:hAnsi="Arial" w:cs="Arial"/>
                <w:noProof/>
              </w:rPr>
              <w:t>Case Study</w:t>
            </w:r>
            <w:r>
              <w:rPr>
                <w:noProof/>
                <w:webHidden/>
              </w:rPr>
              <w:tab/>
            </w:r>
            <w:r>
              <w:rPr>
                <w:noProof/>
                <w:webHidden/>
              </w:rPr>
              <w:fldChar w:fldCharType="begin"/>
            </w:r>
            <w:r>
              <w:rPr>
                <w:noProof/>
                <w:webHidden/>
              </w:rPr>
              <w:instrText xml:space="preserve"> PAGEREF _Toc134174790 \h </w:instrText>
            </w:r>
            <w:r>
              <w:rPr>
                <w:noProof/>
                <w:webHidden/>
              </w:rPr>
            </w:r>
            <w:r>
              <w:rPr>
                <w:noProof/>
                <w:webHidden/>
              </w:rPr>
              <w:fldChar w:fldCharType="separate"/>
            </w:r>
            <w:r>
              <w:rPr>
                <w:noProof/>
                <w:webHidden/>
              </w:rPr>
              <w:t>4</w:t>
            </w:r>
            <w:r>
              <w:rPr>
                <w:noProof/>
                <w:webHidden/>
              </w:rPr>
              <w:fldChar w:fldCharType="end"/>
            </w:r>
          </w:hyperlink>
        </w:p>
        <w:p w14:paraId="3A97EE86" w14:textId="01B06154" w:rsidR="0009526E" w:rsidRDefault="0009526E">
          <w:pPr>
            <w:pStyle w:val="TOC2"/>
            <w:tabs>
              <w:tab w:val="right" w:leader="dot" w:pos="9016"/>
            </w:tabs>
            <w:rPr>
              <w:rFonts w:eastAsiaTheme="minorEastAsia"/>
              <w:noProof/>
              <w:sz w:val="22"/>
              <w:szCs w:val="22"/>
              <w:lang w:eastAsia="en-AU"/>
            </w:rPr>
          </w:pPr>
          <w:hyperlink w:anchor="_Toc134174791" w:history="1">
            <w:r w:rsidRPr="00107DBF">
              <w:rPr>
                <w:rStyle w:val="Hyperlink"/>
                <w:rFonts w:ascii="Arial" w:hAnsi="Arial" w:cs="Arial"/>
                <w:noProof/>
              </w:rPr>
              <w:t>Question 1. Should a benzodiazepine be prescribed for Dimitri’s sleep disturbance? What would you communicate and document?</w:t>
            </w:r>
            <w:r>
              <w:rPr>
                <w:noProof/>
                <w:webHidden/>
              </w:rPr>
              <w:tab/>
            </w:r>
            <w:r>
              <w:rPr>
                <w:noProof/>
                <w:webHidden/>
              </w:rPr>
              <w:fldChar w:fldCharType="begin"/>
            </w:r>
            <w:r>
              <w:rPr>
                <w:noProof/>
                <w:webHidden/>
              </w:rPr>
              <w:instrText xml:space="preserve"> PAGEREF _Toc134174791 \h </w:instrText>
            </w:r>
            <w:r>
              <w:rPr>
                <w:noProof/>
                <w:webHidden/>
              </w:rPr>
            </w:r>
            <w:r>
              <w:rPr>
                <w:noProof/>
                <w:webHidden/>
              </w:rPr>
              <w:fldChar w:fldCharType="separate"/>
            </w:r>
            <w:r>
              <w:rPr>
                <w:noProof/>
                <w:webHidden/>
              </w:rPr>
              <w:t>4</w:t>
            </w:r>
            <w:r>
              <w:rPr>
                <w:noProof/>
                <w:webHidden/>
              </w:rPr>
              <w:fldChar w:fldCharType="end"/>
            </w:r>
          </w:hyperlink>
        </w:p>
        <w:p w14:paraId="71A6700E" w14:textId="4744F70E" w:rsidR="0009526E" w:rsidRDefault="0009526E">
          <w:pPr>
            <w:pStyle w:val="TOC3"/>
            <w:tabs>
              <w:tab w:val="right" w:leader="dot" w:pos="9016"/>
            </w:tabs>
            <w:rPr>
              <w:rFonts w:eastAsiaTheme="minorEastAsia"/>
              <w:noProof/>
              <w:sz w:val="22"/>
              <w:szCs w:val="22"/>
              <w:lang w:eastAsia="en-AU"/>
            </w:rPr>
          </w:pPr>
          <w:hyperlink w:anchor="_Toc134174792" w:history="1">
            <w:r w:rsidRPr="00107DBF">
              <w:rPr>
                <w:rStyle w:val="Hyperlink"/>
                <w:rFonts w:ascii="Arial" w:hAnsi="Arial" w:cs="Arial"/>
                <w:noProof/>
              </w:rPr>
              <w:t>Clinical steps</w:t>
            </w:r>
            <w:r>
              <w:rPr>
                <w:noProof/>
                <w:webHidden/>
              </w:rPr>
              <w:tab/>
            </w:r>
            <w:r>
              <w:rPr>
                <w:noProof/>
                <w:webHidden/>
              </w:rPr>
              <w:fldChar w:fldCharType="begin"/>
            </w:r>
            <w:r>
              <w:rPr>
                <w:noProof/>
                <w:webHidden/>
              </w:rPr>
              <w:instrText xml:space="preserve"> PAGEREF _Toc134174792 \h </w:instrText>
            </w:r>
            <w:r>
              <w:rPr>
                <w:noProof/>
                <w:webHidden/>
              </w:rPr>
            </w:r>
            <w:r>
              <w:rPr>
                <w:noProof/>
                <w:webHidden/>
              </w:rPr>
              <w:fldChar w:fldCharType="separate"/>
            </w:r>
            <w:r>
              <w:rPr>
                <w:noProof/>
                <w:webHidden/>
              </w:rPr>
              <w:t>4</w:t>
            </w:r>
            <w:r>
              <w:rPr>
                <w:noProof/>
                <w:webHidden/>
              </w:rPr>
              <w:fldChar w:fldCharType="end"/>
            </w:r>
          </w:hyperlink>
        </w:p>
        <w:p w14:paraId="1925C013" w14:textId="121B1DD9" w:rsidR="0009526E" w:rsidRDefault="0009526E">
          <w:pPr>
            <w:pStyle w:val="TOC3"/>
            <w:tabs>
              <w:tab w:val="right" w:leader="dot" w:pos="9016"/>
            </w:tabs>
            <w:rPr>
              <w:rFonts w:eastAsiaTheme="minorEastAsia"/>
              <w:noProof/>
              <w:sz w:val="22"/>
              <w:szCs w:val="22"/>
              <w:lang w:eastAsia="en-AU"/>
            </w:rPr>
          </w:pPr>
          <w:hyperlink w:anchor="_Toc134174793" w:history="1">
            <w:r w:rsidRPr="00107DBF">
              <w:rPr>
                <w:rStyle w:val="Hyperlink"/>
                <w:rFonts w:ascii="Arial" w:hAnsi="Arial" w:cs="Arial"/>
                <w:noProof/>
              </w:rPr>
              <w:t>Communication and documentation steps</w:t>
            </w:r>
            <w:r>
              <w:rPr>
                <w:noProof/>
                <w:webHidden/>
              </w:rPr>
              <w:tab/>
            </w:r>
            <w:r>
              <w:rPr>
                <w:noProof/>
                <w:webHidden/>
              </w:rPr>
              <w:fldChar w:fldCharType="begin"/>
            </w:r>
            <w:r>
              <w:rPr>
                <w:noProof/>
                <w:webHidden/>
              </w:rPr>
              <w:instrText xml:space="preserve"> PAGEREF _Toc134174793 \h </w:instrText>
            </w:r>
            <w:r>
              <w:rPr>
                <w:noProof/>
                <w:webHidden/>
              </w:rPr>
            </w:r>
            <w:r>
              <w:rPr>
                <w:noProof/>
                <w:webHidden/>
              </w:rPr>
              <w:fldChar w:fldCharType="separate"/>
            </w:r>
            <w:r>
              <w:rPr>
                <w:noProof/>
                <w:webHidden/>
              </w:rPr>
              <w:t>5</w:t>
            </w:r>
            <w:r>
              <w:rPr>
                <w:noProof/>
                <w:webHidden/>
              </w:rPr>
              <w:fldChar w:fldCharType="end"/>
            </w:r>
          </w:hyperlink>
        </w:p>
        <w:p w14:paraId="58465D76" w14:textId="6FFA6F0D" w:rsidR="0009526E" w:rsidRDefault="0009526E">
          <w:pPr>
            <w:pStyle w:val="TOC2"/>
            <w:tabs>
              <w:tab w:val="right" w:leader="dot" w:pos="9016"/>
            </w:tabs>
            <w:rPr>
              <w:rFonts w:eastAsiaTheme="minorEastAsia"/>
              <w:noProof/>
              <w:sz w:val="22"/>
              <w:szCs w:val="22"/>
              <w:lang w:eastAsia="en-AU"/>
            </w:rPr>
          </w:pPr>
          <w:hyperlink w:anchor="_Toc134174794" w:history="1">
            <w:r w:rsidRPr="00107DBF">
              <w:rPr>
                <w:rStyle w:val="Hyperlink"/>
                <w:rFonts w:ascii="Arial" w:hAnsi="Arial" w:cs="Arial"/>
                <w:noProof/>
              </w:rPr>
              <w:t xml:space="preserve">Question 2. </w:t>
            </w:r>
            <w:r w:rsidRPr="00107DBF">
              <w:rPr>
                <w:rStyle w:val="Hyperlink"/>
                <w:rFonts w:ascii="Arial" w:hAnsi="Arial" w:cs="Arial"/>
                <w:bCs/>
                <w:noProof/>
              </w:rPr>
              <w:t>List some management strategies you should try first before considering a benzodiazepine for Dimitri. How would you communicate and document this?</w:t>
            </w:r>
            <w:r>
              <w:rPr>
                <w:noProof/>
                <w:webHidden/>
              </w:rPr>
              <w:tab/>
            </w:r>
            <w:r>
              <w:rPr>
                <w:noProof/>
                <w:webHidden/>
              </w:rPr>
              <w:fldChar w:fldCharType="begin"/>
            </w:r>
            <w:r>
              <w:rPr>
                <w:noProof/>
                <w:webHidden/>
              </w:rPr>
              <w:instrText xml:space="preserve"> PAGEREF _Toc134174794 \h </w:instrText>
            </w:r>
            <w:r>
              <w:rPr>
                <w:noProof/>
                <w:webHidden/>
              </w:rPr>
            </w:r>
            <w:r>
              <w:rPr>
                <w:noProof/>
                <w:webHidden/>
              </w:rPr>
              <w:fldChar w:fldCharType="separate"/>
            </w:r>
            <w:r>
              <w:rPr>
                <w:noProof/>
                <w:webHidden/>
              </w:rPr>
              <w:t>5</w:t>
            </w:r>
            <w:r>
              <w:rPr>
                <w:noProof/>
                <w:webHidden/>
              </w:rPr>
              <w:fldChar w:fldCharType="end"/>
            </w:r>
          </w:hyperlink>
        </w:p>
        <w:p w14:paraId="1E7C596D" w14:textId="7947BE05" w:rsidR="0009526E" w:rsidRDefault="0009526E">
          <w:pPr>
            <w:pStyle w:val="TOC3"/>
            <w:tabs>
              <w:tab w:val="right" w:leader="dot" w:pos="9016"/>
            </w:tabs>
            <w:rPr>
              <w:rFonts w:eastAsiaTheme="minorEastAsia"/>
              <w:noProof/>
              <w:sz w:val="22"/>
              <w:szCs w:val="22"/>
              <w:lang w:eastAsia="en-AU"/>
            </w:rPr>
          </w:pPr>
          <w:hyperlink w:anchor="_Toc134174795" w:history="1">
            <w:r w:rsidRPr="00107DBF">
              <w:rPr>
                <w:rStyle w:val="Hyperlink"/>
                <w:rFonts w:ascii="Arial" w:hAnsi="Arial" w:cs="Arial"/>
                <w:noProof/>
              </w:rPr>
              <w:t>Clinical steps</w:t>
            </w:r>
            <w:r>
              <w:rPr>
                <w:noProof/>
                <w:webHidden/>
              </w:rPr>
              <w:tab/>
            </w:r>
            <w:r>
              <w:rPr>
                <w:noProof/>
                <w:webHidden/>
              </w:rPr>
              <w:fldChar w:fldCharType="begin"/>
            </w:r>
            <w:r>
              <w:rPr>
                <w:noProof/>
                <w:webHidden/>
              </w:rPr>
              <w:instrText xml:space="preserve"> PAGEREF _Toc134174795 \h </w:instrText>
            </w:r>
            <w:r>
              <w:rPr>
                <w:noProof/>
                <w:webHidden/>
              </w:rPr>
            </w:r>
            <w:r>
              <w:rPr>
                <w:noProof/>
                <w:webHidden/>
              </w:rPr>
              <w:fldChar w:fldCharType="separate"/>
            </w:r>
            <w:r>
              <w:rPr>
                <w:noProof/>
                <w:webHidden/>
              </w:rPr>
              <w:t>5</w:t>
            </w:r>
            <w:r>
              <w:rPr>
                <w:noProof/>
                <w:webHidden/>
              </w:rPr>
              <w:fldChar w:fldCharType="end"/>
            </w:r>
          </w:hyperlink>
        </w:p>
        <w:p w14:paraId="237F711B" w14:textId="0A368D31" w:rsidR="0009526E" w:rsidRDefault="0009526E">
          <w:pPr>
            <w:pStyle w:val="TOC3"/>
            <w:tabs>
              <w:tab w:val="right" w:leader="dot" w:pos="9016"/>
            </w:tabs>
            <w:rPr>
              <w:rFonts w:eastAsiaTheme="minorEastAsia"/>
              <w:noProof/>
              <w:sz w:val="22"/>
              <w:szCs w:val="22"/>
              <w:lang w:eastAsia="en-AU"/>
            </w:rPr>
          </w:pPr>
          <w:hyperlink w:anchor="_Toc134174796" w:history="1">
            <w:r w:rsidRPr="00107DBF">
              <w:rPr>
                <w:rStyle w:val="Hyperlink"/>
                <w:rFonts w:ascii="Arial" w:hAnsi="Arial" w:cs="Arial"/>
                <w:noProof/>
              </w:rPr>
              <w:t>Communication and documentation steps</w:t>
            </w:r>
            <w:r>
              <w:rPr>
                <w:noProof/>
                <w:webHidden/>
              </w:rPr>
              <w:tab/>
            </w:r>
            <w:r>
              <w:rPr>
                <w:noProof/>
                <w:webHidden/>
              </w:rPr>
              <w:fldChar w:fldCharType="begin"/>
            </w:r>
            <w:r>
              <w:rPr>
                <w:noProof/>
                <w:webHidden/>
              </w:rPr>
              <w:instrText xml:space="preserve"> PAGEREF _Toc134174796 \h </w:instrText>
            </w:r>
            <w:r>
              <w:rPr>
                <w:noProof/>
                <w:webHidden/>
              </w:rPr>
            </w:r>
            <w:r>
              <w:rPr>
                <w:noProof/>
                <w:webHidden/>
              </w:rPr>
              <w:fldChar w:fldCharType="separate"/>
            </w:r>
            <w:r>
              <w:rPr>
                <w:noProof/>
                <w:webHidden/>
              </w:rPr>
              <w:t>6</w:t>
            </w:r>
            <w:r>
              <w:rPr>
                <w:noProof/>
                <w:webHidden/>
              </w:rPr>
              <w:fldChar w:fldCharType="end"/>
            </w:r>
          </w:hyperlink>
        </w:p>
        <w:p w14:paraId="6B22EFB9" w14:textId="555EE83D" w:rsidR="0009526E" w:rsidRDefault="0009526E">
          <w:pPr>
            <w:pStyle w:val="TOC2"/>
            <w:tabs>
              <w:tab w:val="right" w:leader="dot" w:pos="9016"/>
            </w:tabs>
            <w:rPr>
              <w:rFonts w:eastAsiaTheme="minorEastAsia"/>
              <w:noProof/>
              <w:sz w:val="22"/>
              <w:szCs w:val="22"/>
              <w:lang w:eastAsia="en-AU"/>
            </w:rPr>
          </w:pPr>
          <w:hyperlink w:anchor="_Toc134174797" w:history="1">
            <w:r w:rsidRPr="00107DBF">
              <w:rPr>
                <w:rStyle w:val="Hyperlink"/>
                <w:rFonts w:ascii="Arial" w:hAnsi="Arial" w:cs="Arial"/>
                <w:noProof/>
              </w:rPr>
              <w:t>Case study continued</w:t>
            </w:r>
            <w:r>
              <w:rPr>
                <w:noProof/>
                <w:webHidden/>
              </w:rPr>
              <w:tab/>
            </w:r>
            <w:r>
              <w:rPr>
                <w:noProof/>
                <w:webHidden/>
              </w:rPr>
              <w:fldChar w:fldCharType="begin"/>
            </w:r>
            <w:r>
              <w:rPr>
                <w:noProof/>
                <w:webHidden/>
              </w:rPr>
              <w:instrText xml:space="preserve"> PAGEREF _Toc134174797 \h </w:instrText>
            </w:r>
            <w:r>
              <w:rPr>
                <w:noProof/>
                <w:webHidden/>
              </w:rPr>
            </w:r>
            <w:r>
              <w:rPr>
                <w:noProof/>
                <w:webHidden/>
              </w:rPr>
              <w:fldChar w:fldCharType="separate"/>
            </w:r>
            <w:r>
              <w:rPr>
                <w:noProof/>
                <w:webHidden/>
              </w:rPr>
              <w:t>6</w:t>
            </w:r>
            <w:r>
              <w:rPr>
                <w:noProof/>
                <w:webHidden/>
              </w:rPr>
              <w:fldChar w:fldCharType="end"/>
            </w:r>
          </w:hyperlink>
        </w:p>
        <w:p w14:paraId="36538105" w14:textId="6FD081E5" w:rsidR="0009526E" w:rsidRDefault="0009526E">
          <w:pPr>
            <w:pStyle w:val="TOC2"/>
            <w:tabs>
              <w:tab w:val="right" w:leader="dot" w:pos="9016"/>
            </w:tabs>
            <w:rPr>
              <w:rFonts w:eastAsiaTheme="minorEastAsia"/>
              <w:noProof/>
              <w:sz w:val="22"/>
              <w:szCs w:val="22"/>
              <w:lang w:eastAsia="en-AU"/>
            </w:rPr>
          </w:pPr>
          <w:hyperlink w:anchor="_Toc134174798" w:history="1">
            <w:r w:rsidRPr="00107DBF">
              <w:rPr>
                <w:rStyle w:val="Hyperlink"/>
                <w:rFonts w:ascii="Arial" w:hAnsi="Arial" w:cs="Arial"/>
                <w:bCs/>
                <w:noProof/>
              </w:rPr>
              <w:t>Supporting resources</w:t>
            </w:r>
            <w:r>
              <w:rPr>
                <w:noProof/>
                <w:webHidden/>
              </w:rPr>
              <w:tab/>
            </w:r>
            <w:r>
              <w:rPr>
                <w:noProof/>
                <w:webHidden/>
              </w:rPr>
              <w:fldChar w:fldCharType="begin"/>
            </w:r>
            <w:r>
              <w:rPr>
                <w:noProof/>
                <w:webHidden/>
              </w:rPr>
              <w:instrText xml:space="preserve"> PAGEREF _Toc134174798 \h </w:instrText>
            </w:r>
            <w:r>
              <w:rPr>
                <w:noProof/>
                <w:webHidden/>
              </w:rPr>
            </w:r>
            <w:r>
              <w:rPr>
                <w:noProof/>
                <w:webHidden/>
              </w:rPr>
              <w:fldChar w:fldCharType="separate"/>
            </w:r>
            <w:r>
              <w:rPr>
                <w:noProof/>
                <w:webHidden/>
              </w:rPr>
              <w:t>7</w:t>
            </w:r>
            <w:r>
              <w:rPr>
                <w:noProof/>
                <w:webHidden/>
              </w:rPr>
              <w:fldChar w:fldCharType="end"/>
            </w:r>
          </w:hyperlink>
        </w:p>
        <w:p w14:paraId="3C897D8D" w14:textId="5E5A5525" w:rsidR="0009526E" w:rsidRDefault="0009526E">
          <w:pPr>
            <w:pStyle w:val="TOC1"/>
            <w:tabs>
              <w:tab w:val="right" w:leader="dot" w:pos="9016"/>
            </w:tabs>
            <w:rPr>
              <w:rFonts w:eastAsiaTheme="minorEastAsia"/>
              <w:noProof/>
              <w:sz w:val="22"/>
              <w:szCs w:val="22"/>
              <w:lang w:eastAsia="en-AU"/>
            </w:rPr>
          </w:pPr>
          <w:hyperlink w:anchor="_Toc134174799" w:history="1">
            <w:r w:rsidRPr="00107DBF">
              <w:rPr>
                <w:rStyle w:val="Hyperlink"/>
                <w:rFonts w:ascii="Arial" w:hAnsi="Arial" w:cs="Arial"/>
                <w:noProof/>
              </w:rPr>
              <w:t>Appendix – Supporting resources</w:t>
            </w:r>
            <w:r>
              <w:rPr>
                <w:noProof/>
                <w:webHidden/>
              </w:rPr>
              <w:tab/>
            </w:r>
            <w:r>
              <w:rPr>
                <w:noProof/>
                <w:webHidden/>
              </w:rPr>
              <w:fldChar w:fldCharType="begin"/>
            </w:r>
            <w:r>
              <w:rPr>
                <w:noProof/>
                <w:webHidden/>
              </w:rPr>
              <w:instrText xml:space="preserve"> PAGEREF _Toc134174799 \h </w:instrText>
            </w:r>
            <w:r>
              <w:rPr>
                <w:noProof/>
                <w:webHidden/>
              </w:rPr>
            </w:r>
            <w:r>
              <w:rPr>
                <w:noProof/>
                <w:webHidden/>
              </w:rPr>
              <w:fldChar w:fldCharType="separate"/>
            </w:r>
            <w:r>
              <w:rPr>
                <w:noProof/>
                <w:webHidden/>
              </w:rPr>
              <w:t>8</w:t>
            </w:r>
            <w:r>
              <w:rPr>
                <w:noProof/>
                <w:webHidden/>
              </w:rPr>
              <w:fldChar w:fldCharType="end"/>
            </w:r>
          </w:hyperlink>
        </w:p>
        <w:p w14:paraId="01A250CF" w14:textId="518112E5" w:rsidR="0009526E" w:rsidRDefault="0009526E">
          <w:pPr>
            <w:pStyle w:val="TOC1"/>
            <w:tabs>
              <w:tab w:val="right" w:leader="dot" w:pos="9016"/>
            </w:tabs>
            <w:rPr>
              <w:rFonts w:eastAsiaTheme="minorEastAsia"/>
              <w:noProof/>
              <w:sz w:val="22"/>
              <w:szCs w:val="22"/>
              <w:lang w:eastAsia="en-AU"/>
            </w:rPr>
          </w:pPr>
          <w:hyperlink w:anchor="_Toc134174800" w:history="1">
            <w:r w:rsidRPr="00107DBF">
              <w:rPr>
                <w:rStyle w:val="Hyperlink"/>
                <w:rFonts w:ascii="Arial" w:hAnsi="Arial" w:cs="Arial"/>
                <w:noProof/>
              </w:rPr>
              <w:t>References</w:t>
            </w:r>
            <w:r>
              <w:rPr>
                <w:noProof/>
                <w:webHidden/>
              </w:rPr>
              <w:tab/>
            </w:r>
            <w:r>
              <w:rPr>
                <w:noProof/>
                <w:webHidden/>
              </w:rPr>
              <w:fldChar w:fldCharType="begin"/>
            </w:r>
            <w:r>
              <w:rPr>
                <w:noProof/>
                <w:webHidden/>
              </w:rPr>
              <w:instrText xml:space="preserve"> PAGEREF _Toc134174800 \h </w:instrText>
            </w:r>
            <w:r>
              <w:rPr>
                <w:noProof/>
                <w:webHidden/>
              </w:rPr>
            </w:r>
            <w:r>
              <w:rPr>
                <w:noProof/>
                <w:webHidden/>
              </w:rPr>
              <w:fldChar w:fldCharType="separate"/>
            </w:r>
            <w:r>
              <w:rPr>
                <w:noProof/>
                <w:webHidden/>
              </w:rPr>
              <w:t>9</w:t>
            </w:r>
            <w:r>
              <w:rPr>
                <w:noProof/>
                <w:webHidden/>
              </w:rPr>
              <w:fldChar w:fldCharType="end"/>
            </w:r>
          </w:hyperlink>
        </w:p>
        <w:p w14:paraId="1D65EEF7" w14:textId="66430931" w:rsidR="009326C8" w:rsidRPr="00E56594" w:rsidRDefault="009326C8">
          <w:pPr>
            <w:rPr>
              <w:rFonts w:ascii="Arial" w:hAnsi="Arial" w:cs="Arial"/>
            </w:rPr>
          </w:pPr>
          <w:r w:rsidRPr="00E56594">
            <w:rPr>
              <w:rFonts w:ascii="Arial" w:hAnsi="Arial" w:cs="Arial"/>
              <w:b/>
              <w:bCs/>
              <w:noProof/>
              <w:sz w:val="22"/>
              <w:szCs w:val="22"/>
            </w:rPr>
            <w:fldChar w:fldCharType="end"/>
          </w:r>
        </w:p>
      </w:sdtContent>
    </w:sdt>
    <w:p w14:paraId="3188AF75" w14:textId="4E28C993" w:rsidR="009326C8" w:rsidRPr="00E56594" w:rsidRDefault="009326C8" w:rsidP="00E67EEC">
      <w:pPr>
        <w:rPr>
          <w:rFonts w:ascii="Arial" w:hAnsi="Arial" w:cs="Arial"/>
          <w:sz w:val="22"/>
          <w:szCs w:val="22"/>
        </w:rPr>
      </w:pPr>
    </w:p>
    <w:p w14:paraId="676ADD61" w14:textId="5CD1ED80" w:rsidR="009326C8" w:rsidRDefault="009326C8" w:rsidP="00E67EEC">
      <w:pPr>
        <w:rPr>
          <w:rFonts w:ascii="Arial" w:hAnsi="Arial" w:cs="Arial"/>
          <w:sz w:val="22"/>
          <w:szCs w:val="22"/>
        </w:rPr>
      </w:pPr>
    </w:p>
    <w:p w14:paraId="7C9140BB" w14:textId="77777777" w:rsidR="009326C8" w:rsidRPr="009820D3" w:rsidRDefault="009326C8" w:rsidP="00E67EEC">
      <w:pPr>
        <w:rPr>
          <w:rFonts w:ascii="Arial" w:hAnsi="Arial" w:cs="Arial"/>
          <w:sz w:val="22"/>
          <w:szCs w:val="22"/>
        </w:rPr>
      </w:pPr>
    </w:p>
    <w:p w14:paraId="72E97F34" w14:textId="2F7EA055" w:rsidR="00896E6F" w:rsidRPr="009820D3" w:rsidRDefault="00896E6F">
      <w:pPr>
        <w:rPr>
          <w:rFonts w:ascii="Arial" w:hAnsi="Arial" w:cs="Arial"/>
          <w:sz w:val="22"/>
          <w:szCs w:val="22"/>
        </w:rPr>
      </w:pPr>
      <w:r w:rsidRPr="009820D3">
        <w:rPr>
          <w:rFonts w:ascii="Arial" w:hAnsi="Arial" w:cs="Arial"/>
          <w:sz w:val="22"/>
          <w:szCs w:val="22"/>
        </w:rPr>
        <w:br w:type="page"/>
      </w:r>
    </w:p>
    <w:p w14:paraId="664B5ADF" w14:textId="3B874776" w:rsidR="00896E6F" w:rsidRPr="009820D3" w:rsidRDefault="00896E6F" w:rsidP="00896E6F">
      <w:pPr>
        <w:pStyle w:val="Heading1"/>
        <w:rPr>
          <w:rFonts w:ascii="Arial" w:hAnsi="Arial" w:cs="Arial"/>
          <w:szCs w:val="22"/>
        </w:rPr>
      </w:pPr>
      <w:bookmarkStart w:id="0" w:name="_Toc134174787"/>
      <w:r w:rsidRPr="009820D3">
        <w:rPr>
          <w:rFonts w:ascii="Arial" w:hAnsi="Arial" w:cs="Arial"/>
          <w:szCs w:val="22"/>
        </w:rPr>
        <w:lastRenderedPageBreak/>
        <w:t>Overview of facilitator notes</w:t>
      </w:r>
      <w:bookmarkEnd w:id="0"/>
      <w:r w:rsidRPr="009820D3">
        <w:rPr>
          <w:rFonts w:ascii="Arial" w:hAnsi="Arial" w:cs="Arial"/>
          <w:szCs w:val="22"/>
        </w:rPr>
        <w:t xml:space="preserve"> </w:t>
      </w:r>
    </w:p>
    <w:p w14:paraId="4F6F7B3C" w14:textId="77777777" w:rsidR="00896E6F" w:rsidRPr="009820D3" w:rsidRDefault="00896E6F" w:rsidP="00E67EEC">
      <w:pPr>
        <w:rPr>
          <w:rFonts w:ascii="Arial" w:hAnsi="Arial" w:cs="Arial"/>
          <w:sz w:val="22"/>
          <w:szCs w:val="22"/>
        </w:rPr>
      </w:pPr>
    </w:p>
    <w:p w14:paraId="20DF9951" w14:textId="7DC751F5" w:rsidR="00E67EEC" w:rsidRPr="009820D3" w:rsidRDefault="00E67EEC" w:rsidP="00E67EEC">
      <w:pPr>
        <w:rPr>
          <w:rFonts w:ascii="Arial" w:hAnsi="Arial" w:cs="Arial"/>
          <w:sz w:val="22"/>
          <w:szCs w:val="22"/>
        </w:rPr>
      </w:pPr>
      <w:r w:rsidRPr="009820D3">
        <w:rPr>
          <w:rFonts w:ascii="Arial" w:hAnsi="Arial" w:cs="Arial"/>
          <w:sz w:val="22"/>
          <w:szCs w:val="22"/>
        </w:rPr>
        <w:t>The aim of the benzodiazepine education activity is to empower staff with the knowledge to support the appropriate use of benzodiazepine</w:t>
      </w:r>
      <w:r w:rsidR="001F54AB" w:rsidRPr="009820D3">
        <w:rPr>
          <w:rFonts w:ascii="Arial" w:hAnsi="Arial" w:cs="Arial"/>
          <w:sz w:val="22"/>
          <w:szCs w:val="22"/>
        </w:rPr>
        <w:t xml:space="preserve">s for sleep disturbances </w:t>
      </w:r>
      <w:r w:rsidRPr="009820D3">
        <w:rPr>
          <w:rFonts w:ascii="Arial" w:hAnsi="Arial" w:cs="Arial"/>
          <w:sz w:val="22"/>
          <w:szCs w:val="22"/>
        </w:rPr>
        <w:t xml:space="preserve">in people living with dementia. </w:t>
      </w:r>
    </w:p>
    <w:p w14:paraId="41001F1D" w14:textId="77777777" w:rsidR="00783D84" w:rsidRPr="00817FC7" w:rsidRDefault="00783D84" w:rsidP="00783D84">
      <w:pPr>
        <w:rPr>
          <w:rFonts w:ascii="Arial" w:hAnsi="Arial" w:cs="Arial"/>
          <w:sz w:val="22"/>
          <w:szCs w:val="22"/>
        </w:rPr>
      </w:pPr>
    </w:p>
    <w:p w14:paraId="3CB67EF7" w14:textId="73FD46D1" w:rsidR="00783D84" w:rsidRDefault="00783D84" w:rsidP="00783D84">
      <w:pPr>
        <w:rPr>
          <w:rFonts w:ascii="Arial" w:hAnsi="Arial" w:cs="Arial"/>
          <w:sz w:val="22"/>
          <w:szCs w:val="22"/>
        </w:rPr>
      </w:pPr>
      <w:r>
        <w:rPr>
          <w:rFonts w:ascii="Arial" w:hAnsi="Arial" w:cs="Arial"/>
          <w:sz w:val="22"/>
          <w:szCs w:val="22"/>
        </w:rPr>
        <w:t>This education activity has four supporting documents</w:t>
      </w:r>
      <w:r w:rsidR="003A28F3">
        <w:rPr>
          <w:rFonts w:ascii="Arial" w:hAnsi="Arial" w:cs="Arial"/>
          <w:sz w:val="22"/>
          <w:szCs w:val="22"/>
        </w:rPr>
        <w:t>:</w:t>
      </w:r>
      <w:r>
        <w:rPr>
          <w:rFonts w:ascii="Arial" w:hAnsi="Arial" w:cs="Arial"/>
          <w:sz w:val="22"/>
          <w:szCs w:val="22"/>
        </w:rPr>
        <w:t xml:space="preserve"> </w:t>
      </w:r>
    </w:p>
    <w:p w14:paraId="4031A4FE" w14:textId="6CC4A966" w:rsidR="00783D84" w:rsidRDefault="00783D84" w:rsidP="00783D84">
      <w:pPr>
        <w:pStyle w:val="ListParagraph"/>
        <w:numPr>
          <w:ilvl w:val="0"/>
          <w:numId w:val="34"/>
        </w:numPr>
        <w:rPr>
          <w:rFonts w:ascii="Arial" w:hAnsi="Arial" w:cs="Arial"/>
          <w:sz w:val="22"/>
          <w:szCs w:val="22"/>
        </w:rPr>
      </w:pPr>
      <w:r w:rsidRPr="00783D84">
        <w:rPr>
          <w:rFonts w:ascii="Arial" w:hAnsi="Arial" w:cs="Arial"/>
          <w:b/>
          <w:sz w:val="22"/>
          <w:szCs w:val="22"/>
        </w:rPr>
        <w:t>Facilitator notes</w:t>
      </w:r>
      <w:r>
        <w:rPr>
          <w:rFonts w:ascii="Arial" w:hAnsi="Arial" w:cs="Arial"/>
          <w:sz w:val="22"/>
          <w:szCs w:val="22"/>
        </w:rPr>
        <w:t xml:space="preserve"> – intended for the facilitator</w:t>
      </w:r>
      <w:r w:rsidR="003A28F3">
        <w:rPr>
          <w:rFonts w:ascii="Arial" w:hAnsi="Arial" w:cs="Arial"/>
          <w:sz w:val="22"/>
          <w:szCs w:val="22"/>
        </w:rPr>
        <w:t>.</w:t>
      </w:r>
    </w:p>
    <w:p w14:paraId="4B938741" w14:textId="18F604A2" w:rsidR="00783D84" w:rsidRDefault="00783D84" w:rsidP="00783D84">
      <w:pPr>
        <w:pStyle w:val="ListParagraph"/>
        <w:numPr>
          <w:ilvl w:val="0"/>
          <w:numId w:val="34"/>
        </w:numPr>
        <w:rPr>
          <w:rFonts w:ascii="Arial" w:hAnsi="Arial" w:cs="Arial"/>
          <w:sz w:val="22"/>
          <w:szCs w:val="22"/>
        </w:rPr>
      </w:pPr>
      <w:r w:rsidRPr="00783D84">
        <w:rPr>
          <w:rFonts w:ascii="Arial" w:hAnsi="Arial" w:cs="Arial"/>
          <w:b/>
          <w:sz w:val="22"/>
          <w:szCs w:val="22"/>
        </w:rPr>
        <w:t>PowerPoint slides</w:t>
      </w:r>
      <w:r>
        <w:rPr>
          <w:rFonts w:ascii="Arial" w:hAnsi="Arial" w:cs="Arial"/>
          <w:sz w:val="22"/>
          <w:szCs w:val="22"/>
        </w:rPr>
        <w:t xml:space="preserve"> - intended to be presented to facility staff by facilitator</w:t>
      </w:r>
      <w:r w:rsidR="003A28F3">
        <w:rPr>
          <w:rFonts w:ascii="Arial" w:hAnsi="Arial" w:cs="Arial"/>
          <w:sz w:val="22"/>
          <w:szCs w:val="22"/>
        </w:rPr>
        <w:t>.</w:t>
      </w:r>
      <w:r>
        <w:rPr>
          <w:rFonts w:ascii="Arial" w:hAnsi="Arial" w:cs="Arial"/>
          <w:sz w:val="22"/>
          <w:szCs w:val="22"/>
        </w:rPr>
        <w:t xml:space="preserve"> </w:t>
      </w:r>
    </w:p>
    <w:p w14:paraId="75B8A06D" w14:textId="012E8BAB" w:rsidR="00783D84" w:rsidRDefault="00783D84" w:rsidP="00783D84">
      <w:pPr>
        <w:pStyle w:val="ListParagraph"/>
        <w:numPr>
          <w:ilvl w:val="0"/>
          <w:numId w:val="34"/>
        </w:numPr>
        <w:rPr>
          <w:rFonts w:ascii="Arial" w:hAnsi="Arial" w:cs="Arial"/>
          <w:sz w:val="22"/>
          <w:szCs w:val="22"/>
        </w:rPr>
      </w:pPr>
      <w:r w:rsidRPr="00783D84">
        <w:rPr>
          <w:rFonts w:ascii="Arial" w:hAnsi="Arial" w:cs="Arial"/>
          <w:b/>
          <w:sz w:val="22"/>
          <w:szCs w:val="22"/>
        </w:rPr>
        <w:t>Staff handout</w:t>
      </w:r>
      <w:r>
        <w:rPr>
          <w:rFonts w:ascii="Arial" w:hAnsi="Arial" w:cs="Arial"/>
          <w:sz w:val="22"/>
          <w:szCs w:val="22"/>
        </w:rPr>
        <w:t xml:space="preserve"> – intended to be used facility staff when reviewing the case study and discussion questions</w:t>
      </w:r>
      <w:r w:rsidR="003A28F3">
        <w:rPr>
          <w:rFonts w:ascii="Arial" w:hAnsi="Arial" w:cs="Arial"/>
          <w:sz w:val="22"/>
          <w:szCs w:val="22"/>
        </w:rPr>
        <w:t>.</w:t>
      </w:r>
    </w:p>
    <w:p w14:paraId="46EF714E" w14:textId="3371352A" w:rsidR="00783D84" w:rsidRPr="00783D84" w:rsidRDefault="00783D84" w:rsidP="00783D84">
      <w:pPr>
        <w:pStyle w:val="ListParagraph"/>
        <w:numPr>
          <w:ilvl w:val="0"/>
          <w:numId w:val="34"/>
        </w:numPr>
        <w:rPr>
          <w:rFonts w:ascii="Arial" w:hAnsi="Arial" w:cs="Arial"/>
          <w:b/>
          <w:sz w:val="22"/>
          <w:szCs w:val="22"/>
        </w:rPr>
      </w:pPr>
      <w:r w:rsidRPr="00783D84">
        <w:rPr>
          <w:rFonts w:ascii="Arial" w:hAnsi="Arial" w:cs="Arial"/>
          <w:b/>
          <w:sz w:val="22"/>
          <w:szCs w:val="22"/>
        </w:rPr>
        <w:t>Didactic Script</w:t>
      </w:r>
      <w:r>
        <w:rPr>
          <w:rFonts w:ascii="Arial" w:hAnsi="Arial" w:cs="Arial"/>
          <w:b/>
          <w:sz w:val="22"/>
          <w:szCs w:val="22"/>
        </w:rPr>
        <w:t xml:space="preserve"> </w:t>
      </w:r>
      <w:r w:rsidRPr="009714B7">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intended to support the facilitator when presenting </w:t>
      </w:r>
      <w:r w:rsidRPr="00783D84">
        <w:rPr>
          <w:rFonts w:ascii="Arial" w:hAnsi="Arial" w:cs="Arial"/>
          <w:sz w:val="22"/>
          <w:szCs w:val="22"/>
        </w:rPr>
        <w:t>PowerPoint slides</w:t>
      </w:r>
      <w:r w:rsidR="003A28F3">
        <w:rPr>
          <w:rFonts w:ascii="Arial" w:hAnsi="Arial" w:cs="Arial"/>
          <w:sz w:val="22"/>
          <w:szCs w:val="22"/>
        </w:rPr>
        <w:t>.</w:t>
      </w:r>
      <w:r>
        <w:rPr>
          <w:rFonts w:ascii="Arial" w:hAnsi="Arial" w:cs="Arial"/>
          <w:b/>
          <w:sz w:val="22"/>
          <w:szCs w:val="22"/>
        </w:rPr>
        <w:t xml:space="preserve"> </w:t>
      </w:r>
    </w:p>
    <w:p w14:paraId="396DD6E8" w14:textId="77777777" w:rsidR="007A4361" w:rsidRPr="00817FC7" w:rsidRDefault="007A4361" w:rsidP="007A4361">
      <w:pPr>
        <w:rPr>
          <w:rFonts w:ascii="Arial" w:hAnsi="Arial" w:cs="Arial"/>
          <w:sz w:val="22"/>
          <w:szCs w:val="22"/>
        </w:rPr>
      </w:pPr>
    </w:p>
    <w:p w14:paraId="7479201D" w14:textId="2CD19EAB" w:rsidR="00B8761F" w:rsidRPr="00B8761F" w:rsidRDefault="00B8761F" w:rsidP="00B8761F">
      <w:pPr>
        <w:rPr>
          <w:rFonts w:ascii="Arial" w:hAnsi="Arial" w:cs="Arial"/>
          <w:sz w:val="22"/>
          <w:szCs w:val="22"/>
        </w:rPr>
      </w:pPr>
      <w:r w:rsidRPr="00B8761F">
        <w:rPr>
          <w:rFonts w:ascii="Arial" w:hAnsi="Arial" w:cs="Arial"/>
          <w:sz w:val="22"/>
          <w:szCs w:val="22"/>
        </w:rPr>
        <w:t xml:space="preserve">The </w:t>
      </w:r>
      <w:r w:rsidR="006F4ABE">
        <w:rPr>
          <w:rFonts w:ascii="Arial" w:hAnsi="Arial" w:cs="Arial"/>
          <w:sz w:val="22"/>
          <w:szCs w:val="22"/>
        </w:rPr>
        <w:t>benzodiazepine</w:t>
      </w:r>
      <w:r w:rsidRPr="00B8761F">
        <w:rPr>
          <w:rFonts w:ascii="Arial" w:hAnsi="Arial" w:cs="Arial"/>
          <w:sz w:val="22"/>
          <w:szCs w:val="22"/>
        </w:rPr>
        <w:t xml:space="preserve"> education series has been divided into three one-hour education activities. The topic</w:t>
      </w:r>
      <w:r w:rsidR="006F4ABE">
        <w:rPr>
          <w:rFonts w:ascii="Arial" w:hAnsi="Arial" w:cs="Arial"/>
          <w:sz w:val="22"/>
          <w:szCs w:val="22"/>
        </w:rPr>
        <w:t>s</w:t>
      </w:r>
      <w:r w:rsidRPr="00B8761F">
        <w:rPr>
          <w:rFonts w:ascii="Arial" w:hAnsi="Arial" w:cs="Arial"/>
          <w:sz w:val="22"/>
          <w:szCs w:val="22"/>
        </w:rPr>
        <w:t xml:space="preserve"> of the three education activities are:</w:t>
      </w:r>
    </w:p>
    <w:p w14:paraId="63917401" w14:textId="77777777" w:rsidR="007A4361" w:rsidRPr="00817FC7" w:rsidRDefault="007A4361" w:rsidP="007A4361">
      <w:pPr>
        <w:pStyle w:val="ListParagraph"/>
        <w:numPr>
          <w:ilvl w:val="0"/>
          <w:numId w:val="2"/>
        </w:numPr>
        <w:rPr>
          <w:rFonts w:ascii="Arial" w:hAnsi="Arial" w:cs="Arial"/>
          <w:sz w:val="22"/>
          <w:szCs w:val="22"/>
        </w:rPr>
      </w:pPr>
      <w:r w:rsidRPr="00817FC7">
        <w:rPr>
          <w:rFonts w:ascii="Arial" w:hAnsi="Arial" w:cs="Arial"/>
          <w:sz w:val="22"/>
          <w:szCs w:val="22"/>
        </w:rPr>
        <w:t>Initiation</w:t>
      </w:r>
    </w:p>
    <w:p w14:paraId="435F7AF1" w14:textId="77777777" w:rsidR="003A28F3" w:rsidRDefault="007A4361" w:rsidP="003A28F3">
      <w:pPr>
        <w:pStyle w:val="ListParagraph"/>
        <w:numPr>
          <w:ilvl w:val="0"/>
          <w:numId w:val="2"/>
        </w:numPr>
        <w:rPr>
          <w:rFonts w:ascii="Arial" w:hAnsi="Arial" w:cs="Arial"/>
          <w:sz w:val="22"/>
          <w:szCs w:val="22"/>
        </w:rPr>
      </w:pPr>
      <w:r w:rsidRPr="00817FC7">
        <w:rPr>
          <w:rFonts w:ascii="Arial" w:hAnsi="Arial" w:cs="Arial"/>
          <w:sz w:val="22"/>
          <w:szCs w:val="22"/>
        </w:rPr>
        <w:t>Adverse events and monitoring</w:t>
      </w:r>
    </w:p>
    <w:p w14:paraId="67259EFA" w14:textId="4302B52B" w:rsidR="00783D84" w:rsidRPr="00C52ABA" w:rsidRDefault="007A4361" w:rsidP="003A28F3">
      <w:pPr>
        <w:pStyle w:val="ListParagraph"/>
        <w:numPr>
          <w:ilvl w:val="0"/>
          <w:numId w:val="2"/>
        </w:numPr>
        <w:rPr>
          <w:rFonts w:ascii="Arial" w:hAnsi="Arial" w:cs="Arial"/>
          <w:sz w:val="22"/>
          <w:szCs w:val="22"/>
        </w:rPr>
      </w:pPr>
      <w:r w:rsidRPr="003A28F3">
        <w:rPr>
          <w:rFonts w:ascii="Arial" w:hAnsi="Arial" w:cs="Arial"/>
          <w:sz w:val="22"/>
          <w:szCs w:val="22"/>
        </w:rPr>
        <w:t>Discontinuati</w:t>
      </w:r>
      <w:r w:rsidR="003A28F3" w:rsidRPr="003A28F3">
        <w:rPr>
          <w:rFonts w:ascii="Arial" w:hAnsi="Arial" w:cs="Arial"/>
          <w:sz w:val="22"/>
          <w:szCs w:val="22"/>
        </w:rPr>
        <w:t xml:space="preserve">on. </w:t>
      </w:r>
    </w:p>
    <w:p w14:paraId="44E16F7E" w14:textId="77777777" w:rsidR="002965D3" w:rsidRDefault="002965D3" w:rsidP="007A4361">
      <w:pPr>
        <w:rPr>
          <w:rFonts w:ascii="Arial" w:hAnsi="Arial" w:cs="Arial"/>
          <w:sz w:val="22"/>
          <w:szCs w:val="22"/>
        </w:rPr>
      </w:pPr>
    </w:p>
    <w:p w14:paraId="0B818222" w14:textId="711FDBFD" w:rsidR="007A4361" w:rsidRPr="00817FC7" w:rsidRDefault="00C52ABA" w:rsidP="007A4361">
      <w:pPr>
        <w:rPr>
          <w:rFonts w:ascii="Arial" w:hAnsi="Arial" w:cs="Arial"/>
          <w:sz w:val="22"/>
          <w:szCs w:val="22"/>
        </w:rPr>
      </w:pPr>
      <w:r>
        <w:rPr>
          <w:rFonts w:ascii="Arial" w:hAnsi="Arial" w:cs="Arial"/>
          <w:sz w:val="22"/>
          <w:szCs w:val="22"/>
        </w:rPr>
        <w:t>Th</w:t>
      </w:r>
      <w:r w:rsidR="00E56594">
        <w:rPr>
          <w:rFonts w:ascii="Arial" w:hAnsi="Arial" w:cs="Arial"/>
          <w:sz w:val="22"/>
          <w:szCs w:val="22"/>
        </w:rPr>
        <w:t>is</w:t>
      </w:r>
      <w:r>
        <w:rPr>
          <w:rFonts w:ascii="Arial" w:hAnsi="Arial" w:cs="Arial"/>
          <w:sz w:val="22"/>
          <w:szCs w:val="22"/>
        </w:rPr>
        <w:t xml:space="preserve"> education activity</w:t>
      </w:r>
      <w:r w:rsidR="007A4361" w:rsidRPr="00817FC7">
        <w:rPr>
          <w:rFonts w:ascii="Arial" w:hAnsi="Arial" w:cs="Arial"/>
          <w:sz w:val="22"/>
          <w:szCs w:val="22"/>
        </w:rPr>
        <w:t xml:space="preserve"> has three parts</w:t>
      </w:r>
      <w:r w:rsidR="0037381A">
        <w:rPr>
          <w:rFonts w:ascii="Arial" w:hAnsi="Arial" w:cs="Arial"/>
          <w:sz w:val="22"/>
          <w:szCs w:val="22"/>
        </w:rPr>
        <w:t>:</w:t>
      </w:r>
      <w:r w:rsidR="007A4361" w:rsidRPr="00817FC7">
        <w:rPr>
          <w:rFonts w:ascii="Arial" w:hAnsi="Arial" w:cs="Arial"/>
          <w:sz w:val="22"/>
          <w:szCs w:val="22"/>
        </w:rPr>
        <w:t xml:space="preserve"> </w:t>
      </w:r>
    </w:p>
    <w:p w14:paraId="026A02C2" w14:textId="5BB2147E" w:rsidR="007A4361" w:rsidRPr="00817FC7" w:rsidRDefault="007A4361" w:rsidP="007A4361">
      <w:pPr>
        <w:pStyle w:val="ListParagraph"/>
        <w:numPr>
          <w:ilvl w:val="0"/>
          <w:numId w:val="33"/>
        </w:numPr>
        <w:rPr>
          <w:rFonts w:ascii="Arial" w:hAnsi="Arial" w:cs="Arial"/>
          <w:sz w:val="22"/>
          <w:szCs w:val="22"/>
        </w:rPr>
      </w:pPr>
      <w:r w:rsidRPr="00817FC7">
        <w:rPr>
          <w:rFonts w:ascii="Arial" w:hAnsi="Arial" w:cs="Arial"/>
          <w:b/>
          <w:sz w:val="22"/>
          <w:szCs w:val="22"/>
        </w:rPr>
        <w:t xml:space="preserve">Overview </w:t>
      </w:r>
      <w:r w:rsidR="0037381A" w:rsidRPr="0037381A">
        <w:rPr>
          <w:rFonts w:ascii="Arial" w:hAnsi="Arial" w:cs="Arial"/>
          <w:bCs/>
          <w:sz w:val="22"/>
          <w:szCs w:val="22"/>
        </w:rPr>
        <w:t>–</w:t>
      </w:r>
      <w:r w:rsidR="0037381A">
        <w:rPr>
          <w:rFonts w:ascii="Arial" w:hAnsi="Arial" w:cs="Arial"/>
          <w:b/>
          <w:sz w:val="22"/>
          <w:szCs w:val="22"/>
        </w:rPr>
        <w:t xml:space="preserve"> </w:t>
      </w:r>
      <w:r w:rsidR="001A6477">
        <w:rPr>
          <w:rFonts w:ascii="Arial" w:hAnsi="Arial" w:cs="Arial"/>
          <w:sz w:val="22"/>
          <w:szCs w:val="22"/>
        </w:rPr>
        <w:t>each topic will begin with a brief overview</w:t>
      </w:r>
      <w:r w:rsidRPr="00817FC7">
        <w:rPr>
          <w:rFonts w:ascii="Arial" w:hAnsi="Arial" w:cs="Arial"/>
          <w:sz w:val="22"/>
          <w:szCs w:val="22"/>
        </w:rPr>
        <w:t xml:space="preserve">. </w:t>
      </w:r>
    </w:p>
    <w:p w14:paraId="37F88CFE" w14:textId="0DBF5D30" w:rsidR="007A4361" w:rsidRPr="00817FC7" w:rsidRDefault="002965D3" w:rsidP="007A4361">
      <w:pPr>
        <w:pStyle w:val="ListParagraph"/>
        <w:numPr>
          <w:ilvl w:val="0"/>
          <w:numId w:val="33"/>
        </w:numPr>
        <w:rPr>
          <w:rFonts w:ascii="Arial" w:hAnsi="Arial" w:cs="Arial"/>
          <w:sz w:val="22"/>
          <w:szCs w:val="22"/>
        </w:rPr>
      </w:pPr>
      <w:r w:rsidRPr="00783D84">
        <w:rPr>
          <w:rFonts w:ascii="Arial" w:hAnsi="Arial" w:cs="Arial"/>
          <w:b/>
          <w:sz w:val="22"/>
          <w:szCs w:val="22"/>
        </w:rPr>
        <w:t xml:space="preserve">Review of a </w:t>
      </w:r>
      <w:r w:rsidR="006A7344">
        <w:rPr>
          <w:rFonts w:ascii="Arial" w:hAnsi="Arial" w:cs="Arial"/>
          <w:b/>
          <w:sz w:val="22"/>
          <w:szCs w:val="22"/>
        </w:rPr>
        <w:t>c</w:t>
      </w:r>
      <w:r w:rsidRPr="00783D84">
        <w:rPr>
          <w:rFonts w:ascii="Arial" w:hAnsi="Arial" w:cs="Arial"/>
          <w:b/>
          <w:sz w:val="22"/>
          <w:szCs w:val="22"/>
        </w:rPr>
        <w:t xml:space="preserve">ase </w:t>
      </w:r>
      <w:r w:rsidR="006A7344">
        <w:rPr>
          <w:rFonts w:ascii="Arial" w:hAnsi="Arial" w:cs="Arial"/>
          <w:b/>
          <w:sz w:val="22"/>
          <w:szCs w:val="22"/>
        </w:rPr>
        <w:t>s</w:t>
      </w:r>
      <w:r w:rsidRPr="00783D84">
        <w:rPr>
          <w:rFonts w:ascii="Arial" w:hAnsi="Arial" w:cs="Arial"/>
          <w:b/>
          <w:sz w:val="22"/>
          <w:szCs w:val="22"/>
        </w:rPr>
        <w:t>tudy</w:t>
      </w:r>
      <w:r>
        <w:rPr>
          <w:rFonts w:ascii="Arial" w:hAnsi="Arial" w:cs="Arial"/>
          <w:sz w:val="22"/>
          <w:szCs w:val="22"/>
        </w:rPr>
        <w:t xml:space="preserve"> </w:t>
      </w:r>
      <w:r w:rsidR="0037381A" w:rsidRPr="0037381A">
        <w:rPr>
          <w:rFonts w:ascii="Arial" w:hAnsi="Arial" w:cs="Arial"/>
          <w:bCs/>
          <w:sz w:val="22"/>
          <w:szCs w:val="22"/>
        </w:rPr>
        <w:t>–</w:t>
      </w:r>
      <w:r w:rsidR="0037381A">
        <w:rPr>
          <w:rFonts w:ascii="Arial" w:hAnsi="Arial" w:cs="Arial"/>
          <w:bCs/>
          <w:sz w:val="22"/>
          <w:szCs w:val="22"/>
        </w:rPr>
        <w:t xml:space="preserve"> </w:t>
      </w:r>
      <w:r w:rsidR="001A6477">
        <w:rPr>
          <w:rFonts w:ascii="Arial" w:hAnsi="Arial" w:cs="Arial"/>
          <w:sz w:val="22"/>
          <w:szCs w:val="22"/>
        </w:rPr>
        <w:t>smaller group discussions are advised for the case study questions. However, group sizes will be dictated by the number of attendees and whether groups will need to be split up.</w:t>
      </w:r>
      <w:r>
        <w:rPr>
          <w:rFonts w:ascii="Arial" w:hAnsi="Arial" w:cs="Arial"/>
          <w:sz w:val="22"/>
          <w:szCs w:val="22"/>
        </w:rPr>
        <w:t xml:space="preserve"> </w:t>
      </w:r>
    </w:p>
    <w:p w14:paraId="396B56F2" w14:textId="39FC6ED8" w:rsidR="007A4361" w:rsidRPr="00C70B3B" w:rsidRDefault="007A4361" w:rsidP="007A4361">
      <w:pPr>
        <w:pStyle w:val="ListParagraph"/>
        <w:numPr>
          <w:ilvl w:val="0"/>
          <w:numId w:val="33"/>
        </w:numPr>
        <w:rPr>
          <w:rFonts w:ascii="Arial" w:hAnsi="Arial" w:cs="Arial"/>
          <w:sz w:val="22"/>
          <w:szCs w:val="22"/>
        </w:rPr>
      </w:pPr>
      <w:r w:rsidRPr="00817FC7">
        <w:rPr>
          <w:rFonts w:ascii="Arial" w:hAnsi="Arial" w:cs="Arial"/>
          <w:b/>
          <w:sz w:val="22"/>
          <w:szCs w:val="22"/>
        </w:rPr>
        <w:t>Group discussion</w:t>
      </w:r>
      <w:r w:rsidRPr="00817FC7">
        <w:rPr>
          <w:rFonts w:ascii="Arial" w:hAnsi="Arial" w:cs="Arial"/>
          <w:sz w:val="22"/>
          <w:szCs w:val="22"/>
        </w:rPr>
        <w:t xml:space="preserve"> </w:t>
      </w:r>
      <w:r w:rsidR="0037381A" w:rsidRPr="0037381A">
        <w:rPr>
          <w:rFonts w:ascii="Arial" w:hAnsi="Arial" w:cs="Arial"/>
          <w:bCs/>
          <w:sz w:val="22"/>
          <w:szCs w:val="22"/>
        </w:rPr>
        <w:t>–</w:t>
      </w:r>
      <w:r w:rsidRPr="00817FC7">
        <w:rPr>
          <w:rFonts w:ascii="Arial" w:hAnsi="Arial" w:cs="Arial"/>
          <w:sz w:val="22"/>
          <w:szCs w:val="22"/>
        </w:rPr>
        <w:t xml:space="preserve"> ask the groups to come together to present their case study answers and facilitate group discussion.</w:t>
      </w:r>
    </w:p>
    <w:p w14:paraId="65F34F9D" w14:textId="77777777" w:rsidR="007A4361" w:rsidRPr="00817FC7" w:rsidRDefault="007A4361" w:rsidP="007A4361">
      <w:pPr>
        <w:rPr>
          <w:rFonts w:ascii="Arial" w:hAnsi="Arial" w:cs="Arial"/>
          <w:sz w:val="22"/>
          <w:szCs w:val="22"/>
        </w:rPr>
      </w:pPr>
    </w:p>
    <w:p w14:paraId="66F7A3A7" w14:textId="4752C81C" w:rsidR="00E67EEC" w:rsidRDefault="00C52ABA" w:rsidP="00E67EEC">
      <w:pPr>
        <w:rPr>
          <w:rFonts w:ascii="Arial" w:hAnsi="Arial" w:cs="Arial"/>
          <w:sz w:val="22"/>
          <w:szCs w:val="22"/>
        </w:rPr>
      </w:pPr>
      <w:r w:rsidRPr="003A28F3">
        <w:rPr>
          <w:rFonts w:ascii="Arial" w:hAnsi="Arial" w:cs="Arial"/>
          <w:sz w:val="22"/>
          <w:szCs w:val="22"/>
        </w:rPr>
        <w:t xml:space="preserve">We encourage the facilitator as part of preparation for this education activity to review relevant parts of the </w:t>
      </w:r>
      <w:hyperlink r:id="rId8" w:anchor="/guideline/5184" w:history="1">
        <w:r w:rsidRPr="00A31033">
          <w:rPr>
            <w:rStyle w:val="Hyperlink"/>
            <w:rFonts w:ascii="Arial" w:hAnsi="Arial" w:cs="Arial"/>
            <w:sz w:val="22"/>
            <w:szCs w:val="22"/>
          </w:rPr>
          <w:t>Guideline</w:t>
        </w:r>
      </w:hyperlink>
      <w:r w:rsidRPr="003A28F3">
        <w:rPr>
          <w:rFonts w:ascii="Arial" w:hAnsi="Arial" w:cs="Arial"/>
          <w:sz w:val="22"/>
          <w:szCs w:val="22"/>
        </w:rPr>
        <w:t xml:space="preserve"> and its supporting material</w:t>
      </w:r>
      <w:r w:rsidR="00A31033">
        <w:rPr>
          <w:rFonts w:ascii="Arial" w:hAnsi="Arial" w:cs="Arial"/>
          <w:sz w:val="22"/>
          <w:szCs w:val="22"/>
        </w:rPr>
        <w:t>.</w:t>
      </w:r>
    </w:p>
    <w:p w14:paraId="2E661DCC" w14:textId="77777777" w:rsidR="00C52ABA" w:rsidRDefault="00C52ABA" w:rsidP="00E67EEC">
      <w:pPr>
        <w:rPr>
          <w:rFonts w:ascii="Arial" w:hAnsi="Arial" w:cs="Arial"/>
          <w:sz w:val="22"/>
          <w:szCs w:val="22"/>
        </w:rPr>
      </w:pPr>
    </w:p>
    <w:p w14:paraId="5DDF83DA" w14:textId="49AD51C3" w:rsidR="003217BD" w:rsidRPr="00817FC7" w:rsidRDefault="003217BD" w:rsidP="003217BD">
      <w:pPr>
        <w:rPr>
          <w:rFonts w:ascii="Arial" w:hAnsi="Arial" w:cs="Arial"/>
          <w:sz w:val="22"/>
          <w:szCs w:val="22"/>
        </w:rPr>
      </w:pPr>
      <w:r w:rsidRPr="00817FC7">
        <w:rPr>
          <w:rFonts w:ascii="Arial" w:hAnsi="Arial" w:cs="Arial"/>
          <w:b/>
          <w:bCs/>
          <w:sz w:val="22"/>
          <w:szCs w:val="22"/>
        </w:rPr>
        <w:t xml:space="preserve">Table 1. </w:t>
      </w:r>
      <w:r w:rsidRPr="00817FC7">
        <w:rPr>
          <w:rFonts w:ascii="Arial" w:hAnsi="Arial" w:cs="Arial"/>
          <w:sz w:val="22"/>
          <w:szCs w:val="22"/>
        </w:rPr>
        <w:t>Outline of education activity</w:t>
      </w:r>
      <w:r w:rsidR="00CA157E">
        <w:rPr>
          <w:rFonts w:ascii="Arial" w:hAnsi="Arial" w:cs="Arial"/>
          <w:sz w:val="22"/>
          <w:szCs w:val="22"/>
        </w:rPr>
        <w:t>.</w:t>
      </w:r>
    </w:p>
    <w:p w14:paraId="62D226E6" w14:textId="77777777" w:rsidR="003217BD" w:rsidRPr="00817FC7" w:rsidRDefault="003217BD" w:rsidP="003217BD">
      <w:pPr>
        <w:rPr>
          <w:rFonts w:ascii="Arial" w:hAnsi="Arial" w:cs="Arial"/>
          <w:sz w:val="22"/>
          <w:szCs w:val="22"/>
        </w:rPr>
      </w:pPr>
    </w:p>
    <w:tbl>
      <w:tblPr>
        <w:tblStyle w:val="GridTable1Light-Accent5"/>
        <w:tblW w:w="0" w:type="auto"/>
        <w:tblLook w:val="04A0" w:firstRow="1" w:lastRow="0" w:firstColumn="1" w:lastColumn="0" w:noHBand="0" w:noVBand="1"/>
      </w:tblPr>
      <w:tblGrid>
        <w:gridCol w:w="2122"/>
        <w:gridCol w:w="5386"/>
        <w:gridCol w:w="1508"/>
      </w:tblGrid>
      <w:tr w:rsidR="003217BD" w:rsidRPr="00817FC7" w14:paraId="75DECD8C" w14:textId="77777777" w:rsidTr="00015C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32B2431" w14:textId="77777777" w:rsidR="003217BD" w:rsidRPr="00817FC7" w:rsidRDefault="003217BD" w:rsidP="00015CE8">
            <w:pPr>
              <w:spacing w:line="259" w:lineRule="auto"/>
              <w:rPr>
                <w:rFonts w:ascii="Arial" w:hAnsi="Arial" w:cs="Arial"/>
                <w:sz w:val="22"/>
                <w:szCs w:val="22"/>
              </w:rPr>
            </w:pPr>
            <w:r w:rsidRPr="00817FC7">
              <w:rPr>
                <w:rFonts w:ascii="Arial" w:hAnsi="Arial" w:cs="Arial"/>
                <w:sz w:val="22"/>
                <w:szCs w:val="22"/>
              </w:rPr>
              <w:t>Activity</w:t>
            </w:r>
          </w:p>
        </w:tc>
        <w:tc>
          <w:tcPr>
            <w:tcW w:w="5386" w:type="dxa"/>
          </w:tcPr>
          <w:p w14:paraId="19182F17" w14:textId="62705748" w:rsidR="003217BD" w:rsidRPr="00817FC7" w:rsidRDefault="00143271" w:rsidP="00015CE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Description</w:t>
            </w:r>
          </w:p>
        </w:tc>
        <w:tc>
          <w:tcPr>
            <w:tcW w:w="1508" w:type="dxa"/>
          </w:tcPr>
          <w:p w14:paraId="4FD33D2D" w14:textId="77777777" w:rsidR="003217BD" w:rsidRPr="00817FC7" w:rsidRDefault="003217BD" w:rsidP="00015CE8">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Timing</w:t>
            </w:r>
          </w:p>
        </w:tc>
      </w:tr>
      <w:tr w:rsidR="003217BD" w:rsidRPr="00817FC7" w14:paraId="6CDE709A" w14:textId="77777777" w:rsidTr="00015CE8">
        <w:tc>
          <w:tcPr>
            <w:cnfStyle w:val="001000000000" w:firstRow="0" w:lastRow="0" w:firstColumn="1" w:lastColumn="0" w:oddVBand="0" w:evenVBand="0" w:oddHBand="0" w:evenHBand="0" w:firstRowFirstColumn="0" w:firstRowLastColumn="0" w:lastRowFirstColumn="0" w:lastRowLastColumn="0"/>
            <w:tcW w:w="2122" w:type="dxa"/>
          </w:tcPr>
          <w:p w14:paraId="7F806AC4" w14:textId="77777777" w:rsidR="003217BD" w:rsidRPr="00817FC7" w:rsidRDefault="003217BD" w:rsidP="00015CE8">
            <w:pPr>
              <w:spacing w:line="259" w:lineRule="auto"/>
              <w:rPr>
                <w:rFonts w:ascii="Arial" w:hAnsi="Arial" w:cs="Arial"/>
                <w:sz w:val="22"/>
                <w:szCs w:val="22"/>
              </w:rPr>
            </w:pPr>
            <w:r w:rsidRPr="00817FC7">
              <w:rPr>
                <w:rFonts w:ascii="Arial" w:hAnsi="Arial" w:cs="Arial"/>
                <w:sz w:val="22"/>
                <w:szCs w:val="22"/>
              </w:rPr>
              <w:t xml:space="preserve">Introduction </w:t>
            </w:r>
          </w:p>
        </w:tc>
        <w:tc>
          <w:tcPr>
            <w:tcW w:w="5386" w:type="dxa"/>
          </w:tcPr>
          <w:p w14:paraId="7C8CEB98" w14:textId="7980D7D5" w:rsidR="003217BD" w:rsidRPr="00295F76"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95F76">
              <w:rPr>
                <w:rFonts w:ascii="Arial" w:hAnsi="Arial" w:cs="Arial"/>
                <w:iCs/>
                <w:sz w:val="22"/>
                <w:szCs w:val="22"/>
              </w:rPr>
              <w:t>Please see lecture slides for more details</w:t>
            </w:r>
          </w:p>
        </w:tc>
        <w:tc>
          <w:tcPr>
            <w:tcW w:w="1508" w:type="dxa"/>
          </w:tcPr>
          <w:p w14:paraId="453712F1" w14:textId="4876FD49" w:rsidR="003217BD" w:rsidRPr="00817FC7" w:rsidRDefault="0085694C"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003217BD" w:rsidRPr="00817FC7">
              <w:rPr>
                <w:rFonts w:ascii="Arial" w:hAnsi="Arial" w:cs="Arial"/>
                <w:sz w:val="22"/>
                <w:szCs w:val="22"/>
              </w:rPr>
              <w:t xml:space="preserve"> minutes</w:t>
            </w:r>
          </w:p>
        </w:tc>
      </w:tr>
      <w:tr w:rsidR="003217BD" w:rsidRPr="00817FC7" w14:paraId="117543F3" w14:textId="77777777" w:rsidTr="00015CE8">
        <w:tc>
          <w:tcPr>
            <w:cnfStyle w:val="001000000000" w:firstRow="0" w:lastRow="0" w:firstColumn="1" w:lastColumn="0" w:oddVBand="0" w:evenVBand="0" w:oddHBand="0" w:evenHBand="0" w:firstRowFirstColumn="0" w:firstRowLastColumn="0" w:lastRowFirstColumn="0" w:lastRowLastColumn="0"/>
            <w:tcW w:w="2122" w:type="dxa"/>
            <w:vMerge w:val="restart"/>
          </w:tcPr>
          <w:p w14:paraId="2C92C7F8" w14:textId="77BAEC09" w:rsidR="003217BD" w:rsidRPr="00817FC7" w:rsidRDefault="003217BD" w:rsidP="00015CE8">
            <w:pPr>
              <w:spacing w:line="259" w:lineRule="auto"/>
              <w:rPr>
                <w:rFonts w:ascii="Arial" w:hAnsi="Arial" w:cs="Arial"/>
                <w:b w:val="0"/>
                <w:bCs w:val="0"/>
                <w:sz w:val="22"/>
                <w:szCs w:val="22"/>
              </w:rPr>
            </w:pPr>
            <w:r w:rsidRPr="00817FC7">
              <w:rPr>
                <w:rFonts w:ascii="Arial" w:hAnsi="Arial" w:cs="Arial"/>
                <w:sz w:val="22"/>
                <w:szCs w:val="22"/>
              </w:rPr>
              <w:t xml:space="preserve">Initiation </w:t>
            </w:r>
            <w:r>
              <w:rPr>
                <w:rFonts w:ascii="Arial" w:hAnsi="Arial" w:cs="Arial"/>
                <w:sz w:val="22"/>
                <w:szCs w:val="22"/>
              </w:rPr>
              <w:t xml:space="preserve">of </w:t>
            </w:r>
            <w:r w:rsidR="00966BD4">
              <w:rPr>
                <w:rFonts w:ascii="Arial" w:hAnsi="Arial" w:cs="Arial"/>
                <w:sz w:val="22"/>
                <w:szCs w:val="22"/>
              </w:rPr>
              <w:t>benzodiazepines</w:t>
            </w:r>
            <w:r>
              <w:rPr>
                <w:rFonts w:ascii="Arial" w:hAnsi="Arial" w:cs="Arial"/>
                <w:sz w:val="22"/>
                <w:szCs w:val="22"/>
              </w:rPr>
              <w:t xml:space="preserve"> </w:t>
            </w:r>
          </w:p>
          <w:p w14:paraId="160E5109" w14:textId="77777777" w:rsidR="003217BD" w:rsidRPr="00817FC7" w:rsidRDefault="003217BD" w:rsidP="00015CE8">
            <w:pPr>
              <w:spacing w:line="259" w:lineRule="auto"/>
              <w:rPr>
                <w:rFonts w:ascii="Arial" w:hAnsi="Arial" w:cs="Arial"/>
                <w:sz w:val="22"/>
                <w:szCs w:val="22"/>
              </w:rPr>
            </w:pPr>
          </w:p>
        </w:tc>
        <w:tc>
          <w:tcPr>
            <w:tcW w:w="5386" w:type="dxa"/>
          </w:tcPr>
          <w:p w14:paraId="3E4774E0" w14:textId="77777777" w:rsidR="003217BD" w:rsidRPr="00817FC7"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Pr>
                <w:rFonts w:ascii="Arial" w:hAnsi="Arial" w:cs="Arial"/>
                <w:sz w:val="22"/>
                <w:szCs w:val="22"/>
              </w:rPr>
              <w:t>Background information (including interactive components)</w:t>
            </w:r>
          </w:p>
        </w:tc>
        <w:tc>
          <w:tcPr>
            <w:tcW w:w="1508" w:type="dxa"/>
          </w:tcPr>
          <w:p w14:paraId="565B8E77" w14:textId="77777777" w:rsidR="003217BD" w:rsidRPr="00817FC7"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15 minutes</w:t>
            </w:r>
          </w:p>
        </w:tc>
      </w:tr>
      <w:tr w:rsidR="003217BD" w:rsidRPr="00817FC7" w14:paraId="07AF51DD" w14:textId="77777777" w:rsidTr="00015CE8">
        <w:tc>
          <w:tcPr>
            <w:cnfStyle w:val="001000000000" w:firstRow="0" w:lastRow="0" w:firstColumn="1" w:lastColumn="0" w:oddVBand="0" w:evenVBand="0" w:oddHBand="0" w:evenHBand="0" w:firstRowFirstColumn="0" w:firstRowLastColumn="0" w:lastRowFirstColumn="0" w:lastRowLastColumn="0"/>
            <w:tcW w:w="2122" w:type="dxa"/>
            <w:vMerge/>
          </w:tcPr>
          <w:p w14:paraId="5ABC7726" w14:textId="77777777" w:rsidR="003217BD" w:rsidRPr="00817FC7" w:rsidRDefault="003217BD" w:rsidP="00015CE8">
            <w:pPr>
              <w:spacing w:line="259" w:lineRule="auto"/>
              <w:rPr>
                <w:rFonts w:ascii="Arial" w:hAnsi="Arial" w:cs="Arial"/>
                <w:sz w:val="22"/>
                <w:szCs w:val="22"/>
              </w:rPr>
            </w:pPr>
          </w:p>
        </w:tc>
        <w:tc>
          <w:tcPr>
            <w:tcW w:w="5386" w:type="dxa"/>
          </w:tcPr>
          <w:p w14:paraId="0B33DDA6" w14:textId="77777777" w:rsidR="003217BD"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Small group work on case study questions</w:t>
            </w:r>
          </w:p>
        </w:tc>
        <w:tc>
          <w:tcPr>
            <w:tcW w:w="1508" w:type="dxa"/>
          </w:tcPr>
          <w:p w14:paraId="5FCAF1E9" w14:textId="7EE4A014" w:rsidR="003217BD" w:rsidRPr="00817FC7"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w:t>
            </w:r>
            <w:r w:rsidR="0085694C">
              <w:rPr>
                <w:rFonts w:ascii="Arial" w:hAnsi="Arial" w:cs="Arial"/>
                <w:sz w:val="22"/>
                <w:szCs w:val="22"/>
              </w:rPr>
              <w:t>5</w:t>
            </w:r>
            <w:r w:rsidRPr="00817FC7">
              <w:rPr>
                <w:rFonts w:ascii="Arial" w:hAnsi="Arial" w:cs="Arial"/>
                <w:sz w:val="22"/>
                <w:szCs w:val="22"/>
              </w:rPr>
              <w:t xml:space="preserve"> minutes</w:t>
            </w:r>
          </w:p>
        </w:tc>
      </w:tr>
      <w:tr w:rsidR="003217BD" w:rsidRPr="00817FC7" w14:paraId="1EE8AD85" w14:textId="77777777" w:rsidTr="00015CE8">
        <w:tc>
          <w:tcPr>
            <w:cnfStyle w:val="001000000000" w:firstRow="0" w:lastRow="0" w:firstColumn="1" w:lastColumn="0" w:oddVBand="0" w:evenVBand="0" w:oddHBand="0" w:evenHBand="0" w:firstRowFirstColumn="0" w:firstRowLastColumn="0" w:lastRowFirstColumn="0" w:lastRowLastColumn="0"/>
            <w:tcW w:w="2122" w:type="dxa"/>
            <w:vMerge/>
          </w:tcPr>
          <w:p w14:paraId="6BE43312" w14:textId="77777777" w:rsidR="003217BD" w:rsidRPr="00817FC7" w:rsidRDefault="003217BD" w:rsidP="00015CE8">
            <w:pPr>
              <w:spacing w:line="259" w:lineRule="auto"/>
              <w:rPr>
                <w:rFonts w:ascii="Arial" w:hAnsi="Arial" w:cs="Arial"/>
                <w:sz w:val="22"/>
                <w:szCs w:val="22"/>
              </w:rPr>
            </w:pPr>
          </w:p>
        </w:tc>
        <w:tc>
          <w:tcPr>
            <w:tcW w:w="5386" w:type="dxa"/>
          </w:tcPr>
          <w:p w14:paraId="2C8824B0" w14:textId="195643B5" w:rsidR="003217BD"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Group discussion</w:t>
            </w:r>
          </w:p>
        </w:tc>
        <w:tc>
          <w:tcPr>
            <w:tcW w:w="1508" w:type="dxa"/>
          </w:tcPr>
          <w:p w14:paraId="7DF4442F" w14:textId="77777777" w:rsidR="003217BD" w:rsidRPr="00817FC7"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w:t>
            </w:r>
            <w:r w:rsidRPr="00817FC7">
              <w:rPr>
                <w:rFonts w:ascii="Arial" w:hAnsi="Arial" w:cs="Arial"/>
                <w:sz w:val="22"/>
                <w:szCs w:val="22"/>
              </w:rPr>
              <w:t xml:space="preserve"> minutes</w:t>
            </w:r>
          </w:p>
        </w:tc>
      </w:tr>
      <w:tr w:rsidR="003217BD" w:rsidRPr="00817FC7" w14:paraId="195F46B2" w14:textId="77777777" w:rsidTr="00015CE8">
        <w:tc>
          <w:tcPr>
            <w:cnfStyle w:val="001000000000" w:firstRow="0" w:lastRow="0" w:firstColumn="1" w:lastColumn="0" w:oddVBand="0" w:evenVBand="0" w:oddHBand="0" w:evenHBand="0" w:firstRowFirstColumn="0" w:firstRowLastColumn="0" w:lastRowFirstColumn="0" w:lastRowLastColumn="0"/>
            <w:tcW w:w="2122" w:type="dxa"/>
          </w:tcPr>
          <w:p w14:paraId="5F559743" w14:textId="77777777" w:rsidR="003217BD" w:rsidRPr="00817FC7" w:rsidRDefault="003217BD" w:rsidP="00015CE8">
            <w:pPr>
              <w:spacing w:line="259" w:lineRule="auto"/>
              <w:rPr>
                <w:rFonts w:ascii="Arial" w:hAnsi="Arial" w:cs="Arial"/>
                <w:bCs w:val="0"/>
                <w:sz w:val="22"/>
                <w:szCs w:val="22"/>
              </w:rPr>
            </w:pPr>
            <w:r w:rsidRPr="00817FC7">
              <w:rPr>
                <w:rFonts w:ascii="Arial" w:hAnsi="Arial" w:cs="Arial"/>
                <w:bCs w:val="0"/>
                <w:sz w:val="22"/>
                <w:szCs w:val="22"/>
              </w:rPr>
              <w:t xml:space="preserve">Conclusion </w:t>
            </w:r>
          </w:p>
        </w:tc>
        <w:tc>
          <w:tcPr>
            <w:tcW w:w="5386" w:type="dxa"/>
          </w:tcPr>
          <w:p w14:paraId="7198DE45" w14:textId="13C46499" w:rsidR="003217BD" w:rsidRPr="00295F76"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95F76">
              <w:rPr>
                <w:rFonts w:ascii="Arial" w:hAnsi="Arial" w:cs="Arial"/>
                <w:iCs/>
                <w:sz w:val="22"/>
                <w:szCs w:val="22"/>
              </w:rPr>
              <w:t>Please see lecture slides for more details</w:t>
            </w:r>
          </w:p>
        </w:tc>
        <w:tc>
          <w:tcPr>
            <w:tcW w:w="1508" w:type="dxa"/>
          </w:tcPr>
          <w:p w14:paraId="109403B7" w14:textId="77777777" w:rsidR="003217BD" w:rsidRPr="00817FC7" w:rsidRDefault="003217BD"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Pr="00817FC7">
              <w:rPr>
                <w:rFonts w:ascii="Arial" w:hAnsi="Arial" w:cs="Arial"/>
                <w:sz w:val="22"/>
                <w:szCs w:val="22"/>
              </w:rPr>
              <w:t xml:space="preserve"> minutes</w:t>
            </w:r>
          </w:p>
        </w:tc>
      </w:tr>
      <w:tr w:rsidR="003217BD" w:rsidRPr="00817FC7" w14:paraId="3481810B" w14:textId="77777777" w:rsidTr="00015CE8">
        <w:tc>
          <w:tcPr>
            <w:cnfStyle w:val="001000000000" w:firstRow="0" w:lastRow="0" w:firstColumn="1" w:lastColumn="0" w:oddVBand="0" w:evenVBand="0" w:oddHBand="0" w:evenHBand="0" w:firstRowFirstColumn="0" w:firstRowLastColumn="0" w:lastRowFirstColumn="0" w:lastRowLastColumn="0"/>
            <w:tcW w:w="7508" w:type="dxa"/>
            <w:gridSpan w:val="2"/>
          </w:tcPr>
          <w:p w14:paraId="7727CB84" w14:textId="77777777" w:rsidR="003217BD" w:rsidRPr="00817FC7" w:rsidRDefault="003217BD" w:rsidP="00015CE8">
            <w:pPr>
              <w:spacing w:line="259" w:lineRule="auto"/>
              <w:rPr>
                <w:rFonts w:ascii="Arial" w:hAnsi="Arial" w:cs="Arial"/>
                <w:sz w:val="22"/>
                <w:szCs w:val="22"/>
              </w:rPr>
            </w:pPr>
            <w:r>
              <w:rPr>
                <w:rFonts w:ascii="Arial" w:hAnsi="Arial" w:cs="Arial"/>
                <w:sz w:val="22"/>
                <w:szCs w:val="22"/>
              </w:rPr>
              <w:t xml:space="preserve">Total </w:t>
            </w:r>
          </w:p>
        </w:tc>
        <w:tc>
          <w:tcPr>
            <w:tcW w:w="1508" w:type="dxa"/>
          </w:tcPr>
          <w:p w14:paraId="4CB77147" w14:textId="67F6271F" w:rsidR="003217BD" w:rsidRPr="00817FC7" w:rsidRDefault="00966BD4" w:rsidP="00015CE8">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60</w:t>
            </w:r>
            <w:r w:rsidR="003217BD">
              <w:rPr>
                <w:rFonts w:ascii="Arial" w:hAnsi="Arial" w:cs="Arial"/>
                <w:sz w:val="22"/>
                <w:szCs w:val="22"/>
              </w:rPr>
              <w:t xml:space="preserve"> minutes</w:t>
            </w:r>
          </w:p>
        </w:tc>
      </w:tr>
    </w:tbl>
    <w:p w14:paraId="67404B13" w14:textId="77777777" w:rsidR="003217BD" w:rsidRPr="00817FC7" w:rsidRDefault="003217BD" w:rsidP="003217BD">
      <w:pPr>
        <w:rPr>
          <w:rFonts w:ascii="Arial" w:hAnsi="Arial" w:cs="Arial"/>
          <w:sz w:val="22"/>
          <w:szCs w:val="22"/>
        </w:rPr>
      </w:pPr>
    </w:p>
    <w:p w14:paraId="1E5B91C6" w14:textId="23D993D5" w:rsidR="00E67EEC" w:rsidRDefault="00E67EEC" w:rsidP="00896E6F">
      <w:pPr>
        <w:pStyle w:val="Heading2"/>
        <w:rPr>
          <w:rFonts w:ascii="Arial" w:hAnsi="Arial" w:cs="Arial"/>
          <w:sz w:val="24"/>
          <w:szCs w:val="24"/>
        </w:rPr>
      </w:pPr>
      <w:bookmarkStart w:id="1" w:name="_Toc134174788"/>
      <w:r w:rsidRPr="00143271">
        <w:rPr>
          <w:rFonts w:ascii="Arial" w:hAnsi="Arial" w:cs="Arial"/>
          <w:sz w:val="24"/>
          <w:szCs w:val="24"/>
        </w:rPr>
        <w:t>Learning objectives</w:t>
      </w:r>
      <w:bookmarkEnd w:id="1"/>
    </w:p>
    <w:p w14:paraId="539F06D8" w14:textId="77777777" w:rsidR="003217BD" w:rsidRPr="00D336BD" w:rsidRDefault="003217BD" w:rsidP="003217BD">
      <w:pPr>
        <w:rPr>
          <w:rFonts w:ascii="Arial" w:hAnsi="Arial" w:cs="Arial"/>
          <w:sz w:val="22"/>
          <w:szCs w:val="22"/>
        </w:rPr>
      </w:pPr>
      <w:r w:rsidRPr="001A2D22">
        <w:rPr>
          <w:rFonts w:ascii="Arial" w:hAnsi="Arial" w:cs="Arial"/>
          <w:sz w:val="22"/>
          <w:szCs w:val="22"/>
        </w:rPr>
        <w:t xml:space="preserve">By the end of the session, you will be able to: </w:t>
      </w:r>
    </w:p>
    <w:p w14:paraId="16D676DF" w14:textId="77777777" w:rsidR="003217BD" w:rsidRPr="00D336BD" w:rsidRDefault="003217BD" w:rsidP="003217BD">
      <w:pPr>
        <w:pStyle w:val="ListParagraph"/>
        <w:numPr>
          <w:ilvl w:val="0"/>
          <w:numId w:val="39"/>
        </w:numPr>
        <w:rPr>
          <w:rFonts w:ascii="Arial" w:hAnsi="Arial" w:cs="Arial"/>
          <w:sz w:val="22"/>
          <w:szCs w:val="22"/>
        </w:rPr>
      </w:pPr>
      <w:r w:rsidRPr="00D336BD">
        <w:rPr>
          <w:rFonts w:ascii="Arial" w:hAnsi="Arial" w:cs="Arial"/>
          <w:sz w:val="22"/>
          <w:szCs w:val="22"/>
        </w:rPr>
        <w:t>Explain the criteria that must be met before discussing the use of a benzodiazepine for a person living with dementia</w:t>
      </w:r>
      <w:r>
        <w:rPr>
          <w:rFonts w:ascii="Arial" w:hAnsi="Arial" w:cs="Arial"/>
          <w:sz w:val="22"/>
          <w:szCs w:val="22"/>
        </w:rPr>
        <w:t xml:space="preserve"> and sleep disturbances</w:t>
      </w:r>
      <w:r w:rsidRPr="00D336BD">
        <w:rPr>
          <w:rFonts w:ascii="Arial" w:hAnsi="Arial" w:cs="Arial"/>
          <w:sz w:val="22"/>
          <w:szCs w:val="22"/>
        </w:rPr>
        <w:t>.</w:t>
      </w:r>
    </w:p>
    <w:p w14:paraId="3C9AF9CA" w14:textId="77777777" w:rsidR="003217BD" w:rsidRPr="00D336BD" w:rsidRDefault="003217BD" w:rsidP="003217BD">
      <w:pPr>
        <w:pStyle w:val="ListParagraph"/>
        <w:numPr>
          <w:ilvl w:val="0"/>
          <w:numId w:val="39"/>
        </w:numPr>
        <w:rPr>
          <w:rFonts w:ascii="Arial" w:hAnsi="Arial" w:cs="Arial"/>
          <w:sz w:val="22"/>
          <w:szCs w:val="22"/>
        </w:rPr>
      </w:pPr>
      <w:r w:rsidRPr="00D336BD">
        <w:rPr>
          <w:rFonts w:ascii="Arial" w:hAnsi="Arial" w:cs="Arial"/>
          <w:sz w:val="22"/>
          <w:szCs w:val="22"/>
        </w:rPr>
        <w:t>Specify the criteria for escalating care surrounding initiation of a benzodiazepine.</w:t>
      </w:r>
    </w:p>
    <w:p w14:paraId="206D9DBD" w14:textId="77777777" w:rsidR="003217BD" w:rsidRPr="00D336BD" w:rsidRDefault="003217BD" w:rsidP="003217BD">
      <w:pPr>
        <w:pStyle w:val="ListParagraph"/>
        <w:numPr>
          <w:ilvl w:val="0"/>
          <w:numId w:val="39"/>
        </w:numPr>
        <w:rPr>
          <w:rFonts w:ascii="Arial" w:hAnsi="Arial" w:cs="Arial"/>
          <w:sz w:val="22"/>
          <w:szCs w:val="22"/>
        </w:rPr>
      </w:pPr>
      <w:r w:rsidRPr="00D336BD">
        <w:rPr>
          <w:rFonts w:ascii="Arial" w:hAnsi="Arial" w:cs="Arial"/>
          <w:sz w:val="22"/>
          <w:szCs w:val="22"/>
        </w:rPr>
        <w:t>Explain what should be documented surrounding initiation of a benzodiazepine.</w:t>
      </w:r>
    </w:p>
    <w:p w14:paraId="28492FF5" w14:textId="2B284D15" w:rsidR="003217BD" w:rsidRPr="00D336BD" w:rsidRDefault="003217BD" w:rsidP="003217BD">
      <w:pPr>
        <w:pStyle w:val="ListParagraph"/>
        <w:numPr>
          <w:ilvl w:val="0"/>
          <w:numId w:val="39"/>
        </w:numPr>
        <w:rPr>
          <w:rFonts w:ascii="Arial" w:hAnsi="Arial" w:cs="Arial"/>
          <w:sz w:val="22"/>
          <w:szCs w:val="22"/>
        </w:rPr>
      </w:pPr>
      <w:r w:rsidRPr="00D336BD">
        <w:rPr>
          <w:rFonts w:ascii="Arial" w:hAnsi="Arial" w:cs="Arial"/>
          <w:sz w:val="22"/>
          <w:szCs w:val="22"/>
        </w:rPr>
        <w:t xml:space="preserve">Be aware of supporting resources accompanying the Guideline in </w:t>
      </w:r>
      <w:r w:rsidR="00450955">
        <w:rPr>
          <w:rFonts w:ascii="Arial" w:hAnsi="Arial" w:cs="Arial"/>
          <w:sz w:val="22"/>
          <w:szCs w:val="22"/>
        </w:rPr>
        <w:t>everyday</w:t>
      </w:r>
      <w:r w:rsidRPr="00D336BD">
        <w:rPr>
          <w:rFonts w:ascii="Arial" w:hAnsi="Arial" w:cs="Arial"/>
          <w:sz w:val="22"/>
          <w:szCs w:val="22"/>
        </w:rPr>
        <w:t xml:space="preserve"> practice.</w:t>
      </w:r>
    </w:p>
    <w:p w14:paraId="4798BB16" w14:textId="5801B70C" w:rsidR="00896E6F" w:rsidRPr="009820D3" w:rsidRDefault="00896E6F" w:rsidP="00E67EEC">
      <w:pPr>
        <w:rPr>
          <w:rFonts w:ascii="Arial" w:hAnsi="Arial" w:cs="Arial"/>
          <w:sz w:val="22"/>
          <w:szCs w:val="22"/>
        </w:rPr>
      </w:pPr>
    </w:p>
    <w:p w14:paraId="54D82398" w14:textId="1E61EB5F" w:rsidR="00896E6F" w:rsidRPr="009820D3" w:rsidRDefault="00896E6F">
      <w:pPr>
        <w:rPr>
          <w:rFonts w:ascii="Arial" w:hAnsi="Arial" w:cs="Arial"/>
          <w:sz w:val="22"/>
          <w:szCs w:val="22"/>
        </w:rPr>
      </w:pPr>
      <w:r w:rsidRPr="009820D3">
        <w:rPr>
          <w:rFonts w:ascii="Arial" w:hAnsi="Arial" w:cs="Arial"/>
          <w:sz w:val="22"/>
          <w:szCs w:val="22"/>
        </w:rPr>
        <w:br w:type="page"/>
      </w:r>
    </w:p>
    <w:p w14:paraId="7B7AB6BB" w14:textId="49BF0F31" w:rsidR="00E67EEC" w:rsidRPr="009820D3" w:rsidRDefault="00896E6F" w:rsidP="00896E6F">
      <w:pPr>
        <w:pStyle w:val="Heading1"/>
        <w:rPr>
          <w:rFonts w:ascii="Arial" w:hAnsi="Arial" w:cs="Arial"/>
        </w:rPr>
      </w:pPr>
      <w:bookmarkStart w:id="2" w:name="_Toc134174789"/>
      <w:r w:rsidRPr="009820D3">
        <w:rPr>
          <w:rFonts w:ascii="Arial" w:hAnsi="Arial" w:cs="Arial"/>
        </w:rPr>
        <w:lastRenderedPageBreak/>
        <w:t>Topic: I</w:t>
      </w:r>
      <w:r w:rsidR="00E67EEC" w:rsidRPr="009820D3">
        <w:rPr>
          <w:rFonts w:ascii="Arial" w:hAnsi="Arial" w:cs="Arial"/>
        </w:rPr>
        <w:t>nitiation</w:t>
      </w:r>
      <w:bookmarkEnd w:id="2"/>
    </w:p>
    <w:p w14:paraId="2DC114DA" w14:textId="77777777" w:rsidR="00E67EEC" w:rsidRPr="009820D3" w:rsidRDefault="00E67EEC" w:rsidP="00E67EEC">
      <w:pPr>
        <w:rPr>
          <w:rFonts w:ascii="Arial" w:hAnsi="Arial" w:cs="Arial"/>
          <w:sz w:val="22"/>
          <w:szCs w:val="22"/>
        </w:rPr>
      </w:pPr>
    </w:p>
    <w:p w14:paraId="35748853" w14:textId="77777777" w:rsidR="00360257" w:rsidRPr="00817FC7" w:rsidRDefault="00360257" w:rsidP="00360257">
      <w:pPr>
        <w:shd w:val="clear" w:color="auto" w:fill="DEEAF6" w:themeFill="accent5" w:themeFillTint="33"/>
        <w:rPr>
          <w:rFonts w:ascii="Arial" w:hAnsi="Arial" w:cs="Arial"/>
          <w:sz w:val="22"/>
          <w:szCs w:val="22"/>
        </w:rPr>
      </w:pPr>
      <w:r w:rsidRPr="00817FC7">
        <w:rPr>
          <w:rFonts w:ascii="Arial" w:hAnsi="Arial" w:cs="Arial"/>
          <w:sz w:val="22"/>
          <w:szCs w:val="22"/>
        </w:rPr>
        <w:t>Please see the case study with answers below. The following formatting has been done to easily identify the different components of the case study:</w:t>
      </w:r>
    </w:p>
    <w:p w14:paraId="7E8A8A2A" w14:textId="77777777" w:rsidR="00477E20" w:rsidRPr="0057287F" w:rsidRDefault="00477E20" w:rsidP="00477E20">
      <w:pPr>
        <w:pStyle w:val="ListParagraph"/>
        <w:numPr>
          <w:ilvl w:val="0"/>
          <w:numId w:val="1"/>
        </w:numPr>
        <w:shd w:val="clear" w:color="auto" w:fill="DEEAF6" w:themeFill="accent5" w:themeFillTint="33"/>
        <w:rPr>
          <w:rFonts w:ascii="Arial" w:hAnsi="Arial" w:cs="Arial"/>
          <w:sz w:val="22"/>
          <w:szCs w:val="22"/>
        </w:rPr>
      </w:pPr>
      <w:r w:rsidRPr="0057287F">
        <w:rPr>
          <w:rFonts w:ascii="Arial" w:hAnsi="Arial" w:cs="Arial"/>
          <w:sz w:val="22"/>
          <w:szCs w:val="22"/>
        </w:rPr>
        <w:t xml:space="preserve">The case study story has been </w:t>
      </w:r>
      <w:r>
        <w:rPr>
          <w:rFonts w:ascii="Arial" w:hAnsi="Arial" w:cs="Arial"/>
          <w:sz w:val="22"/>
          <w:szCs w:val="22"/>
        </w:rPr>
        <w:t>formatted</w:t>
      </w:r>
      <w:r w:rsidRPr="0057287F">
        <w:rPr>
          <w:rFonts w:ascii="Arial" w:hAnsi="Arial" w:cs="Arial"/>
          <w:sz w:val="22"/>
          <w:szCs w:val="22"/>
        </w:rPr>
        <w:t xml:space="preserve"> in </w:t>
      </w:r>
      <w:r w:rsidRPr="0051558A">
        <w:rPr>
          <w:rFonts w:ascii="Arial" w:hAnsi="Arial" w:cs="Arial"/>
          <w:i/>
          <w:sz w:val="22"/>
          <w:szCs w:val="22"/>
          <w:shd w:val="clear" w:color="auto" w:fill="C5E0B3" w:themeFill="accent6" w:themeFillTint="66"/>
        </w:rPr>
        <w:t>green and italics</w:t>
      </w:r>
      <w:r>
        <w:rPr>
          <w:rFonts w:ascii="Arial" w:hAnsi="Arial" w:cs="Arial"/>
          <w:sz w:val="22"/>
          <w:szCs w:val="22"/>
        </w:rPr>
        <w:t>.</w:t>
      </w:r>
    </w:p>
    <w:p w14:paraId="23E36CB6" w14:textId="77777777" w:rsidR="00477E20" w:rsidRPr="0057287F" w:rsidRDefault="00477E20" w:rsidP="00477E20">
      <w:pPr>
        <w:pStyle w:val="ListParagraph"/>
        <w:numPr>
          <w:ilvl w:val="0"/>
          <w:numId w:val="1"/>
        </w:numPr>
        <w:shd w:val="clear" w:color="auto" w:fill="DEEAF6" w:themeFill="accent5" w:themeFillTint="33"/>
        <w:rPr>
          <w:rFonts w:ascii="Arial" w:hAnsi="Arial" w:cs="Arial"/>
          <w:sz w:val="22"/>
          <w:szCs w:val="22"/>
        </w:rPr>
      </w:pPr>
      <w:r w:rsidRPr="0057287F">
        <w:rPr>
          <w:rFonts w:ascii="Arial" w:hAnsi="Arial" w:cs="Arial"/>
          <w:sz w:val="22"/>
          <w:szCs w:val="22"/>
        </w:rPr>
        <w:t xml:space="preserve">The text guiding you on what to do have been formatted in </w:t>
      </w:r>
      <w:r w:rsidRPr="0051558A">
        <w:rPr>
          <w:rFonts w:ascii="Arial" w:hAnsi="Arial" w:cs="Arial"/>
          <w:i/>
          <w:sz w:val="22"/>
          <w:szCs w:val="22"/>
          <w:shd w:val="clear" w:color="auto" w:fill="FFE599" w:themeFill="accent4" w:themeFillTint="66"/>
        </w:rPr>
        <w:t>yellow and italics</w:t>
      </w:r>
      <w:r w:rsidRPr="0057287F">
        <w:rPr>
          <w:rFonts w:ascii="Arial" w:hAnsi="Arial" w:cs="Arial"/>
          <w:sz w:val="22"/>
          <w:szCs w:val="22"/>
        </w:rPr>
        <w:t xml:space="preserve">. </w:t>
      </w:r>
    </w:p>
    <w:p w14:paraId="128C226F" w14:textId="77777777" w:rsidR="00360257" w:rsidRDefault="00360257" w:rsidP="00360257">
      <w:pPr>
        <w:pStyle w:val="ListParagraph"/>
        <w:numPr>
          <w:ilvl w:val="0"/>
          <w:numId w:val="1"/>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answers have been formatted in black. Subheadings </w:t>
      </w:r>
      <w:r>
        <w:rPr>
          <w:rFonts w:ascii="Arial" w:hAnsi="Arial" w:cs="Arial"/>
          <w:sz w:val="22"/>
          <w:szCs w:val="22"/>
        </w:rPr>
        <w:t xml:space="preserve">have been provided to easily identify the different considerations attendees should identify when answering the question. </w:t>
      </w:r>
    </w:p>
    <w:p w14:paraId="2511A72F" w14:textId="33E444C6" w:rsidR="00360257" w:rsidRPr="00817FC7" w:rsidRDefault="00360257" w:rsidP="00360257">
      <w:pPr>
        <w:pStyle w:val="ListParagraph"/>
        <w:numPr>
          <w:ilvl w:val="0"/>
          <w:numId w:val="1"/>
        </w:numPr>
        <w:shd w:val="clear" w:color="auto" w:fill="DEEAF6" w:themeFill="accent5" w:themeFillTint="33"/>
        <w:rPr>
          <w:rFonts w:ascii="Arial" w:hAnsi="Arial" w:cs="Arial"/>
          <w:sz w:val="22"/>
          <w:szCs w:val="22"/>
        </w:rPr>
      </w:pPr>
      <w:r>
        <w:rPr>
          <w:rFonts w:ascii="Arial" w:hAnsi="Arial" w:cs="Arial"/>
          <w:sz w:val="22"/>
          <w:szCs w:val="22"/>
        </w:rPr>
        <w:t xml:space="preserve">Information under the subheading, </w:t>
      </w:r>
      <w:r w:rsidR="00AE2C11">
        <w:rPr>
          <w:rFonts w:ascii="Arial" w:hAnsi="Arial" w:cs="Arial"/>
          <w:sz w:val="22"/>
          <w:szCs w:val="22"/>
        </w:rPr>
        <w:t>f</w:t>
      </w:r>
      <w:r>
        <w:rPr>
          <w:rFonts w:ascii="Arial" w:hAnsi="Arial" w:cs="Arial"/>
          <w:sz w:val="22"/>
          <w:szCs w:val="22"/>
        </w:rPr>
        <w:t>urther clinical considerations, provides additional context to the education activity</w:t>
      </w:r>
      <w:r w:rsidR="00880476">
        <w:rPr>
          <w:rFonts w:ascii="Arial" w:hAnsi="Arial" w:cs="Arial"/>
          <w:sz w:val="22"/>
          <w:szCs w:val="22"/>
        </w:rPr>
        <w:t>.</w:t>
      </w:r>
      <w:r>
        <w:rPr>
          <w:rFonts w:ascii="Arial" w:hAnsi="Arial" w:cs="Arial"/>
          <w:sz w:val="22"/>
          <w:szCs w:val="22"/>
        </w:rPr>
        <w:t xml:space="preserve"> </w:t>
      </w:r>
    </w:p>
    <w:p w14:paraId="31478C05" w14:textId="77777777" w:rsidR="00360257" w:rsidRPr="00E46938" w:rsidRDefault="00360257" w:rsidP="00360257">
      <w:pPr>
        <w:pStyle w:val="ListParagraph"/>
        <w:numPr>
          <w:ilvl w:val="0"/>
          <w:numId w:val="1"/>
        </w:numPr>
        <w:shd w:val="clear" w:color="auto" w:fill="DEEAF6" w:themeFill="accent5" w:themeFillTint="33"/>
        <w:rPr>
          <w:rFonts w:ascii="Arial" w:hAnsi="Arial" w:cs="Arial"/>
          <w:sz w:val="22"/>
          <w:szCs w:val="22"/>
        </w:rPr>
      </w:pPr>
      <w:r>
        <w:rPr>
          <w:rFonts w:ascii="Arial" w:hAnsi="Arial" w:cs="Arial"/>
          <w:sz w:val="22"/>
          <w:szCs w:val="22"/>
        </w:rPr>
        <w:t>Supporting resources</w:t>
      </w:r>
      <w:r w:rsidRPr="00817FC7">
        <w:rPr>
          <w:rFonts w:ascii="Arial" w:hAnsi="Arial" w:cs="Arial"/>
          <w:sz w:val="22"/>
          <w:szCs w:val="22"/>
        </w:rPr>
        <w:t xml:space="preserve"> provide further </w:t>
      </w:r>
      <w:r>
        <w:rPr>
          <w:rFonts w:ascii="Arial" w:hAnsi="Arial" w:cs="Arial"/>
          <w:sz w:val="22"/>
          <w:szCs w:val="22"/>
        </w:rPr>
        <w:t>information for attendees to review in their own time</w:t>
      </w:r>
      <w:r w:rsidRPr="00EA38B6">
        <w:rPr>
          <w:rFonts w:ascii="Arial" w:hAnsi="Arial" w:cs="Arial"/>
          <w:color w:val="0070C0"/>
          <w:sz w:val="22"/>
          <w:szCs w:val="22"/>
        </w:rPr>
        <w:t>.</w:t>
      </w:r>
    </w:p>
    <w:p w14:paraId="304ACECE" w14:textId="77777777" w:rsidR="00896E6F" w:rsidRPr="009820D3" w:rsidRDefault="00896E6F" w:rsidP="00E67EEC">
      <w:pPr>
        <w:rPr>
          <w:rFonts w:ascii="Arial" w:hAnsi="Arial" w:cs="Arial"/>
          <w:i/>
          <w:iCs/>
          <w:sz w:val="22"/>
          <w:szCs w:val="22"/>
        </w:rPr>
      </w:pPr>
    </w:p>
    <w:p w14:paraId="0B2C1F06" w14:textId="1B9DB9F7" w:rsidR="00896E6F" w:rsidRPr="009820D3" w:rsidRDefault="00896E6F" w:rsidP="00896E6F">
      <w:pPr>
        <w:pStyle w:val="Heading2"/>
        <w:rPr>
          <w:rFonts w:ascii="Arial" w:hAnsi="Arial" w:cs="Arial"/>
        </w:rPr>
      </w:pPr>
      <w:bookmarkStart w:id="3" w:name="_Toc134174790"/>
      <w:r w:rsidRPr="009820D3">
        <w:rPr>
          <w:rFonts w:ascii="Arial" w:hAnsi="Arial" w:cs="Arial"/>
        </w:rPr>
        <w:t>Case Study</w:t>
      </w:r>
      <w:bookmarkEnd w:id="3"/>
    </w:p>
    <w:p w14:paraId="0CF406BC" w14:textId="77777777" w:rsidR="00896E6F" w:rsidRPr="009820D3" w:rsidRDefault="00896E6F" w:rsidP="00896E6F">
      <w:pPr>
        <w:rPr>
          <w:rFonts w:ascii="Arial" w:hAnsi="Arial" w:cs="Arial"/>
          <w:sz w:val="22"/>
          <w:szCs w:val="22"/>
        </w:rPr>
      </w:pPr>
    </w:p>
    <w:p w14:paraId="4A03DFDA" w14:textId="49255B77" w:rsidR="0047324C" w:rsidRDefault="00E67EEC" w:rsidP="009820D3">
      <w:pPr>
        <w:shd w:val="clear" w:color="auto" w:fill="E2EFD9" w:themeFill="accent6" w:themeFillTint="33"/>
        <w:rPr>
          <w:rFonts w:ascii="Arial" w:hAnsi="Arial" w:cs="Arial"/>
          <w:i/>
          <w:iCs/>
          <w:sz w:val="22"/>
          <w:szCs w:val="22"/>
        </w:rPr>
      </w:pPr>
      <w:r w:rsidRPr="009820D3">
        <w:rPr>
          <w:rFonts w:ascii="Arial" w:hAnsi="Arial" w:cs="Arial"/>
          <w:i/>
          <w:iCs/>
          <w:sz w:val="22"/>
          <w:szCs w:val="22"/>
        </w:rPr>
        <w:t>Mr. Dimitri Popov is an 84-year-old man living with vascular dementia. Dimitri work</w:t>
      </w:r>
      <w:r w:rsidR="00314D5F" w:rsidRPr="009820D3">
        <w:rPr>
          <w:rFonts w:ascii="Arial" w:hAnsi="Arial" w:cs="Arial"/>
          <w:i/>
          <w:iCs/>
          <w:sz w:val="22"/>
          <w:szCs w:val="22"/>
        </w:rPr>
        <w:t>ed</w:t>
      </w:r>
      <w:r w:rsidRPr="009820D3">
        <w:rPr>
          <w:rFonts w:ascii="Arial" w:hAnsi="Arial" w:cs="Arial"/>
          <w:i/>
          <w:iCs/>
          <w:sz w:val="22"/>
          <w:szCs w:val="22"/>
        </w:rPr>
        <w:t xml:space="preserve"> as a strawberry farmer and spent most of his working life getting up early in the morning. </w:t>
      </w:r>
      <w:r w:rsidR="008D0220">
        <w:rPr>
          <w:rFonts w:ascii="Arial" w:hAnsi="Arial" w:cs="Arial"/>
          <w:i/>
          <w:iCs/>
          <w:sz w:val="22"/>
          <w:szCs w:val="22"/>
        </w:rPr>
        <w:t>At home,</w:t>
      </w:r>
      <w:r w:rsidR="00D83678">
        <w:rPr>
          <w:rFonts w:ascii="Arial" w:hAnsi="Arial" w:cs="Arial"/>
          <w:i/>
          <w:iCs/>
          <w:sz w:val="22"/>
          <w:szCs w:val="22"/>
        </w:rPr>
        <w:t xml:space="preserve"> his morning routine would consist of reading the newspaper with his breakfast.</w:t>
      </w:r>
    </w:p>
    <w:p w14:paraId="184458F3" w14:textId="77777777" w:rsidR="0047324C" w:rsidRDefault="0047324C" w:rsidP="009820D3">
      <w:pPr>
        <w:shd w:val="clear" w:color="auto" w:fill="E2EFD9" w:themeFill="accent6" w:themeFillTint="33"/>
        <w:rPr>
          <w:rFonts w:ascii="Arial" w:hAnsi="Arial" w:cs="Arial"/>
          <w:i/>
          <w:iCs/>
          <w:sz w:val="22"/>
          <w:szCs w:val="22"/>
        </w:rPr>
      </w:pPr>
    </w:p>
    <w:p w14:paraId="6349BED8" w14:textId="6EFFD9CB" w:rsidR="00E67EEC" w:rsidRPr="009820D3" w:rsidRDefault="0047324C" w:rsidP="009820D3">
      <w:pPr>
        <w:shd w:val="clear" w:color="auto" w:fill="E2EFD9" w:themeFill="accent6" w:themeFillTint="33"/>
        <w:rPr>
          <w:rFonts w:ascii="Arial" w:hAnsi="Arial" w:cs="Arial"/>
          <w:i/>
          <w:iCs/>
          <w:sz w:val="22"/>
          <w:szCs w:val="22"/>
        </w:rPr>
      </w:pPr>
      <w:r>
        <w:rPr>
          <w:rFonts w:ascii="Arial" w:hAnsi="Arial" w:cs="Arial"/>
          <w:i/>
          <w:iCs/>
          <w:sz w:val="22"/>
          <w:szCs w:val="22"/>
        </w:rPr>
        <w:t xml:space="preserve">Since living </w:t>
      </w:r>
      <w:r w:rsidR="00D87517" w:rsidRPr="009820D3">
        <w:rPr>
          <w:rFonts w:ascii="Arial" w:hAnsi="Arial" w:cs="Arial"/>
          <w:i/>
          <w:iCs/>
          <w:sz w:val="22"/>
          <w:szCs w:val="22"/>
        </w:rPr>
        <w:t>at Sunnyside residential aged care facility</w:t>
      </w:r>
      <w:r>
        <w:rPr>
          <w:rFonts w:ascii="Arial" w:hAnsi="Arial" w:cs="Arial"/>
          <w:i/>
          <w:iCs/>
          <w:sz w:val="22"/>
          <w:szCs w:val="22"/>
        </w:rPr>
        <w:t>,</w:t>
      </w:r>
      <w:r w:rsidR="00D87517">
        <w:rPr>
          <w:rFonts w:ascii="Arial" w:hAnsi="Arial" w:cs="Arial"/>
          <w:i/>
          <w:iCs/>
          <w:sz w:val="22"/>
          <w:szCs w:val="22"/>
        </w:rPr>
        <w:t xml:space="preserve"> </w:t>
      </w:r>
      <w:r w:rsidR="00663780">
        <w:rPr>
          <w:rFonts w:ascii="Arial" w:hAnsi="Arial" w:cs="Arial"/>
          <w:i/>
          <w:iCs/>
          <w:sz w:val="22"/>
          <w:szCs w:val="22"/>
        </w:rPr>
        <w:t xml:space="preserve">Dimitri </w:t>
      </w:r>
      <w:r w:rsidR="00AE760C">
        <w:rPr>
          <w:rFonts w:ascii="Arial" w:hAnsi="Arial" w:cs="Arial"/>
          <w:i/>
          <w:iCs/>
          <w:sz w:val="22"/>
          <w:szCs w:val="22"/>
        </w:rPr>
        <w:t xml:space="preserve">enjoys drinking </w:t>
      </w:r>
      <w:r>
        <w:rPr>
          <w:rFonts w:ascii="Arial" w:hAnsi="Arial" w:cs="Arial"/>
          <w:i/>
          <w:iCs/>
          <w:sz w:val="22"/>
          <w:szCs w:val="22"/>
        </w:rPr>
        <w:t>multiple cups of coffee</w:t>
      </w:r>
      <w:r w:rsidR="00AE760C">
        <w:rPr>
          <w:rFonts w:ascii="Arial" w:hAnsi="Arial" w:cs="Arial"/>
          <w:i/>
          <w:iCs/>
          <w:sz w:val="22"/>
          <w:szCs w:val="22"/>
        </w:rPr>
        <w:t xml:space="preserve"> </w:t>
      </w:r>
      <w:r>
        <w:rPr>
          <w:rFonts w:ascii="Arial" w:hAnsi="Arial" w:cs="Arial"/>
          <w:i/>
          <w:iCs/>
          <w:sz w:val="22"/>
          <w:szCs w:val="22"/>
        </w:rPr>
        <w:t xml:space="preserve">throughout the day. He especially enjoys drinking his coffee </w:t>
      </w:r>
      <w:r w:rsidR="00AE760C">
        <w:rPr>
          <w:rFonts w:ascii="Arial" w:hAnsi="Arial" w:cs="Arial"/>
          <w:i/>
          <w:iCs/>
          <w:sz w:val="22"/>
          <w:szCs w:val="22"/>
        </w:rPr>
        <w:t xml:space="preserve">while </w:t>
      </w:r>
      <w:r>
        <w:rPr>
          <w:rFonts w:ascii="Arial" w:hAnsi="Arial" w:cs="Arial"/>
          <w:i/>
          <w:iCs/>
          <w:sz w:val="22"/>
          <w:szCs w:val="22"/>
        </w:rPr>
        <w:t xml:space="preserve">watching </w:t>
      </w:r>
      <w:r w:rsidR="00AE760C">
        <w:rPr>
          <w:rFonts w:ascii="Arial" w:hAnsi="Arial" w:cs="Arial"/>
          <w:i/>
          <w:iCs/>
          <w:sz w:val="22"/>
          <w:szCs w:val="22"/>
        </w:rPr>
        <w:t xml:space="preserve">television </w:t>
      </w:r>
      <w:r w:rsidR="0024186A">
        <w:rPr>
          <w:rFonts w:ascii="Arial" w:hAnsi="Arial" w:cs="Arial"/>
          <w:i/>
          <w:iCs/>
          <w:sz w:val="22"/>
          <w:szCs w:val="22"/>
        </w:rPr>
        <w:t>in the evening</w:t>
      </w:r>
      <w:r w:rsidR="00663780">
        <w:rPr>
          <w:rFonts w:ascii="Arial" w:hAnsi="Arial" w:cs="Arial"/>
          <w:i/>
          <w:iCs/>
          <w:sz w:val="22"/>
          <w:szCs w:val="22"/>
        </w:rPr>
        <w:t xml:space="preserve">. </w:t>
      </w:r>
      <w:r>
        <w:rPr>
          <w:rFonts w:ascii="Arial" w:hAnsi="Arial" w:cs="Arial"/>
          <w:i/>
          <w:iCs/>
          <w:sz w:val="22"/>
          <w:szCs w:val="22"/>
        </w:rPr>
        <w:t xml:space="preserve">Dimitri explains, “there’s not too much to do around here, so the coffee keeps me awake!”. </w:t>
      </w:r>
      <w:r w:rsidR="00D87517">
        <w:rPr>
          <w:rFonts w:ascii="Arial" w:hAnsi="Arial" w:cs="Arial"/>
          <w:i/>
          <w:iCs/>
          <w:sz w:val="22"/>
          <w:szCs w:val="22"/>
        </w:rPr>
        <w:t xml:space="preserve">Dimitri’s room is situated close to the </w:t>
      </w:r>
      <w:r w:rsidR="00B3308A">
        <w:rPr>
          <w:rFonts w:ascii="Arial" w:hAnsi="Arial" w:cs="Arial"/>
          <w:i/>
          <w:iCs/>
          <w:sz w:val="22"/>
          <w:szCs w:val="22"/>
        </w:rPr>
        <w:t>nurses’</w:t>
      </w:r>
      <w:r w:rsidR="00D87517">
        <w:rPr>
          <w:rFonts w:ascii="Arial" w:hAnsi="Arial" w:cs="Arial"/>
          <w:i/>
          <w:iCs/>
          <w:sz w:val="22"/>
          <w:szCs w:val="22"/>
        </w:rPr>
        <w:t xml:space="preserve"> station. Often, Dimitri’s room door is left open during the night. </w:t>
      </w:r>
    </w:p>
    <w:p w14:paraId="1F2B4188" w14:textId="77777777" w:rsidR="00E67EEC" w:rsidRPr="009820D3" w:rsidRDefault="00E67EEC" w:rsidP="009820D3">
      <w:pPr>
        <w:shd w:val="clear" w:color="auto" w:fill="E2EFD9" w:themeFill="accent6" w:themeFillTint="33"/>
        <w:rPr>
          <w:rFonts w:ascii="Arial" w:hAnsi="Arial" w:cs="Arial"/>
          <w:i/>
          <w:iCs/>
          <w:sz w:val="22"/>
          <w:szCs w:val="22"/>
        </w:rPr>
      </w:pPr>
    </w:p>
    <w:p w14:paraId="4C1B8188" w14:textId="398BFCC2" w:rsidR="006674A0" w:rsidRDefault="00E67EEC" w:rsidP="009820D3">
      <w:pPr>
        <w:shd w:val="clear" w:color="auto" w:fill="E2EFD9" w:themeFill="accent6" w:themeFillTint="33"/>
        <w:rPr>
          <w:rFonts w:ascii="Arial" w:hAnsi="Arial" w:cs="Arial"/>
          <w:i/>
          <w:iCs/>
          <w:sz w:val="22"/>
          <w:szCs w:val="22"/>
        </w:rPr>
      </w:pPr>
      <w:r w:rsidRPr="009820D3">
        <w:rPr>
          <w:rFonts w:ascii="Arial" w:hAnsi="Arial" w:cs="Arial"/>
          <w:i/>
          <w:iCs/>
          <w:sz w:val="22"/>
          <w:szCs w:val="22"/>
        </w:rPr>
        <w:t xml:space="preserve">During the evening shift, you observe Dimitri waking up around </w:t>
      </w:r>
      <w:r w:rsidR="00313AED" w:rsidRPr="009820D3">
        <w:rPr>
          <w:rFonts w:ascii="Arial" w:hAnsi="Arial" w:cs="Arial"/>
          <w:i/>
          <w:iCs/>
          <w:sz w:val="22"/>
          <w:szCs w:val="22"/>
        </w:rPr>
        <w:t>3</w:t>
      </w:r>
      <w:r w:rsidRPr="009820D3">
        <w:rPr>
          <w:rFonts w:ascii="Arial" w:hAnsi="Arial" w:cs="Arial"/>
          <w:i/>
          <w:iCs/>
          <w:sz w:val="22"/>
          <w:szCs w:val="22"/>
        </w:rPr>
        <w:t xml:space="preserve">am. Dimitri is trying to open every door handle. When you approach Dimitri, he explains that he must leave to assist the workers on his farm. You successfully redirect Dimitri and he goes back to his room to sleep. </w:t>
      </w:r>
      <w:r w:rsidR="006674A0">
        <w:rPr>
          <w:rFonts w:ascii="Arial" w:hAnsi="Arial" w:cs="Arial"/>
          <w:i/>
          <w:iCs/>
          <w:sz w:val="22"/>
          <w:szCs w:val="22"/>
        </w:rPr>
        <w:t>This is the first time Dimitri has displayed sleep disturbance.</w:t>
      </w:r>
    </w:p>
    <w:p w14:paraId="31E2D007" w14:textId="77777777" w:rsidR="006674A0" w:rsidRDefault="006674A0" w:rsidP="009820D3">
      <w:pPr>
        <w:shd w:val="clear" w:color="auto" w:fill="E2EFD9" w:themeFill="accent6" w:themeFillTint="33"/>
        <w:rPr>
          <w:rFonts w:ascii="Arial" w:hAnsi="Arial" w:cs="Arial"/>
          <w:i/>
          <w:iCs/>
          <w:sz w:val="22"/>
          <w:szCs w:val="22"/>
        </w:rPr>
      </w:pPr>
    </w:p>
    <w:p w14:paraId="498D9533" w14:textId="1F7BC0AE" w:rsidR="00E67EEC" w:rsidRPr="00143271" w:rsidRDefault="00E67EEC" w:rsidP="009820D3">
      <w:pPr>
        <w:shd w:val="clear" w:color="auto" w:fill="E2EFD9" w:themeFill="accent6" w:themeFillTint="33"/>
        <w:rPr>
          <w:rFonts w:ascii="Arial" w:hAnsi="Arial" w:cs="Arial"/>
          <w:i/>
          <w:iCs/>
          <w:sz w:val="22"/>
          <w:szCs w:val="22"/>
        </w:rPr>
      </w:pPr>
      <w:r w:rsidRPr="009820D3">
        <w:rPr>
          <w:rFonts w:ascii="Arial" w:hAnsi="Arial" w:cs="Arial"/>
          <w:i/>
          <w:iCs/>
          <w:sz w:val="22"/>
          <w:szCs w:val="22"/>
        </w:rPr>
        <w:t xml:space="preserve">While detailing these events during handover, a nurse, Jenny, is concerned with Dimitri’s behaviour. Jenny explains, “Dimitri </w:t>
      </w:r>
      <w:r w:rsidR="002178FB">
        <w:rPr>
          <w:rFonts w:ascii="Arial" w:hAnsi="Arial" w:cs="Arial"/>
          <w:i/>
          <w:iCs/>
          <w:sz w:val="22"/>
          <w:szCs w:val="22"/>
        </w:rPr>
        <w:t xml:space="preserve">is </w:t>
      </w:r>
      <w:r w:rsidR="002178FB" w:rsidRPr="009820D3">
        <w:rPr>
          <w:rFonts w:ascii="Arial" w:hAnsi="Arial" w:cs="Arial"/>
          <w:i/>
          <w:iCs/>
          <w:sz w:val="22"/>
          <w:szCs w:val="22"/>
        </w:rPr>
        <w:t>180cm tall and weighs 105kg</w:t>
      </w:r>
      <w:r w:rsidR="002178FB">
        <w:rPr>
          <w:rFonts w:ascii="Arial" w:hAnsi="Arial" w:cs="Arial"/>
          <w:i/>
          <w:iCs/>
          <w:sz w:val="22"/>
          <w:szCs w:val="22"/>
        </w:rPr>
        <w:t>.</w:t>
      </w:r>
      <w:r w:rsidR="002178FB" w:rsidRPr="009820D3">
        <w:rPr>
          <w:rFonts w:ascii="Arial" w:hAnsi="Arial" w:cs="Arial"/>
          <w:i/>
          <w:iCs/>
          <w:sz w:val="22"/>
          <w:szCs w:val="22"/>
        </w:rPr>
        <w:t xml:space="preserve"> </w:t>
      </w:r>
      <w:r w:rsidR="002178FB">
        <w:rPr>
          <w:rFonts w:ascii="Arial" w:hAnsi="Arial" w:cs="Arial"/>
          <w:i/>
          <w:iCs/>
          <w:sz w:val="22"/>
          <w:szCs w:val="22"/>
        </w:rPr>
        <w:t>H</w:t>
      </w:r>
      <w:r w:rsidRPr="009820D3">
        <w:rPr>
          <w:rFonts w:ascii="Arial" w:hAnsi="Arial" w:cs="Arial"/>
          <w:i/>
          <w:iCs/>
          <w:sz w:val="22"/>
          <w:szCs w:val="22"/>
        </w:rPr>
        <w:t xml:space="preserve">e could </w:t>
      </w:r>
      <w:r w:rsidR="002178FB">
        <w:rPr>
          <w:rFonts w:ascii="Arial" w:hAnsi="Arial" w:cs="Arial"/>
          <w:i/>
          <w:iCs/>
          <w:sz w:val="22"/>
          <w:szCs w:val="22"/>
        </w:rPr>
        <w:t>hurt</w:t>
      </w:r>
      <w:r w:rsidRPr="009820D3">
        <w:rPr>
          <w:rFonts w:ascii="Arial" w:hAnsi="Arial" w:cs="Arial"/>
          <w:i/>
          <w:iCs/>
          <w:sz w:val="22"/>
          <w:szCs w:val="22"/>
        </w:rPr>
        <w:t xml:space="preserve"> another </w:t>
      </w:r>
      <w:r w:rsidRPr="002178FB">
        <w:rPr>
          <w:rFonts w:ascii="Arial" w:hAnsi="Arial" w:cs="Arial"/>
          <w:i/>
          <w:iCs/>
          <w:sz w:val="22"/>
          <w:szCs w:val="22"/>
        </w:rPr>
        <w:t>resident or staff member</w:t>
      </w:r>
      <w:r w:rsidR="002178FB" w:rsidRPr="002178FB">
        <w:rPr>
          <w:rFonts w:ascii="Arial" w:hAnsi="Arial" w:cs="Arial"/>
          <w:i/>
          <w:iCs/>
          <w:sz w:val="22"/>
          <w:szCs w:val="22"/>
        </w:rPr>
        <w:t xml:space="preserve"> </w:t>
      </w:r>
      <w:r w:rsidR="002178FB" w:rsidRPr="002178FB">
        <w:rPr>
          <w:rFonts w:ascii="Arial" w:hAnsi="Arial" w:cs="Arial"/>
          <w:i/>
          <w:sz w:val="22"/>
          <w:szCs w:val="22"/>
        </w:rPr>
        <w:t>if he became angry while we implement non-pharmacological strategies</w:t>
      </w:r>
      <w:r w:rsidRPr="002178FB">
        <w:rPr>
          <w:rFonts w:ascii="Arial" w:hAnsi="Arial" w:cs="Arial"/>
          <w:i/>
          <w:iCs/>
          <w:sz w:val="22"/>
          <w:szCs w:val="22"/>
        </w:rPr>
        <w:t>.</w:t>
      </w:r>
      <w:r w:rsidRPr="009820D3">
        <w:rPr>
          <w:rFonts w:ascii="Arial" w:hAnsi="Arial" w:cs="Arial"/>
          <w:i/>
          <w:iCs/>
          <w:sz w:val="22"/>
          <w:szCs w:val="22"/>
        </w:rPr>
        <w:t xml:space="preserve"> I think the priority should be to get Dimitri to sleep all night and medication is the best way we can achieve that”. Jenny states she will </w:t>
      </w:r>
      <w:r w:rsidR="007E5B72">
        <w:rPr>
          <w:rFonts w:ascii="Arial" w:hAnsi="Arial" w:cs="Arial"/>
          <w:i/>
          <w:iCs/>
          <w:sz w:val="22"/>
          <w:szCs w:val="22"/>
        </w:rPr>
        <w:t>request</w:t>
      </w:r>
      <w:r w:rsidRPr="009820D3">
        <w:rPr>
          <w:rFonts w:ascii="Arial" w:hAnsi="Arial" w:cs="Arial"/>
          <w:i/>
          <w:iCs/>
          <w:sz w:val="22"/>
          <w:szCs w:val="22"/>
        </w:rPr>
        <w:t xml:space="preserve"> the </w:t>
      </w:r>
      <w:r w:rsidR="008F7951">
        <w:rPr>
          <w:rFonts w:ascii="Arial" w:hAnsi="Arial" w:cs="Arial"/>
          <w:i/>
          <w:iCs/>
          <w:sz w:val="22"/>
          <w:szCs w:val="22"/>
        </w:rPr>
        <w:t>local general practitioner (GP)</w:t>
      </w:r>
      <w:r w:rsidRPr="009820D3">
        <w:rPr>
          <w:rFonts w:ascii="Arial" w:hAnsi="Arial" w:cs="Arial"/>
          <w:i/>
          <w:iCs/>
          <w:sz w:val="22"/>
          <w:szCs w:val="22"/>
        </w:rPr>
        <w:t xml:space="preserve">, Dr. Mary </w:t>
      </w:r>
      <w:r w:rsidR="000C7DE2" w:rsidRPr="009820D3">
        <w:rPr>
          <w:rFonts w:ascii="Arial" w:hAnsi="Arial" w:cs="Arial"/>
          <w:i/>
          <w:iCs/>
          <w:sz w:val="22"/>
          <w:szCs w:val="22"/>
        </w:rPr>
        <w:t xml:space="preserve">Song, </w:t>
      </w:r>
      <w:r w:rsidR="007E5B72">
        <w:rPr>
          <w:rFonts w:ascii="Arial" w:hAnsi="Arial" w:cs="Arial"/>
          <w:i/>
          <w:iCs/>
          <w:sz w:val="22"/>
          <w:szCs w:val="22"/>
        </w:rPr>
        <w:t>to initiate</w:t>
      </w:r>
      <w:r w:rsidR="008F7951">
        <w:rPr>
          <w:rFonts w:ascii="Arial" w:hAnsi="Arial" w:cs="Arial"/>
          <w:i/>
          <w:iCs/>
          <w:sz w:val="22"/>
          <w:szCs w:val="22"/>
        </w:rPr>
        <w:t xml:space="preserve"> </w:t>
      </w:r>
      <w:r w:rsidR="003E6924">
        <w:rPr>
          <w:rFonts w:ascii="Arial" w:hAnsi="Arial" w:cs="Arial"/>
          <w:i/>
          <w:iCs/>
          <w:sz w:val="22"/>
          <w:szCs w:val="22"/>
        </w:rPr>
        <w:t xml:space="preserve">a benzodiazepine, </w:t>
      </w:r>
      <w:r w:rsidRPr="009820D3">
        <w:rPr>
          <w:rFonts w:ascii="Arial" w:hAnsi="Arial" w:cs="Arial"/>
          <w:i/>
          <w:iCs/>
          <w:sz w:val="22"/>
          <w:szCs w:val="22"/>
        </w:rPr>
        <w:t>temazepam</w:t>
      </w:r>
      <w:r w:rsidR="00143271">
        <w:rPr>
          <w:rFonts w:ascii="Arial" w:hAnsi="Arial" w:cs="Arial"/>
          <w:i/>
          <w:iCs/>
          <w:sz w:val="22"/>
          <w:szCs w:val="22"/>
        </w:rPr>
        <w:t>,</w:t>
      </w:r>
      <w:r w:rsidRPr="009820D3">
        <w:rPr>
          <w:rFonts w:ascii="Arial" w:hAnsi="Arial" w:cs="Arial"/>
          <w:i/>
          <w:iCs/>
          <w:sz w:val="22"/>
          <w:szCs w:val="22"/>
        </w:rPr>
        <w:t xml:space="preserve"> for </w:t>
      </w:r>
      <w:r w:rsidR="008F7951">
        <w:rPr>
          <w:rFonts w:ascii="Arial" w:hAnsi="Arial" w:cs="Arial"/>
          <w:i/>
          <w:iCs/>
          <w:sz w:val="22"/>
          <w:szCs w:val="22"/>
        </w:rPr>
        <w:t xml:space="preserve">Dimitri’s </w:t>
      </w:r>
      <w:r w:rsidRPr="009820D3">
        <w:rPr>
          <w:rFonts w:ascii="Arial" w:hAnsi="Arial" w:cs="Arial"/>
          <w:i/>
          <w:iCs/>
          <w:sz w:val="22"/>
          <w:szCs w:val="22"/>
        </w:rPr>
        <w:t xml:space="preserve">sleep disturbances. </w:t>
      </w:r>
    </w:p>
    <w:p w14:paraId="352F2046" w14:textId="77777777" w:rsidR="00896E6F" w:rsidRPr="009820D3" w:rsidRDefault="00896E6F" w:rsidP="00E67EEC">
      <w:pPr>
        <w:rPr>
          <w:rFonts w:ascii="Arial" w:hAnsi="Arial" w:cs="Arial"/>
          <w:sz w:val="22"/>
          <w:szCs w:val="22"/>
        </w:rPr>
      </w:pPr>
    </w:p>
    <w:p w14:paraId="57A1A3DC" w14:textId="1BD15EB7" w:rsidR="00E67EEC" w:rsidRPr="009820D3" w:rsidRDefault="008148FC" w:rsidP="00896E6F">
      <w:pPr>
        <w:pStyle w:val="Heading2"/>
        <w:rPr>
          <w:rFonts w:ascii="Arial" w:hAnsi="Arial" w:cs="Arial"/>
        </w:rPr>
      </w:pPr>
      <w:bookmarkStart w:id="4" w:name="_Toc134174791"/>
      <w:r>
        <w:rPr>
          <w:rFonts w:ascii="Arial" w:hAnsi="Arial" w:cs="Arial"/>
        </w:rPr>
        <w:t xml:space="preserve">Question 1. </w:t>
      </w:r>
      <w:r w:rsidR="00E67EEC" w:rsidRPr="009820D3">
        <w:rPr>
          <w:rFonts w:ascii="Arial" w:hAnsi="Arial" w:cs="Arial"/>
        </w:rPr>
        <w:t xml:space="preserve">Should </w:t>
      </w:r>
      <w:r w:rsidR="000908D9">
        <w:rPr>
          <w:rFonts w:ascii="Arial" w:hAnsi="Arial" w:cs="Arial"/>
        </w:rPr>
        <w:t xml:space="preserve">a </w:t>
      </w:r>
      <w:r w:rsidR="00E67EEC" w:rsidRPr="009820D3">
        <w:rPr>
          <w:rFonts w:ascii="Arial" w:hAnsi="Arial" w:cs="Arial"/>
        </w:rPr>
        <w:t xml:space="preserve">benzodiazepine be prescribed for Dimitri’s sleep disturbance? </w:t>
      </w:r>
      <w:r w:rsidR="00B6347A">
        <w:rPr>
          <w:rFonts w:ascii="Arial" w:hAnsi="Arial" w:cs="Arial"/>
        </w:rPr>
        <w:t>What</w:t>
      </w:r>
      <w:r w:rsidR="00B3308A">
        <w:rPr>
          <w:rFonts w:ascii="Arial" w:hAnsi="Arial" w:cs="Arial"/>
        </w:rPr>
        <w:t xml:space="preserve"> would you communicate and document?</w:t>
      </w:r>
      <w:bookmarkEnd w:id="4"/>
    </w:p>
    <w:p w14:paraId="1127679C" w14:textId="66BC3204" w:rsidR="00896E6F" w:rsidRPr="009820D3" w:rsidRDefault="00896E6F" w:rsidP="00E67EEC">
      <w:pPr>
        <w:rPr>
          <w:rFonts w:ascii="Arial" w:hAnsi="Arial" w:cs="Arial"/>
          <w:b/>
          <w:bCs/>
          <w:sz w:val="22"/>
          <w:szCs w:val="22"/>
        </w:rPr>
      </w:pPr>
    </w:p>
    <w:p w14:paraId="32744EEB" w14:textId="3EB6068D" w:rsidR="00896E6F" w:rsidRPr="009820D3" w:rsidRDefault="00FC49FE" w:rsidP="00896E6F">
      <w:pPr>
        <w:pStyle w:val="Heading3"/>
        <w:rPr>
          <w:rStyle w:val="IntenseEmphasis"/>
          <w:rFonts w:ascii="Arial" w:hAnsi="Arial" w:cs="Arial"/>
          <w:i w:val="0"/>
          <w:iCs w:val="0"/>
          <w:color w:val="1F3763" w:themeColor="accent1" w:themeShade="7F"/>
        </w:rPr>
      </w:pPr>
      <w:bookmarkStart w:id="5" w:name="_Toc134174792"/>
      <w:r>
        <w:rPr>
          <w:rStyle w:val="IntenseEmphasis"/>
          <w:rFonts w:ascii="Arial" w:hAnsi="Arial" w:cs="Arial"/>
          <w:i w:val="0"/>
          <w:iCs w:val="0"/>
          <w:color w:val="1F3763" w:themeColor="accent1" w:themeShade="7F"/>
        </w:rPr>
        <w:t>Clinical steps</w:t>
      </w:r>
      <w:bookmarkEnd w:id="5"/>
    </w:p>
    <w:p w14:paraId="59A1CB46" w14:textId="0A7F40E5" w:rsidR="00E52D77" w:rsidRDefault="00E67EEC" w:rsidP="00E67EEC">
      <w:pPr>
        <w:rPr>
          <w:rFonts w:ascii="Arial" w:hAnsi="Arial" w:cs="Arial"/>
          <w:sz w:val="22"/>
          <w:szCs w:val="22"/>
        </w:rPr>
      </w:pPr>
      <w:r w:rsidRPr="005C0FEC">
        <w:rPr>
          <w:rFonts w:ascii="Arial" w:hAnsi="Arial" w:cs="Arial"/>
          <w:sz w:val="22"/>
          <w:szCs w:val="22"/>
        </w:rPr>
        <w:t>No.</w:t>
      </w:r>
      <w:r w:rsidR="00896E6F" w:rsidRPr="005C0FEC">
        <w:rPr>
          <w:rFonts w:ascii="Arial" w:hAnsi="Arial" w:cs="Arial"/>
          <w:sz w:val="22"/>
          <w:szCs w:val="22"/>
        </w:rPr>
        <w:t xml:space="preserve"> </w:t>
      </w:r>
      <w:r w:rsidR="005C0FEC" w:rsidRPr="005C0FEC">
        <w:rPr>
          <w:rFonts w:ascii="Arial" w:hAnsi="Arial" w:cs="Arial"/>
          <w:sz w:val="22"/>
          <w:szCs w:val="22"/>
        </w:rPr>
        <w:t>Benzodiazepines should only be used as a last resort for people living with dementia who are experiencing sleep disturbances</w:t>
      </w:r>
      <w:r w:rsidR="005C0FEC">
        <w:rPr>
          <w:rFonts w:ascii="Arial" w:hAnsi="Arial" w:cs="Arial"/>
          <w:sz w:val="22"/>
          <w:szCs w:val="22"/>
        </w:rPr>
        <w:t>.</w:t>
      </w:r>
      <w:r w:rsidR="005C0FEC" w:rsidRPr="005C0FEC">
        <w:rPr>
          <w:rFonts w:ascii="Arial" w:hAnsi="Arial" w:cs="Arial"/>
          <w:sz w:val="22"/>
          <w:szCs w:val="22"/>
        </w:rPr>
        <w:t xml:space="preserve"> </w:t>
      </w:r>
      <w:r w:rsidRPr="009820D3">
        <w:rPr>
          <w:rFonts w:ascii="Arial" w:hAnsi="Arial" w:cs="Arial"/>
          <w:noProof/>
          <w:sz w:val="22"/>
          <w:szCs w:val="22"/>
        </w:rPr>
        <w:t xml:space="preserve">While it may appear beneficial to treat sleep disturbances with the use of benzodiazepines first-line, benzodiazepines are associated with significant harms. Benzodiazepines </w:t>
      </w:r>
      <w:r w:rsidR="00E52D77">
        <w:rPr>
          <w:rFonts w:ascii="Arial" w:hAnsi="Arial" w:cs="Arial"/>
          <w:noProof/>
          <w:sz w:val="22"/>
          <w:szCs w:val="22"/>
        </w:rPr>
        <w:t>increase the risk of:</w:t>
      </w:r>
    </w:p>
    <w:p w14:paraId="539C5895" w14:textId="77777777" w:rsidR="005406A7" w:rsidRDefault="00E52D77" w:rsidP="005406A7">
      <w:pPr>
        <w:pStyle w:val="ListParagraph"/>
        <w:numPr>
          <w:ilvl w:val="0"/>
          <w:numId w:val="35"/>
        </w:numPr>
        <w:rPr>
          <w:rFonts w:ascii="Arial" w:hAnsi="Arial" w:cs="Arial"/>
          <w:sz w:val="22"/>
          <w:szCs w:val="22"/>
        </w:rPr>
      </w:pPr>
      <w:r>
        <w:rPr>
          <w:rFonts w:ascii="Arial" w:hAnsi="Arial" w:cs="Arial"/>
          <w:noProof/>
          <w:sz w:val="22"/>
          <w:szCs w:val="22"/>
        </w:rPr>
        <w:t>H</w:t>
      </w:r>
      <w:r w:rsidR="00E67EEC" w:rsidRPr="003217BD">
        <w:rPr>
          <w:rFonts w:ascii="Arial" w:hAnsi="Arial" w:cs="Arial"/>
          <w:noProof/>
          <w:sz w:val="22"/>
          <w:szCs w:val="22"/>
        </w:rPr>
        <w:t>ip fracture</w:t>
      </w:r>
      <w:r>
        <w:rPr>
          <w:rFonts w:ascii="Arial" w:hAnsi="Arial" w:cs="Arial"/>
          <w:noProof/>
          <w:sz w:val="22"/>
          <w:szCs w:val="22"/>
        </w:rPr>
        <w:t>s</w:t>
      </w:r>
    </w:p>
    <w:p w14:paraId="31EA97C6" w14:textId="722CD8C0" w:rsidR="005406A7" w:rsidRPr="00143271" w:rsidRDefault="00E52D77" w:rsidP="005406A7">
      <w:pPr>
        <w:pStyle w:val="ListParagraph"/>
        <w:numPr>
          <w:ilvl w:val="0"/>
          <w:numId w:val="35"/>
        </w:numPr>
        <w:rPr>
          <w:rFonts w:ascii="Arial" w:hAnsi="Arial" w:cs="Arial"/>
          <w:sz w:val="22"/>
          <w:szCs w:val="22"/>
        </w:rPr>
      </w:pPr>
      <w:r w:rsidRPr="005406A7">
        <w:rPr>
          <w:rFonts w:ascii="Arial" w:hAnsi="Arial" w:cs="Arial"/>
          <w:noProof/>
          <w:sz w:val="22"/>
          <w:szCs w:val="22"/>
        </w:rPr>
        <w:t>F</w:t>
      </w:r>
      <w:r w:rsidR="00E67EEC" w:rsidRPr="005406A7">
        <w:rPr>
          <w:rFonts w:ascii="Arial" w:hAnsi="Arial" w:cs="Arial"/>
          <w:noProof/>
          <w:sz w:val="22"/>
          <w:szCs w:val="22"/>
        </w:rPr>
        <w:t>alls</w:t>
      </w:r>
    </w:p>
    <w:p w14:paraId="36E2D475" w14:textId="6D3C1E97" w:rsidR="00E52D77" w:rsidRDefault="00E52D77" w:rsidP="00E52D77">
      <w:pPr>
        <w:pStyle w:val="ListParagraph"/>
        <w:numPr>
          <w:ilvl w:val="0"/>
          <w:numId w:val="36"/>
        </w:numPr>
        <w:rPr>
          <w:rFonts w:ascii="Arial" w:hAnsi="Arial" w:cs="Arial"/>
          <w:sz w:val="22"/>
          <w:szCs w:val="22"/>
        </w:rPr>
      </w:pPr>
      <w:r>
        <w:rPr>
          <w:rFonts w:ascii="Arial" w:hAnsi="Arial" w:cs="Arial"/>
          <w:noProof/>
          <w:sz w:val="22"/>
          <w:szCs w:val="22"/>
        </w:rPr>
        <w:t>E</w:t>
      </w:r>
      <w:r w:rsidR="00E67EEC" w:rsidRPr="003217BD">
        <w:rPr>
          <w:rFonts w:ascii="Arial" w:hAnsi="Arial" w:cs="Arial"/>
          <w:noProof/>
          <w:sz w:val="22"/>
          <w:szCs w:val="22"/>
        </w:rPr>
        <w:t>xcess sedation</w:t>
      </w:r>
    </w:p>
    <w:p w14:paraId="65DA9E12" w14:textId="7139B611" w:rsidR="005406A7" w:rsidRPr="00143271" w:rsidRDefault="00E52D77" w:rsidP="00143271">
      <w:pPr>
        <w:pStyle w:val="ListParagraph"/>
        <w:numPr>
          <w:ilvl w:val="0"/>
          <w:numId w:val="36"/>
        </w:numPr>
        <w:rPr>
          <w:rFonts w:ascii="Arial" w:hAnsi="Arial" w:cs="Arial"/>
          <w:sz w:val="22"/>
          <w:szCs w:val="22"/>
        </w:rPr>
      </w:pPr>
      <w:r>
        <w:rPr>
          <w:rFonts w:ascii="Arial" w:hAnsi="Arial" w:cs="Arial"/>
          <w:noProof/>
          <w:sz w:val="22"/>
          <w:szCs w:val="22"/>
        </w:rPr>
        <w:t>D</w:t>
      </w:r>
      <w:r w:rsidR="00E67EEC" w:rsidRPr="003217BD">
        <w:rPr>
          <w:rFonts w:ascii="Arial" w:hAnsi="Arial" w:cs="Arial"/>
          <w:noProof/>
          <w:sz w:val="22"/>
          <w:szCs w:val="22"/>
        </w:rPr>
        <w:t>aytime drowsiness</w:t>
      </w:r>
      <w:r w:rsidR="00E50525">
        <w:rPr>
          <w:rFonts w:ascii="Arial" w:hAnsi="Arial" w:cs="Arial"/>
          <w:noProof/>
          <w:sz w:val="22"/>
          <w:szCs w:val="22"/>
        </w:rPr>
        <w:t>.</w:t>
      </w:r>
    </w:p>
    <w:p w14:paraId="2A67B552" w14:textId="77777777" w:rsidR="00B977BF" w:rsidRDefault="00B977BF" w:rsidP="00E52D77">
      <w:pPr>
        <w:rPr>
          <w:rFonts w:ascii="Arial" w:hAnsi="Arial" w:cs="Arial"/>
          <w:sz w:val="22"/>
          <w:szCs w:val="22"/>
        </w:rPr>
      </w:pPr>
    </w:p>
    <w:p w14:paraId="6F18230F" w14:textId="0CF77CC3" w:rsidR="00E67EEC" w:rsidRPr="003217BD" w:rsidRDefault="009C62F2" w:rsidP="00E52D77">
      <w:pPr>
        <w:rPr>
          <w:rFonts w:ascii="Arial" w:hAnsi="Arial" w:cs="Arial"/>
          <w:sz w:val="22"/>
          <w:szCs w:val="22"/>
        </w:rPr>
      </w:pPr>
      <w:r>
        <w:rPr>
          <w:rFonts w:ascii="Arial" w:eastAsia="Times New Roman" w:hAnsi="Arial" w:cs="Arial"/>
          <w:color w:val="000000" w:themeColor="text1"/>
          <w:sz w:val="22"/>
          <w:szCs w:val="22"/>
          <w:shd w:val="clear" w:color="auto" w:fill="FFFFFF"/>
          <w:lang w:eastAsia="en-GB"/>
        </w:rPr>
        <w:lastRenderedPageBreak/>
        <w:t>P</w:t>
      </w:r>
      <w:r w:rsidRPr="009820D3">
        <w:rPr>
          <w:rFonts w:ascii="Arial" w:eastAsia="Times New Roman" w:hAnsi="Arial" w:cs="Arial"/>
          <w:color w:val="000000" w:themeColor="text1"/>
          <w:sz w:val="22"/>
          <w:szCs w:val="22"/>
          <w:shd w:val="clear" w:color="auto" w:fill="FFFFFF"/>
          <w:lang w:eastAsia="en-GB"/>
        </w:rPr>
        <w:t xml:space="preserve">rescribing temazepam for Dimitri in case he becomes verbally or physically aggressive would not be an appropriate. </w:t>
      </w:r>
      <w:r w:rsidR="00E67EEC" w:rsidRPr="003217BD">
        <w:rPr>
          <w:rFonts w:ascii="Arial" w:hAnsi="Arial" w:cs="Arial"/>
          <w:sz w:val="22"/>
          <w:szCs w:val="22"/>
        </w:rPr>
        <w:t xml:space="preserve">Considering the harms associated with benzodiazepines, non-pharmacological strategies should be explored first. </w:t>
      </w:r>
    </w:p>
    <w:p w14:paraId="2ADB9674" w14:textId="22190984" w:rsidR="00E67EEC" w:rsidRPr="009820D3" w:rsidRDefault="00E67EEC" w:rsidP="00E67EEC">
      <w:pPr>
        <w:rPr>
          <w:rFonts w:ascii="Arial" w:hAnsi="Arial" w:cs="Arial"/>
          <w:sz w:val="22"/>
          <w:szCs w:val="22"/>
        </w:rPr>
      </w:pPr>
    </w:p>
    <w:p w14:paraId="16549CA2" w14:textId="4A843022" w:rsidR="00896E6F" w:rsidRDefault="00D87517" w:rsidP="001603E9">
      <w:pPr>
        <w:pStyle w:val="Heading3"/>
        <w:rPr>
          <w:rFonts w:ascii="Arial" w:hAnsi="Arial" w:cs="Arial"/>
        </w:rPr>
      </w:pPr>
      <w:bookmarkStart w:id="6" w:name="_Toc134174793"/>
      <w:r>
        <w:rPr>
          <w:rFonts w:ascii="Arial" w:hAnsi="Arial" w:cs="Arial"/>
        </w:rPr>
        <w:t>Communication and d</w:t>
      </w:r>
      <w:r w:rsidR="00896E6F" w:rsidRPr="009820D3">
        <w:rPr>
          <w:rFonts w:ascii="Arial" w:hAnsi="Arial" w:cs="Arial"/>
        </w:rPr>
        <w:t>ocumentation</w:t>
      </w:r>
      <w:r>
        <w:rPr>
          <w:rFonts w:ascii="Arial" w:hAnsi="Arial" w:cs="Arial"/>
        </w:rPr>
        <w:t xml:space="preserve"> steps</w:t>
      </w:r>
      <w:bookmarkEnd w:id="6"/>
    </w:p>
    <w:p w14:paraId="0B7FE10B" w14:textId="2E985445" w:rsidR="0075427E" w:rsidRPr="0075427E" w:rsidRDefault="0075427E" w:rsidP="0075427E">
      <w:pPr>
        <w:rPr>
          <w:rFonts w:ascii="Arial" w:hAnsi="Arial" w:cs="Arial"/>
          <w:sz w:val="22"/>
          <w:szCs w:val="22"/>
        </w:rPr>
      </w:pPr>
      <w:r w:rsidRPr="0075427E">
        <w:rPr>
          <w:rFonts w:ascii="Arial" w:hAnsi="Arial" w:cs="Arial"/>
          <w:sz w:val="22"/>
          <w:szCs w:val="22"/>
        </w:rPr>
        <w:t xml:space="preserve">Nurses and care staff </w:t>
      </w:r>
      <w:r w:rsidR="003F6DCB">
        <w:rPr>
          <w:rFonts w:ascii="Arial" w:hAnsi="Arial" w:cs="Arial"/>
          <w:sz w:val="22"/>
          <w:szCs w:val="22"/>
        </w:rPr>
        <w:t xml:space="preserve">who </w:t>
      </w:r>
      <w:r w:rsidRPr="0075427E">
        <w:rPr>
          <w:rFonts w:ascii="Arial" w:hAnsi="Arial" w:cs="Arial"/>
          <w:sz w:val="22"/>
          <w:szCs w:val="22"/>
        </w:rPr>
        <w:t xml:space="preserve">care for </w:t>
      </w:r>
      <w:r w:rsidR="00151BE9">
        <w:rPr>
          <w:rFonts w:ascii="Arial" w:hAnsi="Arial" w:cs="Arial"/>
          <w:sz w:val="22"/>
          <w:szCs w:val="22"/>
        </w:rPr>
        <w:t>people living with dementia</w:t>
      </w:r>
      <w:r w:rsidRPr="0075427E">
        <w:rPr>
          <w:rFonts w:ascii="Arial" w:hAnsi="Arial" w:cs="Arial"/>
          <w:sz w:val="22"/>
          <w:szCs w:val="22"/>
        </w:rPr>
        <w:t xml:space="preserve"> every day are best placed to document everyday behaviour.</w:t>
      </w:r>
    </w:p>
    <w:p w14:paraId="35257453" w14:textId="2252569B" w:rsidR="007D656E" w:rsidRDefault="00384E85" w:rsidP="00384E85">
      <w:pPr>
        <w:pStyle w:val="ListParagraph"/>
        <w:numPr>
          <w:ilvl w:val="0"/>
          <w:numId w:val="44"/>
        </w:numPr>
        <w:rPr>
          <w:rFonts w:ascii="Arial" w:hAnsi="Arial" w:cs="Arial"/>
          <w:sz w:val="22"/>
          <w:szCs w:val="22"/>
        </w:rPr>
      </w:pPr>
      <w:r>
        <w:rPr>
          <w:rFonts w:ascii="Arial" w:hAnsi="Arial" w:cs="Arial"/>
          <w:sz w:val="22"/>
          <w:szCs w:val="22"/>
        </w:rPr>
        <w:t>Document t</w:t>
      </w:r>
      <w:r w:rsidR="007D656E" w:rsidRPr="00384E85">
        <w:rPr>
          <w:rFonts w:ascii="Arial" w:hAnsi="Arial" w:cs="Arial"/>
          <w:sz w:val="22"/>
          <w:szCs w:val="22"/>
        </w:rPr>
        <w:t>he changed behaviour Dimitri is experiencing in the medical record, nursing progress notes and behaviour support plan where applicable. Since September 2021, every resident that requires support for changed behaviours within a residential aged care facility must have a behaviour support plan in their care plan</w:t>
      </w:r>
      <w:r w:rsidR="00DF5A53" w:rsidRPr="00384E85">
        <w:rPr>
          <w:rFonts w:ascii="Arial" w:hAnsi="Arial" w:cs="Arial"/>
          <w:sz w:val="22"/>
          <w:szCs w:val="22"/>
        </w:rPr>
        <w:t>.</w:t>
      </w:r>
      <w:r w:rsidR="007D656E" w:rsidRPr="00384E85">
        <w:rPr>
          <w:rFonts w:ascii="Arial" w:hAnsi="Arial" w:cs="Arial"/>
          <w:sz w:val="22"/>
          <w:szCs w:val="22"/>
        </w:rPr>
        <w:fldChar w:fldCharType="begin"/>
      </w:r>
      <w:r w:rsidR="00DF5A53" w:rsidRPr="00384E85">
        <w:rPr>
          <w:rFonts w:ascii="Arial" w:hAnsi="Arial" w:cs="Arial"/>
          <w:sz w:val="22"/>
          <w:szCs w:val="22"/>
        </w:rPr>
        <w:instrText xml:space="preserve"> ADDIN EN.CITE &lt;EndNote&gt;&lt;Cite&gt;&lt;Author&gt;Government&lt;/Author&gt;&lt;Year&gt;2021&lt;/Year&gt;&lt;RecNum&gt;11&lt;/RecNum&gt;&lt;DisplayText&gt;&lt;style face="superscript"&gt;1&lt;/style&gt;&lt;/DisplayText&gt;&lt;record&gt;&lt;rec-number&gt;11&lt;/rec-number&gt;&lt;foreign-keys&gt;&lt;key app="EN" db-id="w2fsf9w9revwpbess5zvsrxitv9dwp09p2rt" timestamp="1662095027"&gt;11&lt;/key&gt;&lt;/foreign-keys&gt;&lt;ref-type name="Legal Rule or Regulation"&gt;50&lt;/ref-type&gt;&lt;contributors&gt;&lt;authors&gt;&lt;author&gt;Australian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007D656E" w:rsidRPr="00384E85">
        <w:rPr>
          <w:rFonts w:ascii="Arial" w:hAnsi="Arial" w:cs="Arial"/>
          <w:sz w:val="22"/>
          <w:szCs w:val="22"/>
        </w:rPr>
        <w:fldChar w:fldCharType="separate"/>
      </w:r>
      <w:r w:rsidR="00DF5A53" w:rsidRPr="00384E85">
        <w:rPr>
          <w:rFonts w:ascii="Arial" w:hAnsi="Arial" w:cs="Arial"/>
          <w:noProof/>
          <w:sz w:val="22"/>
          <w:szCs w:val="22"/>
          <w:vertAlign w:val="superscript"/>
        </w:rPr>
        <w:t>1</w:t>
      </w:r>
      <w:r w:rsidR="007D656E" w:rsidRPr="00384E85">
        <w:rPr>
          <w:rFonts w:ascii="Arial" w:hAnsi="Arial" w:cs="Arial"/>
          <w:sz w:val="22"/>
          <w:szCs w:val="22"/>
        </w:rPr>
        <w:fldChar w:fldCharType="end"/>
      </w:r>
      <w:r w:rsidR="007D656E" w:rsidRPr="00384E85">
        <w:rPr>
          <w:rFonts w:ascii="Arial" w:hAnsi="Arial" w:cs="Arial"/>
          <w:sz w:val="22"/>
          <w:szCs w:val="22"/>
        </w:rPr>
        <w:t xml:space="preserve"> </w:t>
      </w:r>
    </w:p>
    <w:p w14:paraId="35668EB7" w14:textId="1FF9D755" w:rsidR="00384E85" w:rsidRDefault="00384E85" w:rsidP="00384E85">
      <w:pPr>
        <w:pStyle w:val="ListParagraph"/>
        <w:numPr>
          <w:ilvl w:val="0"/>
          <w:numId w:val="44"/>
        </w:numPr>
        <w:rPr>
          <w:rFonts w:ascii="Arial" w:hAnsi="Arial" w:cs="Arial"/>
          <w:sz w:val="22"/>
          <w:szCs w:val="22"/>
        </w:rPr>
      </w:pPr>
      <w:r w:rsidRPr="00496643">
        <w:rPr>
          <w:rFonts w:ascii="Arial" w:hAnsi="Arial" w:cs="Arial"/>
          <w:sz w:val="22"/>
          <w:szCs w:val="22"/>
        </w:rPr>
        <w:t xml:space="preserve">Staff should discuss </w:t>
      </w:r>
      <w:r>
        <w:rPr>
          <w:rFonts w:ascii="Arial" w:hAnsi="Arial" w:cs="Arial"/>
          <w:sz w:val="22"/>
          <w:szCs w:val="22"/>
        </w:rPr>
        <w:t>Dimitri’s</w:t>
      </w:r>
      <w:r w:rsidRPr="00496643">
        <w:rPr>
          <w:rFonts w:ascii="Arial" w:hAnsi="Arial" w:cs="Arial"/>
          <w:sz w:val="22"/>
          <w:szCs w:val="22"/>
        </w:rPr>
        <w:t xml:space="preserve"> </w:t>
      </w:r>
      <w:r w:rsidR="00F54A1A">
        <w:rPr>
          <w:rFonts w:ascii="Arial" w:hAnsi="Arial" w:cs="Arial"/>
          <w:sz w:val="22"/>
          <w:szCs w:val="22"/>
        </w:rPr>
        <w:t xml:space="preserve">sleep </w:t>
      </w:r>
      <w:r w:rsidR="00A70CAA">
        <w:rPr>
          <w:rFonts w:ascii="Arial" w:hAnsi="Arial" w:cs="Arial"/>
          <w:sz w:val="22"/>
          <w:szCs w:val="22"/>
        </w:rPr>
        <w:t>disturbances</w:t>
      </w:r>
      <w:r w:rsidRPr="00496643">
        <w:rPr>
          <w:rFonts w:ascii="Arial" w:hAnsi="Arial" w:cs="Arial"/>
          <w:sz w:val="22"/>
          <w:szCs w:val="22"/>
        </w:rPr>
        <w:t xml:space="preserve"> with the entire care team, including the prescriber. It is important to get the whole team involved. </w:t>
      </w:r>
    </w:p>
    <w:p w14:paraId="4BD13EE4" w14:textId="77777777" w:rsidR="00384E85" w:rsidRPr="00384E85" w:rsidRDefault="00384E85" w:rsidP="00384E85">
      <w:pPr>
        <w:rPr>
          <w:rFonts w:ascii="Arial" w:hAnsi="Arial" w:cs="Arial"/>
          <w:sz w:val="22"/>
          <w:szCs w:val="22"/>
        </w:rPr>
      </w:pPr>
    </w:p>
    <w:p w14:paraId="57B32876" w14:textId="77777777" w:rsidR="001603E9" w:rsidRPr="009820D3" w:rsidRDefault="001603E9" w:rsidP="00E67EEC">
      <w:pPr>
        <w:rPr>
          <w:rFonts w:ascii="Arial" w:hAnsi="Arial" w:cs="Arial"/>
          <w:sz w:val="22"/>
          <w:szCs w:val="22"/>
        </w:rPr>
      </w:pPr>
    </w:p>
    <w:p w14:paraId="41F7E5C3" w14:textId="317F7946" w:rsidR="00EF52CF" w:rsidRPr="00973FFB" w:rsidRDefault="00EF52CF" w:rsidP="00EF52CF">
      <w:pPr>
        <w:pStyle w:val="Heading2"/>
        <w:rPr>
          <w:rFonts w:ascii="Arial" w:hAnsi="Arial" w:cs="Arial"/>
        </w:rPr>
      </w:pPr>
      <w:bookmarkStart w:id="7" w:name="_Toc122007080"/>
      <w:bookmarkStart w:id="8" w:name="_Toc134174794"/>
      <w:r w:rsidRPr="00973FFB">
        <w:rPr>
          <w:rFonts w:ascii="Arial" w:hAnsi="Arial" w:cs="Arial"/>
        </w:rPr>
        <w:t xml:space="preserve">Question 2. </w:t>
      </w:r>
      <w:bookmarkEnd w:id="7"/>
      <w:r w:rsidRPr="00973FFB">
        <w:rPr>
          <w:rFonts w:ascii="Arial" w:hAnsi="Arial" w:cs="Arial"/>
          <w:bCs/>
        </w:rPr>
        <w:t>List some management strategies you should try first before considering a</w:t>
      </w:r>
      <w:r w:rsidR="00143271">
        <w:rPr>
          <w:rFonts w:ascii="Arial" w:hAnsi="Arial" w:cs="Arial"/>
          <w:bCs/>
        </w:rPr>
        <w:t xml:space="preserve"> benzodiazepine for Dimitri</w:t>
      </w:r>
      <w:r w:rsidRPr="00973FFB">
        <w:rPr>
          <w:rFonts w:ascii="Arial" w:hAnsi="Arial" w:cs="Arial"/>
          <w:bCs/>
        </w:rPr>
        <w:t xml:space="preserve">. How would you </w:t>
      </w:r>
      <w:r w:rsidR="001068A5">
        <w:rPr>
          <w:rFonts w:ascii="Arial" w:hAnsi="Arial" w:cs="Arial"/>
          <w:bCs/>
        </w:rPr>
        <w:t xml:space="preserve">communicate and </w:t>
      </w:r>
      <w:r w:rsidRPr="00973FFB">
        <w:rPr>
          <w:rFonts w:ascii="Arial" w:hAnsi="Arial" w:cs="Arial"/>
          <w:bCs/>
        </w:rPr>
        <w:t>document this?</w:t>
      </w:r>
      <w:bookmarkEnd w:id="8"/>
    </w:p>
    <w:p w14:paraId="51933C12" w14:textId="6E6FBC98" w:rsidR="00896E6F" w:rsidRDefault="00896E6F" w:rsidP="00896E6F">
      <w:pPr>
        <w:rPr>
          <w:rFonts w:ascii="Arial" w:hAnsi="Arial" w:cs="Arial"/>
          <w:sz w:val="22"/>
          <w:szCs w:val="22"/>
        </w:rPr>
      </w:pPr>
    </w:p>
    <w:p w14:paraId="3E2A0830" w14:textId="77777777" w:rsidR="00E63A88" w:rsidRDefault="00E63A88" w:rsidP="00477E20">
      <w:pPr>
        <w:shd w:val="clear" w:color="auto" w:fill="FFE599" w:themeFill="accent4" w:themeFillTint="66"/>
        <w:rPr>
          <w:rFonts w:ascii="Arial" w:hAnsi="Arial" w:cs="Arial"/>
          <w:i/>
          <w:sz w:val="22"/>
          <w:szCs w:val="22"/>
        </w:rPr>
      </w:pPr>
      <w:r>
        <w:rPr>
          <w:rFonts w:ascii="Arial" w:hAnsi="Arial" w:cs="Arial"/>
          <w:i/>
          <w:sz w:val="22"/>
          <w:szCs w:val="22"/>
        </w:rPr>
        <w:t>The purpose of this question</w:t>
      </w:r>
      <w:r w:rsidRPr="002A0445">
        <w:rPr>
          <w:rFonts w:ascii="Arial" w:hAnsi="Arial" w:cs="Arial"/>
          <w:i/>
          <w:sz w:val="22"/>
          <w:szCs w:val="22"/>
        </w:rPr>
        <w:t xml:space="preserve"> is</w:t>
      </w:r>
      <w:r w:rsidRPr="002A0445">
        <w:rPr>
          <w:rFonts w:ascii="Arial" w:hAnsi="Arial" w:cs="Arial"/>
          <w:b/>
          <w:i/>
          <w:sz w:val="22"/>
          <w:szCs w:val="22"/>
        </w:rPr>
        <w:t xml:space="preserve"> not</w:t>
      </w:r>
      <w:r>
        <w:rPr>
          <w:rFonts w:ascii="Arial" w:hAnsi="Arial" w:cs="Arial"/>
          <w:i/>
          <w:sz w:val="22"/>
          <w:szCs w:val="22"/>
        </w:rPr>
        <w:t xml:space="preserve"> to examine and compare different non-pharmacological strategies</w:t>
      </w:r>
      <w:r w:rsidRPr="001B5359">
        <w:rPr>
          <w:rFonts w:ascii="Arial" w:hAnsi="Arial" w:cs="Arial"/>
          <w:i/>
          <w:sz w:val="22"/>
          <w:szCs w:val="22"/>
        </w:rPr>
        <w:t>. Rather, the aim of this question is</w:t>
      </w:r>
      <w:r>
        <w:rPr>
          <w:rFonts w:ascii="Arial" w:hAnsi="Arial" w:cs="Arial"/>
          <w:i/>
          <w:sz w:val="22"/>
          <w:szCs w:val="22"/>
        </w:rPr>
        <w:t>:</w:t>
      </w:r>
    </w:p>
    <w:p w14:paraId="6D88DE85" w14:textId="77777777" w:rsidR="00E63A88" w:rsidRDefault="00E63A88" w:rsidP="00477E20">
      <w:pPr>
        <w:pStyle w:val="ListParagraph"/>
        <w:numPr>
          <w:ilvl w:val="0"/>
          <w:numId w:val="40"/>
        </w:numPr>
        <w:shd w:val="clear" w:color="auto" w:fill="FFE599" w:themeFill="accent4" w:themeFillTint="66"/>
        <w:rPr>
          <w:rFonts w:ascii="Arial" w:hAnsi="Arial" w:cs="Arial"/>
          <w:i/>
          <w:sz w:val="22"/>
          <w:szCs w:val="22"/>
        </w:rPr>
      </w:pPr>
      <w:r>
        <w:rPr>
          <w:rFonts w:ascii="Arial" w:hAnsi="Arial" w:cs="Arial"/>
          <w:i/>
          <w:sz w:val="22"/>
          <w:szCs w:val="22"/>
        </w:rPr>
        <w:t>To</w:t>
      </w:r>
      <w:r w:rsidRPr="001B5359">
        <w:rPr>
          <w:rFonts w:ascii="Arial" w:hAnsi="Arial" w:cs="Arial"/>
          <w:i/>
          <w:sz w:val="22"/>
          <w:szCs w:val="22"/>
        </w:rPr>
        <w:t xml:space="preserve"> </w:t>
      </w:r>
      <w:r>
        <w:rPr>
          <w:rFonts w:ascii="Arial" w:hAnsi="Arial" w:cs="Arial"/>
          <w:i/>
          <w:sz w:val="22"/>
          <w:szCs w:val="22"/>
        </w:rPr>
        <w:t>encourage attendees to consider the</w:t>
      </w:r>
      <w:r w:rsidRPr="001B5359">
        <w:rPr>
          <w:rFonts w:ascii="Arial" w:hAnsi="Arial" w:cs="Arial"/>
          <w:i/>
          <w:sz w:val="22"/>
          <w:szCs w:val="22"/>
        </w:rPr>
        <w:t xml:space="preserve"> range of unmet needs and non-pharmacological strategies that can be trialled in clinical practice</w:t>
      </w:r>
    </w:p>
    <w:p w14:paraId="36CD804A" w14:textId="77777777" w:rsidR="00E63A88" w:rsidRPr="001B5359" w:rsidRDefault="00E63A88" w:rsidP="00477E20">
      <w:pPr>
        <w:pStyle w:val="ListParagraph"/>
        <w:numPr>
          <w:ilvl w:val="0"/>
          <w:numId w:val="40"/>
        </w:numPr>
        <w:shd w:val="clear" w:color="auto" w:fill="FFE599" w:themeFill="accent4" w:themeFillTint="66"/>
        <w:rPr>
          <w:rFonts w:ascii="Arial" w:hAnsi="Arial" w:cs="Arial"/>
          <w:i/>
          <w:sz w:val="22"/>
          <w:szCs w:val="22"/>
        </w:rPr>
      </w:pPr>
      <w:r>
        <w:rPr>
          <w:rFonts w:ascii="Arial" w:hAnsi="Arial" w:cs="Arial"/>
          <w:i/>
          <w:sz w:val="22"/>
          <w:szCs w:val="22"/>
        </w:rPr>
        <w:t>To encourage attendees to promote person centred care and tailor non-pharmacological strategies to the person living with dementia.</w:t>
      </w:r>
    </w:p>
    <w:p w14:paraId="4FA31358" w14:textId="77777777" w:rsidR="00E63A88" w:rsidRPr="009820D3" w:rsidRDefault="00E63A88" w:rsidP="00896E6F">
      <w:pPr>
        <w:rPr>
          <w:rFonts w:ascii="Arial" w:hAnsi="Arial" w:cs="Arial"/>
          <w:sz w:val="22"/>
          <w:szCs w:val="22"/>
        </w:rPr>
      </w:pPr>
    </w:p>
    <w:p w14:paraId="4EE4EE22" w14:textId="0A7C613C" w:rsidR="00896E6F" w:rsidRPr="009820D3" w:rsidRDefault="00A2420A" w:rsidP="00D849E0">
      <w:pPr>
        <w:pStyle w:val="Heading3"/>
        <w:rPr>
          <w:rFonts w:ascii="Arial" w:hAnsi="Arial" w:cs="Arial"/>
        </w:rPr>
      </w:pPr>
      <w:bookmarkStart w:id="9" w:name="_Toc134174795"/>
      <w:r>
        <w:rPr>
          <w:rFonts w:ascii="Arial" w:hAnsi="Arial" w:cs="Arial"/>
        </w:rPr>
        <w:t>Clinical steps</w:t>
      </w:r>
      <w:bookmarkEnd w:id="9"/>
    </w:p>
    <w:p w14:paraId="4E0ADFF2" w14:textId="274775A5" w:rsidR="00E67EEC" w:rsidRPr="009820D3" w:rsidRDefault="00E67EEC" w:rsidP="00E67EEC">
      <w:pPr>
        <w:rPr>
          <w:rFonts w:ascii="Arial" w:hAnsi="Arial" w:cs="Arial"/>
          <w:sz w:val="22"/>
          <w:szCs w:val="22"/>
        </w:rPr>
      </w:pPr>
      <w:r w:rsidRPr="009820D3">
        <w:rPr>
          <w:rFonts w:ascii="Arial" w:hAnsi="Arial" w:cs="Arial"/>
          <w:sz w:val="22"/>
          <w:szCs w:val="22"/>
        </w:rPr>
        <w:t xml:space="preserve">When a </w:t>
      </w:r>
      <w:r w:rsidR="003922A1">
        <w:rPr>
          <w:rFonts w:ascii="Arial" w:hAnsi="Arial" w:cs="Arial"/>
          <w:sz w:val="22"/>
          <w:szCs w:val="22"/>
        </w:rPr>
        <w:t>person living with dementia</w:t>
      </w:r>
      <w:r w:rsidRPr="009820D3">
        <w:rPr>
          <w:rFonts w:ascii="Arial" w:hAnsi="Arial" w:cs="Arial"/>
          <w:sz w:val="22"/>
          <w:szCs w:val="22"/>
        </w:rPr>
        <w:t xml:space="preserve"> is displaying a changed behaviour for the first time, staff should contact the prescriber to rule out </w:t>
      </w:r>
      <w:r w:rsidR="00563DF9">
        <w:rPr>
          <w:rFonts w:ascii="Arial" w:hAnsi="Arial" w:cs="Arial"/>
          <w:sz w:val="22"/>
          <w:szCs w:val="22"/>
        </w:rPr>
        <w:t xml:space="preserve">acute causes of the changed behaviour such as </w:t>
      </w:r>
      <w:r w:rsidRPr="009820D3">
        <w:rPr>
          <w:rFonts w:ascii="Arial" w:hAnsi="Arial" w:cs="Arial"/>
          <w:sz w:val="22"/>
          <w:szCs w:val="22"/>
        </w:rPr>
        <w:t>delirium</w:t>
      </w:r>
      <w:r w:rsidR="00563DF9">
        <w:rPr>
          <w:rFonts w:ascii="Arial" w:hAnsi="Arial" w:cs="Arial"/>
          <w:sz w:val="22"/>
          <w:szCs w:val="22"/>
        </w:rPr>
        <w:t xml:space="preserve"> and</w:t>
      </w:r>
      <w:r w:rsidRPr="009820D3">
        <w:rPr>
          <w:rFonts w:ascii="Arial" w:hAnsi="Arial" w:cs="Arial"/>
          <w:sz w:val="22"/>
          <w:szCs w:val="22"/>
        </w:rPr>
        <w:t xml:space="preserve"> infection</w:t>
      </w:r>
      <w:r w:rsidR="00563DF9">
        <w:rPr>
          <w:rFonts w:ascii="Arial" w:hAnsi="Arial" w:cs="Arial"/>
          <w:sz w:val="22"/>
          <w:szCs w:val="22"/>
        </w:rPr>
        <w:t xml:space="preserve">. </w:t>
      </w:r>
      <w:r w:rsidRPr="009820D3">
        <w:rPr>
          <w:rFonts w:ascii="Arial" w:hAnsi="Arial" w:cs="Arial"/>
          <w:sz w:val="22"/>
          <w:szCs w:val="22"/>
        </w:rPr>
        <w:t xml:space="preserve">After these have been excluded by the prescriber, all staff should trial the following measures for an adequate </w:t>
      </w:r>
      <w:r w:rsidR="00531531" w:rsidRPr="009820D3">
        <w:rPr>
          <w:rFonts w:ascii="Arial" w:hAnsi="Arial" w:cs="Arial"/>
          <w:sz w:val="22"/>
          <w:szCs w:val="22"/>
        </w:rPr>
        <w:t xml:space="preserve">and agreed </w:t>
      </w:r>
      <w:r w:rsidRPr="009820D3">
        <w:rPr>
          <w:rFonts w:ascii="Arial" w:hAnsi="Arial" w:cs="Arial"/>
          <w:sz w:val="22"/>
          <w:szCs w:val="22"/>
        </w:rPr>
        <w:t>period of time:</w:t>
      </w:r>
    </w:p>
    <w:p w14:paraId="2840E145" w14:textId="77777777" w:rsidR="00896E6F" w:rsidRPr="009820D3" w:rsidRDefault="00896E6F" w:rsidP="00E67EEC">
      <w:pPr>
        <w:rPr>
          <w:rFonts w:ascii="Arial" w:hAnsi="Arial" w:cs="Arial"/>
          <w:b/>
          <w:sz w:val="22"/>
          <w:szCs w:val="22"/>
        </w:rPr>
      </w:pPr>
    </w:p>
    <w:p w14:paraId="1900A5E9" w14:textId="7E4829EB" w:rsidR="00896E6F" w:rsidRPr="009820D3" w:rsidRDefault="00E67EEC" w:rsidP="00E67EEC">
      <w:pPr>
        <w:pStyle w:val="ListParagraph"/>
        <w:numPr>
          <w:ilvl w:val="0"/>
          <w:numId w:val="11"/>
        </w:numPr>
        <w:spacing w:after="160" w:line="259" w:lineRule="auto"/>
        <w:rPr>
          <w:rFonts w:ascii="Arial" w:hAnsi="Arial" w:cs="Arial"/>
          <w:b/>
          <w:sz w:val="22"/>
          <w:szCs w:val="22"/>
        </w:rPr>
      </w:pPr>
      <w:r w:rsidRPr="009820D3">
        <w:rPr>
          <w:rFonts w:ascii="Arial" w:hAnsi="Arial" w:cs="Arial"/>
          <w:b/>
          <w:sz w:val="22"/>
          <w:szCs w:val="22"/>
        </w:rPr>
        <w:t>Investigate possible underlying causes of sleep disturbance</w:t>
      </w:r>
      <w:r w:rsidR="007B6F5D">
        <w:rPr>
          <w:rFonts w:ascii="Arial" w:hAnsi="Arial" w:cs="Arial"/>
          <w:b/>
          <w:sz w:val="22"/>
          <w:szCs w:val="22"/>
        </w:rPr>
        <w:t>s</w:t>
      </w:r>
      <w:r w:rsidRPr="009820D3">
        <w:rPr>
          <w:rFonts w:ascii="Arial" w:hAnsi="Arial" w:cs="Arial"/>
          <w:b/>
          <w:sz w:val="22"/>
          <w:szCs w:val="22"/>
        </w:rPr>
        <w:t>.</w:t>
      </w:r>
    </w:p>
    <w:p w14:paraId="72E1DC89" w14:textId="77777777" w:rsidR="00F54A1A" w:rsidRDefault="00E67EEC" w:rsidP="00C30A86">
      <w:pPr>
        <w:pStyle w:val="ListParagraph"/>
        <w:numPr>
          <w:ilvl w:val="1"/>
          <w:numId w:val="11"/>
        </w:numPr>
        <w:spacing w:after="160" w:line="259" w:lineRule="auto"/>
        <w:rPr>
          <w:rFonts w:ascii="Arial" w:hAnsi="Arial" w:cs="Arial"/>
          <w:sz w:val="22"/>
          <w:szCs w:val="22"/>
        </w:rPr>
      </w:pPr>
      <w:r w:rsidRPr="009820D3">
        <w:rPr>
          <w:rFonts w:ascii="Arial" w:hAnsi="Arial" w:cs="Arial"/>
          <w:sz w:val="22"/>
          <w:szCs w:val="22"/>
        </w:rPr>
        <w:t xml:space="preserve">A trained staff member should conduct a thorough clinical assessment to identify any possible underlying causes of sleep disturbance prior to prescribing a benzodiazepine. </w:t>
      </w:r>
    </w:p>
    <w:p w14:paraId="1F8CE6FF" w14:textId="2C23C24D" w:rsidR="00C30A86" w:rsidRPr="00C30A86" w:rsidRDefault="00EA6702" w:rsidP="00C30A86">
      <w:pPr>
        <w:pStyle w:val="ListParagraph"/>
        <w:numPr>
          <w:ilvl w:val="1"/>
          <w:numId w:val="11"/>
        </w:numPr>
        <w:spacing w:after="160" w:line="259" w:lineRule="auto"/>
        <w:rPr>
          <w:rFonts w:ascii="Arial" w:hAnsi="Arial" w:cs="Arial"/>
          <w:sz w:val="22"/>
          <w:szCs w:val="22"/>
        </w:rPr>
      </w:pPr>
      <w:r>
        <w:rPr>
          <w:rFonts w:ascii="Arial" w:hAnsi="Arial" w:cs="Arial"/>
          <w:sz w:val="22"/>
          <w:szCs w:val="22"/>
        </w:rPr>
        <w:t>Some potential underlying causes of Dimitri’s sleep disturbance include:</w:t>
      </w:r>
    </w:p>
    <w:p w14:paraId="147C6779" w14:textId="4C2684C0" w:rsidR="00C30A86" w:rsidRDefault="00433693" w:rsidP="00C30A86">
      <w:pPr>
        <w:pStyle w:val="ListParagraph"/>
        <w:numPr>
          <w:ilvl w:val="2"/>
          <w:numId w:val="11"/>
        </w:numPr>
        <w:spacing w:after="160" w:line="259" w:lineRule="auto"/>
        <w:rPr>
          <w:rFonts w:ascii="Arial" w:hAnsi="Arial" w:cs="Arial"/>
          <w:sz w:val="22"/>
          <w:szCs w:val="22"/>
        </w:rPr>
      </w:pPr>
      <w:r>
        <w:rPr>
          <w:rFonts w:ascii="Arial" w:hAnsi="Arial" w:cs="Arial"/>
          <w:i/>
          <w:iCs/>
          <w:sz w:val="22"/>
          <w:szCs w:val="22"/>
          <w:u w:val="single"/>
        </w:rPr>
        <w:t>Potential unmet needs</w:t>
      </w:r>
      <w:r w:rsidR="00C30A86">
        <w:rPr>
          <w:rFonts w:ascii="Arial" w:hAnsi="Arial" w:cs="Arial"/>
          <w:sz w:val="22"/>
          <w:szCs w:val="22"/>
        </w:rPr>
        <w:t xml:space="preserve">. </w:t>
      </w:r>
      <w:r w:rsidR="00C30A86" w:rsidRPr="007B6F5D">
        <w:rPr>
          <w:rFonts w:ascii="Arial" w:hAnsi="Arial" w:cs="Arial"/>
          <w:sz w:val="22"/>
          <w:szCs w:val="22"/>
        </w:rPr>
        <w:t>Meaningful activities during the day and a consistent routine can improve sleep.</w:t>
      </w:r>
    </w:p>
    <w:p w14:paraId="039A59C3" w14:textId="77777777" w:rsidR="00C30A86" w:rsidRDefault="00C30A86" w:rsidP="00C30A86">
      <w:pPr>
        <w:pStyle w:val="ListParagraph"/>
        <w:numPr>
          <w:ilvl w:val="3"/>
          <w:numId w:val="11"/>
        </w:numPr>
        <w:spacing w:after="160" w:line="259" w:lineRule="auto"/>
        <w:rPr>
          <w:rFonts w:ascii="Arial" w:hAnsi="Arial" w:cs="Arial"/>
          <w:sz w:val="22"/>
          <w:szCs w:val="22"/>
        </w:rPr>
      </w:pPr>
      <w:r>
        <w:rPr>
          <w:rFonts w:ascii="Arial" w:hAnsi="Arial" w:cs="Arial"/>
          <w:sz w:val="22"/>
          <w:szCs w:val="22"/>
        </w:rPr>
        <w:t xml:space="preserve">Dimitri used to read the newspaper each morning at home. Dimitri may benefit from continuing this same meaningful activity at Sunnyside residential aged care. </w:t>
      </w:r>
    </w:p>
    <w:p w14:paraId="53724848" w14:textId="77777777" w:rsidR="00C30A86" w:rsidRPr="007B6F5D" w:rsidRDefault="00C30A86" w:rsidP="00C30A86">
      <w:pPr>
        <w:pStyle w:val="ListParagraph"/>
        <w:numPr>
          <w:ilvl w:val="3"/>
          <w:numId w:val="11"/>
        </w:numPr>
        <w:spacing w:after="160" w:line="259" w:lineRule="auto"/>
        <w:rPr>
          <w:rFonts w:ascii="Arial" w:hAnsi="Arial" w:cs="Arial"/>
          <w:sz w:val="22"/>
          <w:szCs w:val="22"/>
        </w:rPr>
      </w:pPr>
      <w:r w:rsidRPr="007B6F5D">
        <w:rPr>
          <w:rFonts w:ascii="Arial" w:hAnsi="Arial" w:cs="Arial"/>
          <w:sz w:val="22"/>
          <w:szCs w:val="22"/>
        </w:rPr>
        <w:t xml:space="preserve">Dimitri does not regularly engage in group activities. Staff could speak with Dimitri to identify some group activities that he may enjoy e.g. gardening group. </w:t>
      </w:r>
    </w:p>
    <w:p w14:paraId="3C173BC2" w14:textId="64429D16" w:rsidR="00873568" w:rsidRPr="00C30A86" w:rsidRDefault="00C30A86" w:rsidP="00C30A86">
      <w:pPr>
        <w:pStyle w:val="ListParagraph"/>
        <w:numPr>
          <w:ilvl w:val="2"/>
          <w:numId w:val="11"/>
        </w:numPr>
        <w:spacing w:after="160" w:line="259" w:lineRule="auto"/>
        <w:rPr>
          <w:rFonts w:ascii="Arial" w:hAnsi="Arial" w:cs="Arial"/>
          <w:sz w:val="22"/>
          <w:szCs w:val="22"/>
        </w:rPr>
      </w:pPr>
      <w:r w:rsidRPr="00C30A86">
        <w:rPr>
          <w:rFonts w:ascii="Arial" w:hAnsi="Arial" w:cs="Arial"/>
          <w:i/>
          <w:iCs/>
          <w:sz w:val="22"/>
          <w:szCs w:val="22"/>
          <w:u w:val="single"/>
        </w:rPr>
        <w:t>Possible environmental factors</w:t>
      </w:r>
      <w:r>
        <w:rPr>
          <w:rFonts w:ascii="Arial" w:hAnsi="Arial" w:cs="Arial"/>
          <w:sz w:val="22"/>
          <w:szCs w:val="22"/>
        </w:rPr>
        <w:t xml:space="preserve">. </w:t>
      </w:r>
      <w:r w:rsidR="00873568" w:rsidRPr="00C30A86">
        <w:rPr>
          <w:rFonts w:ascii="Arial" w:hAnsi="Arial" w:cs="Arial"/>
          <w:sz w:val="22"/>
          <w:szCs w:val="22"/>
        </w:rPr>
        <w:t xml:space="preserve">Dimitri’s room is close to the </w:t>
      </w:r>
      <w:r w:rsidR="00F54A1A" w:rsidRPr="00C30A86">
        <w:rPr>
          <w:rFonts w:ascii="Arial" w:hAnsi="Arial" w:cs="Arial"/>
          <w:sz w:val="22"/>
          <w:szCs w:val="22"/>
        </w:rPr>
        <w:t>nurses’</w:t>
      </w:r>
      <w:r w:rsidR="00873568" w:rsidRPr="00C30A86">
        <w:rPr>
          <w:rFonts w:ascii="Arial" w:hAnsi="Arial" w:cs="Arial"/>
          <w:sz w:val="22"/>
          <w:szCs w:val="22"/>
        </w:rPr>
        <w:t xml:space="preserve"> station. The additional light and noise during the night could be contributing to his sleep disturbance. </w:t>
      </w:r>
      <w:r w:rsidR="002F18FF" w:rsidRPr="00C30A86">
        <w:rPr>
          <w:rFonts w:ascii="Arial" w:hAnsi="Arial" w:cs="Arial"/>
          <w:sz w:val="22"/>
          <w:szCs w:val="22"/>
        </w:rPr>
        <w:t>Staff could trial closing the door into Dimitri’s room and providing a night light for orientation.</w:t>
      </w:r>
    </w:p>
    <w:p w14:paraId="3F4F64AE" w14:textId="28398746" w:rsidR="00311AD1" w:rsidRDefault="00AE760C" w:rsidP="00EA6702">
      <w:pPr>
        <w:pStyle w:val="ListParagraph"/>
        <w:numPr>
          <w:ilvl w:val="2"/>
          <w:numId w:val="11"/>
        </w:numPr>
        <w:spacing w:after="160" w:line="259" w:lineRule="auto"/>
        <w:rPr>
          <w:rFonts w:ascii="Arial" w:hAnsi="Arial" w:cs="Arial"/>
          <w:sz w:val="22"/>
          <w:szCs w:val="22"/>
        </w:rPr>
      </w:pPr>
      <w:r>
        <w:rPr>
          <w:rFonts w:ascii="Arial" w:hAnsi="Arial" w:cs="Arial"/>
          <w:sz w:val="22"/>
          <w:szCs w:val="22"/>
        </w:rPr>
        <w:t xml:space="preserve">Dimitri drinks cups of coffee </w:t>
      </w:r>
      <w:r w:rsidR="007D656E">
        <w:rPr>
          <w:rFonts w:ascii="Arial" w:hAnsi="Arial" w:cs="Arial"/>
          <w:sz w:val="22"/>
          <w:szCs w:val="22"/>
        </w:rPr>
        <w:t xml:space="preserve">throughout the day, including </w:t>
      </w:r>
      <w:r>
        <w:rPr>
          <w:rFonts w:ascii="Arial" w:hAnsi="Arial" w:cs="Arial"/>
          <w:sz w:val="22"/>
          <w:szCs w:val="22"/>
        </w:rPr>
        <w:t xml:space="preserve">in the evening. Since caffeine is a stimulant, </w:t>
      </w:r>
      <w:r w:rsidR="007D656E">
        <w:rPr>
          <w:rFonts w:ascii="Arial" w:hAnsi="Arial" w:cs="Arial"/>
          <w:sz w:val="22"/>
          <w:szCs w:val="22"/>
        </w:rPr>
        <w:t xml:space="preserve">drinking coffee later in the day </w:t>
      </w:r>
      <w:r>
        <w:rPr>
          <w:rFonts w:ascii="Arial" w:hAnsi="Arial" w:cs="Arial"/>
          <w:sz w:val="22"/>
          <w:szCs w:val="22"/>
        </w:rPr>
        <w:t xml:space="preserve">may contribute to Dimitri’s sleep disturbance. Staff could trial </w:t>
      </w:r>
      <w:r>
        <w:rPr>
          <w:rFonts w:ascii="Arial" w:hAnsi="Arial" w:cs="Arial"/>
          <w:sz w:val="22"/>
          <w:szCs w:val="22"/>
        </w:rPr>
        <w:lastRenderedPageBreak/>
        <w:t xml:space="preserve">swapping coffee for warm milk or another non-caffeinated drink that Dimitri enjoys. </w:t>
      </w:r>
    </w:p>
    <w:p w14:paraId="142A7C76" w14:textId="41750503" w:rsidR="007B6F5D" w:rsidRDefault="007B6F5D" w:rsidP="007B6F5D">
      <w:pPr>
        <w:pStyle w:val="ListParagraph"/>
        <w:numPr>
          <w:ilvl w:val="2"/>
          <w:numId w:val="11"/>
        </w:numPr>
        <w:spacing w:after="160" w:line="259" w:lineRule="auto"/>
        <w:rPr>
          <w:rFonts w:ascii="Arial" w:hAnsi="Arial" w:cs="Arial"/>
          <w:sz w:val="22"/>
          <w:szCs w:val="22"/>
        </w:rPr>
      </w:pPr>
      <w:r>
        <w:rPr>
          <w:rFonts w:ascii="Arial" w:hAnsi="Arial" w:cs="Arial"/>
          <w:sz w:val="22"/>
          <w:szCs w:val="22"/>
        </w:rPr>
        <w:t xml:space="preserve">Since Dimitri used to work as a strawberry farmer, he is accustomed to waking up early. It may be useful to ask Dimitri’s family when he would normally wake up as waking up at 3am may </w:t>
      </w:r>
      <w:r w:rsidR="00CE7E15">
        <w:rPr>
          <w:rFonts w:ascii="Arial" w:hAnsi="Arial" w:cs="Arial"/>
          <w:sz w:val="22"/>
          <w:szCs w:val="22"/>
        </w:rPr>
        <w:t xml:space="preserve">have </w:t>
      </w:r>
      <w:r>
        <w:rPr>
          <w:rFonts w:ascii="Arial" w:hAnsi="Arial" w:cs="Arial"/>
          <w:sz w:val="22"/>
          <w:szCs w:val="22"/>
        </w:rPr>
        <w:t>be</w:t>
      </w:r>
      <w:r w:rsidR="00CE7E15">
        <w:rPr>
          <w:rFonts w:ascii="Arial" w:hAnsi="Arial" w:cs="Arial"/>
          <w:sz w:val="22"/>
          <w:szCs w:val="22"/>
        </w:rPr>
        <w:t>en</w:t>
      </w:r>
      <w:r>
        <w:rPr>
          <w:rFonts w:ascii="Arial" w:hAnsi="Arial" w:cs="Arial"/>
          <w:sz w:val="22"/>
          <w:szCs w:val="22"/>
        </w:rPr>
        <w:t xml:space="preserve"> his usual routine</w:t>
      </w:r>
      <w:r w:rsidR="00CE7E15">
        <w:rPr>
          <w:rFonts w:ascii="Arial" w:hAnsi="Arial" w:cs="Arial"/>
          <w:sz w:val="22"/>
          <w:szCs w:val="22"/>
        </w:rPr>
        <w:t xml:space="preserve"> at home</w:t>
      </w:r>
      <w:r>
        <w:rPr>
          <w:rFonts w:ascii="Arial" w:hAnsi="Arial" w:cs="Arial"/>
          <w:sz w:val="22"/>
          <w:szCs w:val="22"/>
        </w:rPr>
        <w:t>.</w:t>
      </w:r>
    </w:p>
    <w:p w14:paraId="0F53CD6A" w14:textId="77777777" w:rsidR="007C3E9C" w:rsidRPr="007C3E9C" w:rsidRDefault="007C3E9C" w:rsidP="007C3E9C">
      <w:pPr>
        <w:spacing w:line="259" w:lineRule="auto"/>
        <w:rPr>
          <w:rFonts w:ascii="Arial" w:hAnsi="Arial" w:cs="Arial"/>
          <w:sz w:val="22"/>
          <w:szCs w:val="22"/>
        </w:rPr>
      </w:pPr>
    </w:p>
    <w:p w14:paraId="69FEE129" w14:textId="33965D1F" w:rsidR="007C3E9C" w:rsidRDefault="001603E9" w:rsidP="007C3E9C">
      <w:pPr>
        <w:pStyle w:val="ListParagraph"/>
        <w:numPr>
          <w:ilvl w:val="0"/>
          <w:numId w:val="11"/>
        </w:numPr>
        <w:spacing w:after="160" w:line="259" w:lineRule="auto"/>
        <w:rPr>
          <w:rFonts w:ascii="Arial" w:hAnsi="Arial" w:cs="Arial"/>
          <w:b/>
          <w:sz w:val="22"/>
          <w:szCs w:val="22"/>
        </w:rPr>
      </w:pPr>
      <w:r w:rsidRPr="009820D3">
        <w:rPr>
          <w:rFonts w:ascii="Arial" w:hAnsi="Arial" w:cs="Arial"/>
          <w:b/>
          <w:sz w:val="22"/>
          <w:szCs w:val="22"/>
        </w:rPr>
        <w:t>Non-pharmacological strategies</w:t>
      </w:r>
    </w:p>
    <w:p w14:paraId="7DCD3A1F" w14:textId="77777777" w:rsidR="002F18FF" w:rsidRPr="002F18FF" w:rsidRDefault="00E67EEC" w:rsidP="007C3E9C">
      <w:pPr>
        <w:pStyle w:val="ListParagraph"/>
        <w:numPr>
          <w:ilvl w:val="1"/>
          <w:numId w:val="11"/>
        </w:numPr>
        <w:spacing w:after="160" w:line="259" w:lineRule="auto"/>
        <w:rPr>
          <w:rFonts w:ascii="Arial" w:hAnsi="Arial" w:cs="Arial"/>
          <w:b/>
          <w:sz w:val="22"/>
          <w:szCs w:val="22"/>
        </w:rPr>
      </w:pPr>
      <w:r w:rsidRPr="007C3E9C">
        <w:rPr>
          <w:rFonts w:ascii="Arial" w:hAnsi="Arial" w:cs="Arial"/>
          <w:sz w:val="22"/>
          <w:szCs w:val="22"/>
        </w:rPr>
        <w:t xml:space="preserve">It is important to promote person centred care and tailor non-pharmacological strategies to the person living with dementia. </w:t>
      </w:r>
    </w:p>
    <w:p w14:paraId="1EEBC2B3" w14:textId="1BCAC651" w:rsidR="002F18FF" w:rsidRPr="002F18FF" w:rsidRDefault="002F18FF" w:rsidP="007C3E9C">
      <w:pPr>
        <w:pStyle w:val="ListParagraph"/>
        <w:numPr>
          <w:ilvl w:val="1"/>
          <w:numId w:val="11"/>
        </w:numPr>
        <w:spacing w:after="160" w:line="259" w:lineRule="auto"/>
        <w:rPr>
          <w:rFonts w:ascii="Arial" w:hAnsi="Arial" w:cs="Arial"/>
          <w:bCs/>
          <w:sz w:val="22"/>
          <w:szCs w:val="22"/>
        </w:rPr>
      </w:pPr>
      <w:r w:rsidRPr="002F18FF">
        <w:rPr>
          <w:rFonts w:ascii="Arial" w:hAnsi="Arial" w:cs="Arial"/>
          <w:bCs/>
          <w:sz w:val="22"/>
          <w:szCs w:val="22"/>
        </w:rPr>
        <w:t>Some non-pharmacological strategies that could support Dimitri include:</w:t>
      </w:r>
    </w:p>
    <w:p w14:paraId="41B6965C" w14:textId="5D9223A0" w:rsidR="00596A82" w:rsidRPr="00596A82" w:rsidRDefault="002F18FF" w:rsidP="00E67EEC">
      <w:pPr>
        <w:pStyle w:val="ListParagraph"/>
        <w:numPr>
          <w:ilvl w:val="2"/>
          <w:numId w:val="11"/>
        </w:numPr>
        <w:spacing w:after="160" w:line="259" w:lineRule="auto"/>
        <w:rPr>
          <w:rFonts w:ascii="Arial" w:hAnsi="Arial" w:cs="Arial"/>
          <w:b/>
          <w:sz w:val="22"/>
          <w:szCs w:val="22"/>
        </w:rPr>
      </w:pPr>
      <w:r>
        <w:rPr>
          <w:rFonts w:ascii="Arial" w:hAnsi="Arial" w:cs="Arial"/>
          <w:bCs/>
          <w:sz w:val="22"/>
          <w:szCs w:val="22"/>
        </w:rPr>
        <w:t>Exercise therapy. Since Dimitri used to be a strawberry farmer, walks around the garden may assist Dimitri with his sleep disturbance</w:t>
      </w:r>
      <w:r w:rsidR="002F4F5D">
        <w:rPr>
          <w:rFonts w:ascii="Arial" w:hAnsi="Arial" w:cs="Arial"/>
          <w:bCs/>
          <w:sz w:val="22"/>
          <w:szCs w:val="22"/>
        </w:rPr>
        <w:t>s</w:t>
      </w:r>
      <w:r>
        <w:rPr>
          <w:rFonts w:ascii="Arial" w:hAnsi="Arial" w:cs="Arial"/>
          <w:bCs/>
          <w:sz w:val="22"/>
          <w:szCs w:val="22"/>
        </w:rPr>
        <w:t>.</w:t>
      </w:r>
    </w:p>
    <w:p w14:paraId="1073CCC8" w14:textId="6A913220" w:rsidR="00E67EEC" w:rsidRPr="00596A82" w:rsidRDefault="00596A82" w:rsidP="00596A82">
      <w:pPr>
        <w:pStyle w:val="ListParagraph"/>
        <w:numPr>
          <w:ilvl w:val="1"/>
          <w:numId w:val="11"/>
        </w:numPr>
        <w:spacing w:after="160" w:line="259" w:lineRule="auto"/>
        <w:rPr>
          <w:rFonts w:ascii="Arial" w:hAnsi="Arial" w:cs="Arial"/>
          <w:b/>
          <w:sz w:val="22"/>
          <w:szCs w:val="22"/>
        </w:rPr>
      </w:pPr>
      <w:r w:rsidRPr="00596A82">
        <w:rPr>
          <w:rFonts w:ascii="Arial" w:hAnsi="Arial" w:cs="Arial"/>
          <w:sz w:val="22"/>
          <w:szCs w:val="22"/>
        </w:rPr>
        <w:t>A</w:t>
      </w:r>
      <w:r>
        <w:rPr>
          <w:rFonts w:ascii="Arial" w:hAnsi="Arial" w:cs="Arial"/>
          <w:sz w:val="22"/>
          <w:szCs w:val="22"/>
        </w:rPr>
        <w:t>dditionally, a</w:t>
      </w:r>
      <w:r w:rsidRPr="00596A82">
        <w:rPr>
          <w:rFonts w:ascii="Arial" w:hAnsi="Arial" w:cs="Arial"/>
          <w:sz w:val="22"/>
          <w:szCs w:val="22"/>
        </w:rPr>
        <w:t xml:space="preserve"> care staff member may be able to refer to a dementia specialist within the residential aged care facility or Dementia Support Australia who have a number of service</w:t>
      </w:r>
      <w:r w:rsidR="00F54A1A">
        <w:rPr>
          <w:rFonts w:ascii="Arial" w:hAnsi="Arial" w:cs="Arial"/>
          <w:sz w:val="22"/>
          <w:szCs w:val="22"/>
        </w:rPr>
        <w:t>s</w:t>
      </w:r>
      <w:r w:rsidRPr="00596A82">
        <w:rPr>
          <w:rFonts w:ascii="Arial" w:hAnsi="Arial" w:cs="Arial"/>
          <w:sz w:val="22"/>
          <w:szCs w:val="22"/>
        </w:rPr>
        <w:t xml:space="preserve"> that can provide support and advice</w:t>
      </w:r>
      <w:r w:rsidR="005C28E3">
        <w:rPr>
          <w:rFonts w:ascii="Arial" w:hAnsi="Arial" w:cs="Arial"/>
          <w:sz w:val="22"/>
          <w:szCs w:val="22"/>
        </w:rPr>
        <w:t>.</w:t>
      </w:r>
      <w:r w:rsidR="00536C61">
        <w:rPr>
          <w:rFonts w:ascii="Arial" w:hAnsi="Arial" w:cs="Arial"/>
          <w:sz w:val="22"/>
          <w:szCs w:val="22"/>
        </w:rPr>
        <w:fldChar w:fldCharType="begin"/>
      </w:r>
      <w:r w:rsidR="00DF5A53">
        <w:rPr>
          <w:rFonts w:ascii="Arial" w:hAnsi="Arial" w:cs="Arial"/>
          <w:sz w:val="22"/>
          <w:szCs w:val="22"/>
        </w:rPr>
        <w:instrText xml:space="preserve"> ADDIN EN.CITE &lt;EndNote&gt;&lt;Cite&gt;&lt;Author&gt;Australia&lt;/Author&gt;&lt;Year&gt;2022&lt;/Year&gt;&lt;RecNum&gt;72&lt;/RecNum&gt;&lt;DisplayText&gt;&lt;style face="superscript"&gt;2&lt;/style&gt;&lt;/DisplayText&gt;&lt;record&gt;&lt;rec-number&gt;72&lt;/rec-number&gt;&lt;foreign-keys&gt;&lt;key app="EN" db-id="w2fsf9w9revwpbess5zvsrxitv9dwp09p2rt" timestamp="1675396633"&gt;72&lt;/key&gt;&lt;/foreign-keys&gt;&lt;ref-type name="Web Page"&gt;12&lt;/ref-type&gt;&lt;contributors&gt;&lt;authors&gt;&lt;author&gt;Dementia Support Australia&lt;/author&gt;&lt;/authors&gt;&lt;/contributors&gt;&lt;titles&gt;&lt;title&gt;Helping you care for people with dementia&lt;/title&gt;&lt;/titles&gt;&lt;volume&gt;2023&lt;/volume&gt;&lt;number&gt;2nd February&lt;/number&gt;&lt;dates&gt;&lt;year&gt;2022&lt;/year&gt;&lt;/dates&gt;&lt;urls&gt;&lt;related-urls&gt;&lt;url&gt;https://www.dementia.com.au/who-we-help/dementia-healthcare-professionals?hsCtaTracking=c0d1774a-0ac3-4c51-ade3-7370dee3ce26%7C5fd0cceb-a3e2-40d7-a516-d4845624ccef&lt;/url&gt;&lt;/related-urls&gt;&lt;/urls&gt;&lt;/record&gt;&lt;/Cite&gt;&lt;/EndNote&gt;</w:instrText>
      </w:r>
      <w:r w:rsidR="00536C61">
        <w:rPr>
          <w:rFonts w:ascii="Arial" w:hAnsi="Arial" w:cs="Arial"/>
          <w:sz w:val="22"/>
          <w:szCs w:val="22"/>
        </w:rPr>
        <w:fldChar w:fldCharType="separate"/>
      </w:r>
      <w:r w:rsidR="00DF5A53" w:rsidRPr="00DF5A53">
        <w:rPr>
          <w:rFonts w:ascii="Arial" w:hAnsi="Arial" w:cs="Arial"/>
          <w:noProof/>
          <w:sz w:val="22"/>
          <w:szCs w:val="22"/>
          <w:vertAlign w:val="superscript"/>
        </w:rPr>
        <w:t>2</w:t>
      </w:r>
      <w:r w:rsidR="00536C61">
        <w:rPr>
          <w:rFonts w:ascii="Arial" w:hAnsi="Arial" w:cs="Arial"/>
          <w:sz w:val="22"/>
          <w:szCs w:val="22"/>
        </w:rPr>
        <w:fldChar w:fldCharType="end"/>
      </w:r>
    </w:p>
    <w:p w14:paraId="3101C14E" w14:textId="3B9A8E3C" w:rsidR="001603E9" w:rsidRDefault="00284BCB" w:rsidP="001603E9">
      <w:pPr>
        <w:pStyle w:val="Heading3"/>
        <w:rPr>
          <w:rStyle w:val="IntenseEmphasis"/>
          <w:rFonts w:ascii="Arial" w:hAnsi="Arial" w:cs="Arial"/>
          <w:i w:val="0"/>
          <w:iCs w:val="0"/>
          <w:color w:val="1F3763" w:themeColor="accent1" w:themeShade="7F"/>
        </w:rPr>
      </w:pPr>
      <w:bookmarkStart w:id="10" w:name="_Toc120631145"/>
      <w:bookmarkStart w:id="11" w:name="_Toc134174796"/>
      <w:r>
        <w:rPr>
          <w:rStyle w:val="IntenseEmphasis"/>
          <w:rFonts w:ascii="Arial" w:hAnsi="Arial" w:cs="Arial"/>
          <w:i w:val="0"/>
          <w:iCs w:val="0"/>
          <w:color w:val="1F3763" w:themeColor="accent1" w:themeShade="7F"/>
        </w:rPr>
        <w:t>Communication and d</w:t>
      </w:r>
      <w:r w:rsidR="001603E9" w:rsidRPr="009820D3">
        <w:rPr>
          <w:rStyle w:val="IntenseEmphasis"/>
          <w:rFonts w:ascii="Arial" w:hAnsi="Arial" w:cs="Arial"/>
          <w:i w:val="0"/>
          <w:iCs w:val="0"/>
          <w:color w:val="1F3763" w:themeColor="accent1" w:themeShade="7F"/>
        </w:rPr>
        <w:t>ocumentation</w:t>
      </w:r>
      <w:bookmarkEnd w:id="10"/>
      <w:r>
        <w:rPr>
          <w:rStyle w:val="IntenseEmphasis"/>
          <w:rFonts w:ascii="Arial" w:hAnsi="Arial" w:cs="Arial"/>
          <w:i w:val="0"/>
          <w:iCs w:val="0"/>
          <w:color w:val="1F3763" w:themeColor="accent1" w:themeShade="7F"/>
        </w:rPr>
        <w:t xml:space="preserve"> steps</w:t>
      </w:r>
      <w:bookmarkEnd w:id="11"/>
    </w:p>
    <w:p w14:paraId="334F550F" w14:textId="3B01FEC9" w:rsidR="00FC0417" w:rsidRDefault="00FC0417" w:rsidP="00FC0417">
      <w:pPr>
        <w:rPr>
          <w:rFonts w:ascii="Arial" w:hAnsi="Arial" w:cs="Arial"/>
          <w:sz w:val="22"/>
          <w:szCs w:val="22"/>
        </w:rPr>
      </w:pPr>
      <w:r>
        <w:rPr>
          <w:rFonts w:ascii="Arial" w:hAnsi="Arial" w:cs="Arial"/>
          <w:sz w:val="22"/>
          <w:szCs w:val="22"/>
        </w:rPr>
        <w:t>It is equally important that the clinical steps are clearly documented and communicated to the entire care team.</w:t>
      </w:r>
      <w:r w:rsidRPr="000B4132">
        <w:rPr>
          <w:rFonts w:ascii="Arial" w:hAnsi="Arial" w:cs="Arial"/>
          <w:sz w:val="22"/>
          <w:szCs w:val="22"/>
        </w:rPr>
        <w:t xml:space="preserve"> </w:t>
      </w:r>
      <w:r w:rsidRPr="00905258">
        <w:rPr>
          <w:rFonts w:ascii="Arial" w:hAnsi="Arial" w:cs="Arial"/>
          <w:sz w:val="22"/>
          <w:szCs w:val="22"/>
        </w:rPr>
        <w:t xml:space="preserve">Nurses and care staff care </w:t>
      </w:r>
      <w:r w:rsidR="003F6DCB">
        <w:rPr>
          <w:rFonts w:ascii="Arial" w:hAnsi="Arial" w:cs="Arial"/>
          <w:sz w:val="22"/>
          <w:szCs w:val="22"/>
        </w:rPr>
        <w:t xml:space="preserve">who </w:t>
      </w:r>
      <w:r w:rsidRPr="00905258">
        <w:rPr>
          <w:rFonts w:ascii="Arial" w:hAnsi="Arial" w:cs="Arial"/>
          <w:sz w:val="22"/>
          <w:szCs w:val="22"/>
        </w:rPr>
        <w:t xml:space="preserve">for </w:t>
      </w:r>
      <w:r w:rsidR="003F6DCB">
        <w:rPr>
          <w:rFonts w:ascii="Arial" w:hAnsi="Arial" w:cs="Arial"/>
          <w:sz w:val="22"/>
          <w:szCs w:val="22"/>
        </w:rPr>
        <w:t>people living with dementia</w:t>
      </w:r>
      <w:r w:rsidRPr="00905258">
        <w:rPr>
          <w:rFonts w:ascii="Arial" w:hAnsi="Arial" w:cs="Arial"/>
          <w:sz w:val="22"/>
          <w:szCs w:val="22"/>
        </w:rPr>
        <w:t xml:space="preserve"> every day are best placed to document everyday behaviour.</w:t>
      </w:r>
    </w:p>
    <w:p w14:paraId="5DDF2985" w14:textId="77777777" w:rsidR="00FC0417" w:rsidRDefault="00FC0417" w:rsidP="00FC0417">
      <w:pPr>
        <w:pStyle w:val="ListParagraph"/>
        <w:numPr>
          <w:ilvl w:val="0"/>
          <w:numId w:val="42"/>
        </w:numPr>
        <w:rPr>
          <w:rFonts w:ascii="Arial" w:hAnsi="Arial" w:cs="Arial"/>
          <w:sz w:val="22"/>
          <w:szCs w:val="22"/>
        </w:rPr>
      </w:pPr>
      <w:r>
        <w:rPr>
          <w:rFonts w:ascii="Arial" w:hAnsi="Arial" w:cs="Arial"/>
          <w:sz w:val="22"/>
          <w:szCs w:val="22"/>
        </w:rPr>
        <w:t xml:space="preserve">Document </w:t>
      </w:r>
      <w:r w:rsidRPr="00C548FA">
        <w:rPr>
          <w:rFonts w:ascii="Arial" w:hAnsi="Arial" w:cs="Arial"/>
          <w:sz w:val="22"/>
          <w:szCs w:val="22"/>
        </w:rPr>
        <w:t>in the medical record, nursing progress notes and behaviour support plan</w:t>
      </w:r>
      <w:r>
        <w:rPr>
          <w:rFonts w:ascii="Arial" w:hAnsi="Arial" w:cs="Arial"/>
          <w:sz w:val="22"/>
          <w:szCs w:val="22"/>
        </w:rPr>
        <w:t>,</w:t>
      </w:r>
      <w:r w:rsidRPr="00C548FA">
        <w:rPr>
          <w:rFonts w:ascii="Arial" w:hAnsi="Arial" w:cs="Arial"/>
          <w:sz w:val="22"/>
          <w:szCs w:val="22"/>
        </w:rPr>
        <w:t xml:space="preserve"> where applicable</w:t>
      </w:r>
      <w:r>
        <w:rPr>
          <w:rFonts w:ascii="Arial" w:hAnsi="Arial" w:cs="Arial"/>
          <w:sz w:val="22"/>
          <w:szCs w:val="22"/>
        </w:rPr>
        <w:t>:</w:t>
      </w:r>
    </w:p>
    <w:p w14:paraId="5548CE6C" w14:textId="77777777" w:rsidR="00FC0417" w:rsidRDefault="00FC0417" w:rsidP="00FC0417">
      <w:pPr>
        <w:pStyle w:val="ListParagraph"/>
        <w:numPr>
          <w:ilvl w:val="1"/>
          <w:numId w:val="42"/>
        </w:numPr>
        <w:rPr>
          <w:rFonts w:ascii="Arial" w:hAnsi="Arial" w:cs="Arial"/>
          <w:sz w:val="22"/>
          <w:szCs w:val="22"/>
        </w:rPr>
      </w:pPr>
      <w:r>
        <w:rPr>
          <w:rFonts w:ascii="Arial" w:hAnsi="Arial" w:cs="Arial"/>
          <w:sz w:val="22"/>
          <w:szCs w:val="22"/>
        </w:rPr>
        <w:t>Assessment of unmet needs</w:t>
      </w:r>
    </w:p>
    <w:p w14:paraId="6523EFC8" w14:textId="77777777" w:rsidR="00FC0417" w:rsidRDefault="00FC0417" w:rsidP="00FC0417">
      <w:pPr>
        <w:pStyle w:val="ListParagraph"/>
        <w:numPr>
          <w:ilvl w:val="1"/>
          <w:numId w:val="42"/>
        </w:numPr>
        <w:rPr>
          <w:rFonts w:ascii="Arial" w:hAnsi="Arial" w:cs="Arial"/>
          <w:sz w:val="22"/>
          <w:szCs w:val="22"/>
        </w:rPr>
      </w:pPr>
      <w:r>
        <w:rPr>
          <w:rFonts w:ascii="Arial" w:hAnsi="Arial" w:cs="Arial"/>
          <w:sz w:val="22"/>
          <w:szCs w:val="22"/>
        </w:rPr>
        <w:t>Provision of non-pharmacological strategies</w:t>
      </w:r>
    </w:p>
    <w:p w14:paraId="72675D81" w14:textId="0B634A6A" w:rsidR="00FC0417" w:rsidRDefault="00456B77" w:rsidP="00FC0417">
      <w:pPr>
        <w:pStyle w:val="ListParagraph"/>
        <w:numPr>
          <w:ilvl w:val="1"/>
          <w:numId w:val="42"/>
        </w:numPr>
        <w:rPr>
          <w:rFonts w:ascii="Arial" w:hAnsi="Arial" w:cs="Arial"/>
          <w:sz w:val="22"/>
          <w:szCs w:val="22"/>
        </w:rPr>
      </w:pPr>
      <w:r>
        <w:rPr>
          <w:rFonts w:ascii="Arial" w:hAnsi="Arial" w:cs="Arial"/>
          <w:sz w:val="22"/>
          <w:szCs w:val="22"/>
        </w:rPr>
        <w:t>Sleep disturbances Dimitri</w:t>
      </w:r>
      <w:r w:rsidR="00FC0417">
        <w:rPr>
          <w:rFonts w:ascii="Arial" w:hAnsi="Arial" w:cs="Arial"/>
          <w:sz w:val="22"/>
          <w:szCs w:val="22"/>
        </w:rPr>
        <w:t xml:space="preserve"> is experiencing</w:t>
      </w:r>
      <w:r w:rsidR="00370CBE">
        <w:rPr>
          <w:rFonts w:ascii="Arial" w:hAnsi="Arial" w:cs="Arial"/>
          <w:sz w:val="22"/>
          <w:szCs w:val="22"/>
        </w:rPr>
        <w:t>.</w:t>
      </w:r>
      <w:r w:rsidR="00FC0417" w:rsidRPr="00C548FA">
        <w:rPr>
          <w:rFonts w:ascii="Arial" w:hAnsi="Arial" w:cs="Arial"/>
          <w:sz w:val="22"/>
          <w:szCs w:val="22"/>
        </w:rPr>
        <w:t xml:space="preserve"> </w:t>
      </w:r>
    </w:p>
    <w:p w14:paraId="6996EBC1" w14:textId="2E00DE92" w:rsidR="00FC0417" w:rsidRPr="00FC0417" w:rsidRDefault="00FC0417" w:rsidP="00FC0417">
      <w:pPr>
        <w:pStyle w:val="ListParagraph"/>
        <w:numPr>
          <w:ilvl w:val="0"/>
          <w:numId w:val="42"/>
        </w:numPr>
        <w:rPr>
          <w:rFonts w:ascii="Arial" w:hAnsi="Arial" w:cs="Arial"/>
          <w:sz w:val="22"/>
          <w:szCs w:val="22"/>
        </w:rPr>
      </w:pPr>
      <w:r w:rsidRPr="00FC0417">
        <w:rPr>
          <w:rFonts w:ascii="Arial" w:hAnsi="Arial" w:cs="Arial"/>
          <w:sz w:val="22"/>
          <w:szCs w:val="22"/>
        </w:rPr>
        <w:t>Discuss the above points with the entire care team, including the prescriber. It is important to get the whole team involved.</w:t>
      </w:r>
    </w:p>
    <w:p w14:paraId="68FC51F7" w14:textId="027B0F3C" w:rsidR="001732AC" w:rsidRDefault="001732AC" w:rsidP="001732AC">
      <w:pPr>
        <w:numPr>
          <w:ilvl w:val="0"/>
          <w:numId w:val="41"/>
        </w:numPr>
        <w:rPr>
          <w:rFonts w:ascii="Arial" w:hAnsi="Arial" w:cs="Arial"/>
          <w:color w:val="000000" w:themeColor="text1"/>
          <w:sz w:val="22"/>
          <w:szCs w:val="22"/>
        </w:rPr>
      </w:pPr>
      <w:r w:rsidRPr="00AC2302">
        <w:rPr>
          <w:rFonts w:ascii="Arial" w:hAnsi="Arial" w:cs="Arial"/>
          <w:color w:val="000000" w:themeColor="text1"/>
          <w:sz w:val="22"/>
          <w:szCs w:val="22"/>
        </w:rPr>
        <w:t>Document conversations and plan going forward</w:t>
      </w:r>
      <w:r>
        <w:rPr>
          <w:rFonts w:ascii="Arial" w:hAnsi="Arial" w:cs="Arial"/>
          <w:color w:val="000000" w:themeColor="text1"/>
          <w:sz w:val="22"/>
          <w:szCs w:val="22"/>
        </w:rPr>
        <w:t>.</w:t>
      </w:r>
    </w:p>
    <w:p w14:paraId="430AB432" w14:textId="2B97BFAF" w:rsidR="00BE3EAD" w:rsidRDefault="00BE3EAD" w:rsidP="00477E20">
      <w:pPr>
        <w:numPr>
          <w:ilvl w:val="1"/>
          <w:numId w:val="41"/>
        </w:numPr>
        <w:shd w:val="clear" w:color="auto" w:fill="FFE599" w:themeFill="accent4" w:themeFillTint="66"/>
        <w:rPr>
          <w:rFonts w:ascii="Arial" w:hAnsi="Arial" w:cs="Arial"/>
          <w:i/>
          <w:iCs/>
          <w:color w:val="000000" w:themeColor="text1"/>
          <w:sz w:val="22"/>
          <w:szCs w:val="22"/>
        </w:rPr>
      </w:pPr>
      <w:r w:rsidRPr="00BE3EAD">
        <w:rPr>
          <w:rFonts w:ascii="Arial" w:hAnsi="Arial" w:cs="Arial"/>
          <w:i/>
          <w:iCs/>
          <w:color w:val="000000" w:themeColor="text1"/>
          <w:sz w:val="22"/>
          <w:szCs w:val="22"/>
        </w:rPr>
        <w:t xml:space="preserve">Please read the case study </w:t>
      </w:r>
      <w:r>
        <w:rPr>
          <w:rFonts w:ascii="Arial" w:hAnsi="Arial" w:cs="Arial"/>
          <w:i/>
          <w:iCs/>
          <w:color w:val="000000" w:themeColor="text1"/>
          <w:sz w:val="22"/>
          <w:szCs w:val="22"/>
        </w:rPr>
        <w:t>story below</w:t>
      </w:r>
      <w:r w:rsidRPr="00BE3EAD">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(also found </w:t>
      </w:r>
      <w:r w:rsidRPr="00BE3EAD">
        <w:rPr>
          <w:rFonts w:ascii="Arial" w:hAnsi="Arial" w:cs="Arial"/>
          <w:i/>
          <w:iCs/>
          <w:color w:val="000000" w:themeColor="text1"/>
          <w:sz w:val="22"/>
          <w:szCs w:val="22"/>
        </w:rPr>
        <w:t xml:space="preserve">on </w:t>
      </w:r>
      <w:r>
        <w:rPr>
          <w:rFonts w:ascii="Arial" w:hAnsi="Arial" w:cs="Arial"/>
          <w:i/>
          <w:iCs/>
          <w:color w:val="000000" w:themeColor="text1"/>
          <w:sz w:val="22"/>
          <w:szCs w:val="22"/>
        </w:rPr>
        <w:t>slide 2</w:t>
      </w:r>
      <w:r w:rsidR="00477E20">
        <w:rPr>
          <w:rFonts w:ascii="Arial" w:hAnsi="Arial" w:cs="Arial"/>
          <w:i/>
          <w:iCs/>
          <w:color w:val="000000" w:themeColor="text1"/>
          <w:sz w:val="22"/>
          <w:szCs w:val="22"/>
        </w:rPr>
        <w:t>2</w:t>
      </w:r>
      <w:r>
        <w:rPr>
          <w:rFonts w:ascii="Arial" w:hAnsi="Arial" w:cs="Arial"/>
          <w:i/>
          <w:iCs/>
          <w:color w:val="000000" w:themeColor="text1"/>
          <w:sz w:val="22"/>
          <w:szCs w:val="22"/>
        </w:rPr>
        <w:t>)</w:t>
      </w:r>
      <w:r w:rsidRPr="00BE3EAD">
        <w:rPr>
          <w:rFonts w:ascii="Arial" w:hAnsi="Arial" w:cs="Arial"/>
          <w:i/>
          <w:iCs/>
          <w:color w:val="000000" w:themeColor="text1"/>
          <w:sz w:val="22"/>
          <w:szCs w:val="22"/>
        </w:rPr>
        <w:t xml:space="preserve">. The aim is to demonstrate how the above management strategies can be implemented </w:t>
      </w:r>
      <w:r w:rsidR="007B6F5D">
        <w:rPr>
          <w:rFonts w:ascii="Arial" w:hAnsi="Arial" w:cs="Arial"/>
          <w:i/>
          <w:iCs/>
          <w:color w:val="000000" w:themeColor="text1"/>
          <w:sz w:val="22"/>
          <w:szCs w:val="22"/>
        </w:rPr>
        <w:t>in everyday practice</w:t>
      </w:r>
      <w:r w:rsidRPr="00BE3EAD">
        <w:rPr>
          <w:rFonts w:ascii="Arial" w:hAnsi="Arial" w:cs="Arial"/>
          <w:i/>
          <w:iCs/>
          <w:color w:val="000000" w:themeColor="text1"/>
          <w:sz w:val="22"/>
          <w:szCs w:val="22"/>
        </w:rPr>
        <w:t xml:space="preserve">. </w:t>
      </w:r>
    </w:p>
    <w:p w14:paraId="6AE9196A" w14:textId="721906EF" w:rsidR="00BE3EAD" w:rsidRPr="007D4137" w:rsidRDefault="00BE3EAD" w:rsidP="007D4137">
      <w:pPr>
        <w:numPr>
          <w:ilvl w:val="1"/>
          <w:numId w:val="41"/>
        </w:numPr>
        <w:shd w:val="clear" w:color="auto" w:fill="E2EFD9" w:themeFill="accent6" w:themeFillTint="33"/>
        <w:rPr>
          <w:rFonts w:ascii="Arial" w:hAnsi="Arial" w:cs="Arial"/>
          <w:color w:val="000000" w:themeColor="text1"/>
          <w:sz w:val="22"/>
          <w:szCs w:val="22"/>
        </w:rPr>
      </w:pPr>
      <w:r w:rsidRPr="00BE3EAD">
        <w:rPr>
          <w:rFonts w:ascii="Arial" w:hAnsi="Arial" w:cs="Arial"/>
          <w:color w:val="000000" w:themeColor="text1"/>
          <w:sz w:val="22"/>
          <w:szCs w:val="22"/>
        </w:rPr>
        <w:t>“</w:t>
      </w:r>
      <w:r w:rsidR="007D4137" w:rsidRPr="007D4137">
        <w:rPr>
          <w:rFonts w:ascii="Arial" w:hAnsi="Arial" w:cs="Arial"/>
          <w:i/>
          <w:iCs/>
          <w:color w:val="000000" w:themeColor="text1"/>
          <w:sz w:val="22"/>
          <w:szCs w:val="22"/>
        </w:rPr>
        <w:t>We spoke with Dimitri’s wife, Irene, about Dimitri’s morning routine at home. She explained Dimitri usually woke up at 5am and he enjoyed eating breakfast while reading the newspaper called ‘The Sunshine’ and overlooking the farm. Contacted newsagent and the newspaper will be delivered each morning from tomorrow. Please trial encouraging Dimitri to sit overlooking the garden on the mornings he wakes up early</w:t>
      </w:r>
      <w:r w:rsidRPr="007D4137">
        <w:rPr>
          <w:rFonts w:ascii="Arial" w:hAnsi="Arial" w:cs="Arial"/>
          <w:color w:val="000000" w:themeColor="text1"/>
          <w:sz w:val="22"/>
          <w:szCs w:val="22"/>
        </w:rPr>
        <w:t>”</w:t>
      </w:r>
    </w:p>
    <w:p w14:paraId="6B2317B6" w14:textId="77777777" w:rsidR="00E67EEC" w:rsidRPr="009820D3" w:rsidRDefault="00E67EEC" w:rsidP="00E67EEC">
      <w:pPr>
        <w:rPr>
          <w:rFonts w:ascii="Arial" w:hAnsi="Arial" w:cs="Arial"/>
          <w:color w:val="000000" w:themeColor="text1"/>
          <w:sz w:val="22"/>
          <w:szCs w:val="22"/>
        </w:rPr>
      </w:pPr>
    </w:p>
    <w:p w14:paraId="6209C0CA" w14:textId="31B44BFF" w:rsidR="009820D3" w:rsidRPr="00E26E8C" w:rsidRDefault="00E26E8C" w:rsidP="00E26E8C">
      <w:pPr>
        <w:pStyle w:val="Heading2"/>
        <w:rPr>
          <w:rFonts w:ascii="Arial" w:hAnsi="Arial" w:cs="Arial"/>
        </w:rPr>
      </w:pPr>
      <w:bookmarkStart w:id="12" w:name="_Toc134174797"/>
      <w:r w:rsidRPr="00E26E8C">
        <w:rPr>
          <w:rFonts w:ascii="Arial" w:hAnsi="Arial" w:cs="Arial"/>
        </w:rPr>
        <w:t>Case study continued</w:t>
      </w:r>
      <w:bookmarkEnd w:id="12"/>
    </w:p>
    <w:p w14:paraId="23EEFB8D" w14:textId="706775B5" w:rsidR="00E26E8C" w:rsidRPr="007F1D48" w:rsidRDefault="00E26E8C" w:rsidP="00E26E8C">
      <w:pPr>
        <w:shd w:val="clear" w:color="auto" w:fill="FFE599" w:themeFill="accent4" w:themeFillTint="66"/>
        <w:rPr>
          <w:rFonts w:ascii="Arial" w:hAnsi="Arial" w:cs="Arial"/>
          <w:i/>
          <w:iCs/>
          <w:sz w:val="22"/>
          <w:szCs w:val="22"/>
          <w:shd w:val="clear" w:color="auto" w:fill="FFE599" w:themeFill="accent4" w:themeFillTint="66"/>
        </w:rPr>
      </w:pPr>
      <w:r w:rsidRPr="007F1D48">
        <w:rPr>
          <w:rFonts w:ascii="Arial" w:hAnsi="Arial" w:cs="Arial"/>
          <w:i/>
          <w:iCs/>
          <w:sz w:val="22"/>
          <w:szCs w:val="22"/>
          <w:shd w:val="clear" w:color="auto" w:fill="FFE599" w:themeFill="accent4" w:themeFillTint="66"/>
        </w:rPr>
        <w:t xml:space="preserve">Please read the following text at the conclusion of the case study (also found on the PowerPoint slide). The purpose of this is to </w:t>
      </w:r>
      <w:r>
        <w:rPr>
          <w:rFonts w:ascii="Arial" w:hAnsi="Arial" w:cs="Arial"/>
          <w:i/>
          <w:iCs/>
          <w:sz w:val="22"/>
          <w:szCs w:val="22"/>
          <w:shd w:val="clear" w:color="auto" w:fill="FFE599" w:themeFill="accent4" w:themeFillTint="66"/>
        </w:rPr>
        <w:t xml:space="preserve">further </w:t>
      </w:r>
      <w:r w:rsidRPr="007F1D48">
        <w:rPr>
          <w:rFonts w:ascii="Arial" w:hAnsi="Arial" w:cs="Arial"/>
          <w:i/>
          <w:iCs/>
          <w:sz w:val="22"/>
          <w:szCs w:val="22"/>
          <w:shd w:val="clear" w:color="auto" w:fill="FFE599" w:themeFill="accent4" w:themeFillTint="66"/>
        </w:rPr>
        <w:t xml:space="preserve">highlight that </w:t>
      </w:r>
      <w:r>
        <w:rPr>
          <w:rFonts w:ascii="Arial" w:hAnsi="Arial" w:cs="Arial"/>
          <w:i/>
          <w:iCs/>
          <w:sz w:val="22"/>
          <w:szCs w:val="22"/>
          <w:shd w:val="clear" w:color="auto" w:fill="FFE599" w:themeFill="accent4" w:themeFillTint="66"/>
        </w:rPr>
        <w:t>non-pharmacological strategies</w:t>
      </w:r>
      <w:r w:rsidRPr="007F1D48">
        <w:rPr>
          <w:rFonts w:ascii="Arial" w:hAnsi="Arial" w:cs="Arial"/>
          <w:i/>
          <w:iCs/>
          <w:sz w:val="22"/>
          <w:szCs w:val="22"/>
          <w:shd w:val="clear" w:color="auto" w:fill="FFE599" w:themeFill="accent4" w:themeFillTint="66"/>
        </w:rPr>
        <w:t xml:space="preserve"> can be successfully </w:t>
      </w:r>
      <w:r>
        <w:rPr>
          <w:rFonts w:ascii="Arial" w:hAnsi="Arial" w:cs="Arial"/>
          <w:i/>
          <w:iCs/>
          <w:sz w:val="22"/>
          <w:szCs w:val="22"/>
          <w:shd w:val="clear" w:color="auto" w:fill="FFE599" w:themeFill="accent4" w:themeFillTint="66"/>
        </w:rPr>
        <w:t>implemented</w:t>
      </w:r>
      <w:r w:rsidRPr="007F1D48">
        <w:rPr>
          <w:rFonts w:ascii="Arial" w:hAnsi="Arial" w:cs="Arial"/>
          <w:i/>
          <w:iCs/>
          <w:sz w:val="22"/>
          <w:szCs w:val="22"/>
          <w:shd w:val="clear" w:color="auto" w:fill="FFE599" w:themeFill="accent4" w:themeFillTint="66"/>
        </w:rPr>
        <w:t xml:space="preserve"> in people living with dementia.</w:t>
      </w:r>
    </w:p>
    <w:p w14:paraId="6CD43480" w14:textId="4C1B8C80" w:rsidR="00E26E8C" w:rsidRDefault="00E26E8C" w:rsidP="00E67EEC">
      <w:pPr>
        <w:rPr>
          <w:rFonts w:ascii="Arial" w:hAnsi="Arial" w:cs="Arial"/>
          <w:color w:val="7030A0"/>
          <w:sz w:val="22"/>
          <w:szCs w:val="22"/>
        </w:rPr>
      </w:pPr>
    </w:p>
    <w:p w14:paraId="7942920E" w14:textId="3DFAD589" w:rsidR="00F8360D" w:rsidRPr="00370CBE" w:rsidRDefault="00E26E8C" w:rsidP="00F8360D">
      <w:pPr>
        <w:shd w:val="clear" w:color="auto" w:fill="E2EFD9" w:themeFill="accent6" w:themeFillTint="33"/>
        <w:rPr>
          <w:rFonts w:ascii="Arial" w:hAnsi="Arial" w:cs="Arial"/>
          <w:i/>
          <w:color w:val="000000" w:themeColor="text1"/>
          <w:sz w:val="22"/>
          <w:szCs w:val="22"/>
        </w:rPr>
      </w:pPr>
      <w:r w:rsidRPr="00370CBE">
        <w:rPr>
          <w:rFonts w:ascii="Arial" w:hAnsi="Arial" w:cs="Arial"/>
          <w:i/>
          <w:color w:val="000000" w:themeColor="text1"/>
          <w:sz w:val="22"/>
          <w:szCs w:val="22"/>
        </w:rPr>
        <w:t xml:space="preserve">Dimitri was delighted when staff delivered his favourite newspaper to him the next morning. </w:t>
      </w:r>
      <w:r w:rsidR="00F8360D" w:rsidRPr="00370CBE">
        <w:rPr>
          <w:rFonts w:ascii="Arial" w:hAnsi="Arial" w:cs="Arial"/>
          <w:i/>
          <w:color w:val="000000" w:themeColor="text1"/>
          <w:sz w:val="22"/>
          <w:szCs w:val="22"/>
        </w:rPr>
        <w:t xml:space="preserve">When </w:t>
      </w:r>
      <w:r w:rsidRPr="00370CBE">
        <w:rPr>
          <w:rFonts w:ascii="Arial" w:hAnsi="Arial" w:cs="Arial"/>
          <w:i/>
          <w:color w:val="000000" w:themeColor="text1"/>
          <w:sz w:val="22"/>
          <w:szCs w:val="22"/>
        </w:rPr>
        <w:t xml:space="preserve">Dimitri </w:t>
      </w:r>
      <w:r w:rsidR="00F8360D" w:rsidRPr="00370CBE">
        <w:rPr>
          <w:rFonts w:ascii="Arial" w:hAnsi="Arial" w:cs="Arial"/>
          <w:i/>
          <w:color w:val="000000" w:themeColor="text1"/>
          <w:sz w:val="22"/>
          <w:szCs w:val="22"/>
        </w:rPr>
        <w:t>requested coffees later in the day</w:t>
      </w:r>
      <w:r w:rsidRPr="00370CBE">
        <w:rPr>
          <w:rFonts w:ascii="Arial" w:hAnsi="Arial" w:cs="Arial"/>
          <w:i/>
          <w:color w:val="000000" w:themeColor="text1"/>
          <w:sz w:val="22"/>
          <w:szCs w:val="22"/>
        </w:rPr>
        <w:t>, staff offered Dimitri a</w:t>
      </w:r>
      <w:r w:rsidR="00F8360D" w:rsidRPr="00370CBE">
        <w:rPr>
          <w:rFonts w:ascii="Arial" w:hAnsi="Arial" w:cs="Arial"/>
          <w:i/>
          <w:color w:val="000000" w:themeColor="text1"/>
          <w:sz w:val="22"/>
          <w:szCs w:val="22"/>
        </w:rPr>
        <w:t>n alternative</w:t>
      </w:r>
      <w:r w:rsidRPr="00370CBE">
        <w:rPr>
          <w:rFonts w:ascii="Arial" w:hAnsi="Arial" w:cs="Arial"/>
          <w:i/>
          <w:color w:val="000000" w:themeColor="text1"/>
          <w:sz w:val="22"/>
          <w:szCs w:val="22"/>
        </w:rPr>
        <w:t xml:space="preserve"> non-caffeinated drink that Dimitri enjoyed </w:t>
      </w:r>
      <w:r w:rsidR="00F8360D" w:rsidRPr="00370CBE">
        <w:rPr>
          <w:rFonts w:ascii="Arial" w:hAnsi="Arial" w:cs="Arial"/>
          <w:i/>
          <w:color w:val="000000" w:themeColor="text1"/>
          <w:sz w:val="22"/>
          <w:szCs w:val="22"/>
        </w:rPr>
        <w:t>growing up in his home country. Nurse Jenny observed,</w:t>
      </w:r>
    </w:p>
    <w:p w14:paraId="3C44E007" w14:textId="39534AF5" w:rsidR="00F8360D" w:rsidRPr="00370CBE" w:rsidRDefault="00F8360D" w:rsidP="00F8360D">
      <w:pPr>
        <w:shd w:val="clear" w:color="auto" w:fill="E2EFD9" w:themeFill="accent6" w:themeFillTint="33"/>
        <w:rPr>
          <w:rFonts w:ascii="Arial" w:hAnsi="Arial" w:cs="Arial"/>
          <w:i/>
          <w:color w:val="000000" w:themeColor="text1"/>
          <w:sz w:val="22"/>
          <w:szCs w:val="22"/>
        </w:rPr>
      </w:pPr>
    </w:p>
    <w:p w14:paraId="4B6F5E63" w14:textId="296EC792" w:rsidR="00F8360D" w:rsidRPr="00370CBE" w:rsidRDefault="00F8360D" w:rsidP="00F8360D">
      <w:pPr>
        <w:shd w:val="clear" w:color="auto" w:fill="E2EFD9" w:themeFill="accent6" w:themeFillTint="33"/>
        <w:rPr>
          <w:rFonts w:ascii="Arial" w:hAnsi="Arial" w:cs="Arial"/>
          <w:i/>
          <w:color w:val="000000" w:themeColor="text1"/>
          <w:sz w:val="22"/>
          <w:szCs w:val="22"/>
        </w:rPr>
      </w:pPr>
      <w:r w:rsidRPr="00370CBE">
        <w:rPr>
          <w:rFonts w:ascii="Arial" w:hAnsi="Arial" w:cs="Arial"/>
          <w:i/>
          <w:color w:val="000000" w:themeColor="text1"/>
          <w:sz w:val="22"/>
          <w:szCs w:val="22"/>
        </w:rPr>
        <w:t xml:space="preserve">“I thought Dimitri needed a benzodiazepine. I doubted non-pharmacological strategies would work for him. But they have been great. And even on the odd morning when Dimitri wakes </w:t>
      </w:r>
      <w:r w:rsidRPr="00370CBE">
        <w:rPr>
          <w:rFonts w:ascii="Arial" w:hAnsi="Arial" w:cs="Arial"/>
          <w:i/>
          <w:color w:val="000000" w:themeColor="text1"/>
          <w:sz w:val="22"/>
          <w:szCs w:val="22"/>
        </w:rPr>
        <w:lastRenderedPageBreak/>
        <w:t>up early, he responds well to sitting overlooking the garden. It’s great to see that all our detective work has paid off!”</w:t>
      </w:r>
    </w:p>
    <w:p w14:paraId="22F399EB" w14:textId="766483E4" w:rsidR="00F8360D" w:rsidRDefault="00F8360D" w:rsidP="00E67EEC">
      <w:pPr>
        <w:rPr>
          <w:rFonts w:ascii="Arial" w:hAnsi="Arial" w:cs="Arial"/>
          <w:color w:val="7030A0"/>
          <w:sz w:val="22"/>
          <w:szCs w:val="22"/>
        </w:rPr>
      </w:pPr>
    </w:p>
    <w:p w14:paraId="5347BD1F" w14:textId="5E40C201" w:rsidR="00E67EEC" w:rsidRPr="003217BD" w:rsidRDefault="009820D3" w:rsidP="009820D3">
      <w:pPr>
        <w:pStyle w:val="Heading2"/>
        <w:rPr>
          <w:rFonts w:ascii="Arial" w:hAnsi="Arial" w:cs="Arial"/>
          <w:bCs/>
          <w:noProof/>
          <w:color w:val="0070C0"/>
        </w:rPr>
      </w:pPr>
      <w:bookmarkStart w:id="13" w:name="_Toc134174798"/>
      <w:r w:rsidRPr="003217BD">
        <w:rPr>
          <w:rFonts w:ascii="Arial" w:hAnsi="Arial" w:cs="Arial"/>
          <w:bCs/>
          <w:noProof/>
          <w:color w:val="0070C0"/>
        </w:rPr>
        <w:t xml:space="preserve">Supporting </w:t>
      </w:r>
      <w:r w:rsidR="00E67EEC" w:rsidRPr="003217BD">
        <w:rPr>
          <w:rFonts w:ascii="Arial" w:hAnsi="Arial" w:cs="Arial"/>
          <w:bCs/>
          <w:noProof/>
          <w:color w:val="0070C0"/>
        </w:rPr>
        <w:t>resources</w:t>
      </w:r>
      <w:bookmarkEnd w:id="13"/>
    </w:p>
    <w:p w14:paraId="1E4ACECA" w14:textId="1081047C" w:rsidR="00F57DFD" w:rsidRPr="00F57DFD" w:rsidRDefault="00F57DFD" w:rsidP="00F57DFD">
      <w:pPr>
        <w:rPr>
          <w:rFonts w:ascii="Arial" w:hAnsi="Arial" w:cs="Arial"/>
          <w:sz w:val="22"/>
          <w:szCs w:val="22"/>
        </w:rPr>
      </w:pPr>
      <w:r w:rsidRPr="00F57DFD">
        <w:rPr>
          <w:rFonts w:ascii="Arial" w:hAnsi="Arial" w:cs="Arial"/>
          <w:sz w:val="22"/>
          <w:szCs w:val="22"/>
        </w:rPr>
        <w:t xml:space="preserve">The following resources provide additional information to the education activity. A brief overview of the relevant resources is provided in </w:t>
      </w:r>
      <w:r w:rsidR="00D16DF0">
        <w:rPr>
          <w:rFonts w:ascii="Arial" w:hAnsi="Arial" w:cs="Arial"/>
          <w:sz w:val="22"/>
          <w:szCs w:val="22"/>
        </w:rPr>
        <w:t xml:space="preserve">the </w:t>
      </w:r>
      <w:r w:rsidRPr="00F57DFD">
        <w:rPr>
          <w:rFonts w:ascii="Arial" w:hAnsi="Arial" w:cs="Arial"/>
          <w:sz w:val="22"/>
          <w:szCs w:val="22"/>
        </w:rPr>
        <w:t xml:space="preserve">appendix. Please encourage attendees to review the resources in their own time. A QR code to all resources (Curated inventory) is located on slide </w:t>
      </w:r>
      <w:r>
        <w:rPr>
          <w:rFonts w:ascii="Arial" w:hAnsi="Arial" w:cs="Arial"/>
          <w:sz w:val="22"/>
          <w:szCs w:val="22"/>
        </w:rPr>
        <w:t>2</w:t>
      </w:r>
      <w:r w:rsidR="00B7502B">
        <w:rPr>
          <w:rFonts w:ascii="Arial" w:hAnsi="Arial" w:cs="Arial"/>
          <w:sz w:val="22"/>
          <w:szCs w:val="22"/>
        </w:rPr>
        <w:t>5</w:t>
      </w:r>
      <w:r w:rsidRPr="00F57DFD">
        <w:rPr>
          <w:rFonts w:ascii="Arial" w:hAnsi="Arial" w:cs="Arial"/>
          <w:sz w:val="22"/>
          <w:szCs w:val="22"/>
        </w:rPr>
        <w:t xml:space="preserve"> and in the staff handout.</w:t>
      </w:r>
    </w:p>
    <w:p w14:paraId="0C8EDA16" w14:textId="77777777" w:rsidR="00EE1D11" w:rsidRPr="003217BD" w:rsidRDefault="00EE1D11" w:rsidP="00EE1D11">
      <w:pPr>
        <w:pStyle w:val="ListParagraph"/>
        <w:numPr>
          <w:ilvl w:val="0"/>
          <w:numId w:val="31"/>
        </w:numPr>
        <w:rPr>
          <w:rFonts w:ascii="Arial" w:hAnsi="Arial" w:cs="Arial"/>
          <w:sz w:val="22"/>
          <w:szCs w:val="22"/>
        </w:rPr>
      </w:pPr>
      <w:r w:rsidRPr="003217BD">
        <w:rPr>
          <w:rFonts w:ascii="Arial" w:hAnsi="Arial" w:cs="Arial"/>
          <w:noProof/>
          <w:sz w:val="22"/>
          <w:szCs w:val="22"/>
        </w:rPr>
        <w:t xml:space="preserve">Aged Care Quality &amp; Safety Comission. Overview of restrictive practices. </w:t>
      </w:r>
    </w:p>
    <w:p w14:paraId="5F512E78" w14:textId="77777777" w:rsidR="00EE1D11" w:rsidRPr="003217BD" w:rsidRDefault="00EE1D11" w:rsidP="00EE1D11">
      <w:pPr>
        <w:pStyle w:val="ListParagraph"/>
        <w:numPr>
          <w:ilvl w:val="0"/>
          <w:numId w:val="31"/>
        </w:numPr>
        <w:rPr>
          <w:rFonts w:ascii="Arial" w:hAnsi="Arial" w:cs="Arial"/>
          <w:sz w:val="22"/>
          <w:szCs w:val="22"/>
        </w:rPr>
      </w:pPr>
      <w:r w:rsidRPr="003217BD">
        <w:rPr>
          <w:rFonts w:ascii="Arial" w:hAnsi="Arial" w:cs="Arial"/>
          <w:noProof/>
          <w:sz w:val="22"/>
          <w:szCs w:val="22"/>
        </w:rPr>
        <w:t>Dementia Training Australia. Online dementia course (4 hours): Appropriate use of benzodiazepines and other sedatives.</w:t>
      </w:r>
    </w:p>
    <w:p w14:paraId="2D40B263" w14:textId="0A64C055" w:rsidR="00896E6F" w:rsidRPr="00D1648D" w:rsidRDefault="00EE1D11" w:rsidP="00D1648D">
      <w:pPr>
        <w:pStyle w:val="ListParagraph"/>
        <w:numPr>
          <w:ilvl w:val="0"/>
          <w:numId w:val="31"/>
        </w:numPr>
        <w:rPr>
          <w:rFonts w:ascii="Arial" w:hAnsi="Arial" w:cs="Arial"/>
          <w:sz w:val="22"/>
          <w:szCs w:val="22"/>
        </w:rPr>
      </w:pPr>
      <w:r w:rsidRPr="003217BD">
        <w:rPr>
          <w:rFonts w:ascii="Arial" w:hAnsi="Arial" w:cs="Arial"/>
          <w:noProof/>
          <w:sz w:val="22"/>
          <w:szCs w:val="22"/>
        </w:rPr>
        <w:t>Department of Health. 6 steps for safe prescribing antipsychotics and benzodiazepines in residential aged care.</w:t>
      </w:r>
      <w:r w:rsidR="00896E6F" w:rsidRPr="00D1648D">
        <w:rPr>
          <w:rFonts w:ascii="Arial" w:hAnsi="Arial" w:cs="Arial"/>
          <w:sz w:val="22"/>
          <w:szCs w:val="22"/>
        </w:rPr>
        <w:br w:type="page"/>
      </w:r>
    </w:p>
    <w:p w14:paraId="36BDC43A" w14:textId="5BB0BB59" w:rsidR="00A409D7" w:rsidRPr="007A4361" w:rsidRDefault="00A409D7" w:rsidP="00A409D7">
      <w:pPr>
        <w:pStyle w:val="Heading1"/>
        <w:rPr>
          <w:rFonts w:ascii="Arial" w:hAnsi="Arial" w:cs="Arial"/>
          <w:noProof/>
          <w:szCs w:val="22"/>
        </w:rPr>
      </w:pPr>
      <w:bookmarkStart w:id="14" w:name="_Toc134174799"/>
      <w:r w:rsidRPr="007A4361">
        <w:rPr>
          <w:rFonts w:ascii="Arial" w:hAnsi="Arial" w:cs="Arial"/>
          <w:noProof/>
          <w:szCs w:val="22"/>
        </w:rPr>
        <w:lastRenderedPageBreak/>
        <w:t>Appendix</w:t>
      </w:r>
      <w:r w:rsidR="00D16DF0">
        <w:rPr>
          <w:rFonts w:ascii="Arial" w:hAnsi="Arial" w:cs="Arial"/>
          <w:noProof/>
          <w:szCs w:val="22"/>
        </w:rPr>
        <w:t xml:space="preserve"> </w:t>
      </w:r>
      <w:r w:rsidRPr="007A4361">
        <w:rPr>
          <w:rFonts w:ascii="Arial" w:hAnsi="Arial" w:cs="Arial"/>
          <w:noProof/>
          <w:szCs w:val="22"/>
        </w:rPr>
        <w:t xml:space="preserve">– </w:t>
      </w:r>
      <w:r w:rsidR="0077512E">
        <w:rPr>
          <w:rFonts w:ascii="Arial" w:hAnsi="Arial" w:cs="Arial"/>
          <w:noProof/>
          <w:szCs w:val="22"/>
        </w:rPr>
        <w:t xml:space="preserve">Supporting </w:t>
      </w:r>
      <w:r w:rsidRPr="007A4361">
        <w:rPr>
          <w:rFonts w:ascii="Arial" w:hAnsi="Arial" w:cs="Arial"/>
          <w:noProof/>
          <w:szCs w:val="22"/>
        </w:rPr>
        <w:t>resources</w:t>
      </w:r>
      <w:bookmarkEnd w:id="14"/>
    </w:p>
    <w:p w14:paraId="71CDA95F" w14:textId="12815C58" w:rsidR="00A409D7" w:rsidRPr="009820D3" w:rsidRDefault="00A409D7" w:rsidP="00E67EEC">
      <w:pPr>
        <w:rPr>
          <w:rFonts w:ascii="Arial" w:hAnsi="Arial" w:cs="Arial"/>
          <w:noProof/>
          <w:sz w:val="22"/>
          <w:szCs w:val="22"/>
        </w:rPr>
      </w:pPr>
    </w:p>
    <w:p w14:paraId="07C065C7" w14:textId="4B0D2332" w:rsidR="002E0157" w:rsidRPr="009820D3" w:rsidRDefault="002E0157" w:rsidP="00E67EEC">
      <w:pPr>
        <w:rPr>
          <w:rFonts w:ascii="Arial" w:hAnsi="Arial" w:cs="Arial"/>
          <w:noProof/>
          <w:sz w:val="22"/>
          <w:szCs w:val="22"/>
        </w:rPr>
      </w:pPr>
      <w:r w:rsidRPr="009820D3">
        <w:rPr>
          <w:rFonts w:ascii="Arial" w:hAnsi="Arial" w:cs="Arial"/>
          <w:noProof/>
          <w:sz w:val="22"/>
          <w:szCs w:val="22"/>
        </w:rPr>
        <w:t>Please see the resources below. For convenience, the resources have been listed in alphabetical order</w:t>
      </w:r>
      <w:r w:rsidR="00BA3F5B" w:rsidRPr="009820D3">
        <w:rPr>
          <w:rFonts w:ascii="Arial" w:hAnsi="Arial" w:cs="Arial"/>
          <w:noProof/>
          <w:sz w:val="22"/>
          <w:szCs w:val="22"/>
        </w:rPr>
        <w:t xml:space="preserve"> according to the organisation delivering the resource</w:t>
      </w:r>
      <w:r w:rsidRPr="009820D3">
        <w:rPr>
          <w:rFonts w:ascii="Arial" w:hAnsi="Arial" w:cs="Arial"/>
          <w:noProof/>
          <w:sz w:val="22"/>
          <w:szCs w:val="22"/>
        </w:rPr>
        <w:t xml:space="preserve">. </w:t>
      </w:r>
    </w:p>
    <w:p w14:paraId="072BC718" w14:textId="1382834E" w:rsidR="002E0157" w:rsidRPr="009820D3" w:rsidRDefault="002E0157" w:rsidP="00E67EEC">
      <w:pPr>
        <w:rPr>
          <w:rFonts w:ascii="Arial" w:hAnsi="Arial" w:cs="Arial"/>
          <w:noProof/>
          <w:sz w:val="22"/>
          <w:szCs w:val="22"/>
        </w:rPr>
      </w:pPr>
    </w:p>
    <w:p w14:paraId="4DF9E1DE" w14:textId="4CF41859" w:rsidR="002E0157" w:rsidRPr="009820D3" w:rsidRDefault="002E0157" w:rsidP="002E0157">
      <w:pPr>
        <w:rPr>
          <w:rFonts w:ascii="Arial" w:hAnsi="Arial" w:cs="Arial"/>
          <w:noProof/>
          <w:color w:val="000000" w:themeColor="text1"/>
          <w:sz w:val="22"/>
          <w:szCs w:val="22"/>
          <w:u w:val="single"/>
        </w:rPr>
      </w:pPr>
      <w:r w:rsidRPr="009820D3">
        <w:rPr>
          <w:rFonts w:ascii="Arial" w:hAnsi="Arial" w:cs="Arial"/>
          <w:b/>
          <w:bCs/>
          <w:noProof/>
          <w:color w:val="000000" w:themeColor="text1"/>
          <w:sz w:val="22"/>
          <w:szCs w:val="22"/>
        </w:rPr>
        <w:t>Resource 1:</w:t>
      </w:r>
      <w:r w:rsidRPr="009820D3">
        <w:rPr>
          <w:rFonts w:ascii="Arial" w:hAnsi="Arial" w:cs="Arial"/>
          <w:noProof/>
          <w:color w:val="000000" w:themeColor="text1"/>
          <w:sz w:val="22"/>
          <w:szCs w:val="22"/>
        </w:rPr>
        <w:t xml:space="preserve"> Aged Care Quality &amp; Safety Comission. Overview of restrictive practices. Available from: </w:t>
      </w:r>
      <w:r w:rsidRPr="009820D3">
        <w:rPr>
          <w:rStyle w:val="Hyperlink"/>
          <w:rFonts w:ascii="Arial" w:hAnsi="Arial" w:cs="Arial"/>
          <w:noProof/>
          <w:color w:val="0070C0"/>
          <w:sz w:val="22"/>
          <w:szCs w:val="22"/>
        </w:rPr>
        <w:t>https://www.agedcarequality.gov.au/resources/overview-restrictive-practices</w:t>
      </w:r>
    </w:p>
    <w:p w14:paraId="10F40C93" w14:textId="563D1D4A" w:rsidR="002E0157" w:rsidRPr="009820D3" w:rsidRDefault="002E0157" w:rsidP="00176476">
      <w:pPr>
        <w:rPr>
          <w:rFonts w:ascii="Arial" w:hAnsi="Arial" w:cs="Arial"/>
          <w:noProof/>
          <w:color w:val="000000" w:themeColor="text1"/>
          <w:sz w:val="22"/>
          <w:szCs w:val="22"/>
        </w:rPr>
      </w:pPr>
      <w:r w:rsidRPr="009820D3">
        <w:rPr>
          <w:rFonts w:ascii="Arial" w:hAnsi="Arial" w:cs="Arial"/>
          <w:noProof/>
          <w:color w:val="000000" w:themeColor="text1"/>
          <w:sz w:val="22"/>
          <w:szCs w:val="22"/>
        </w:rPr>
        <w:t xml:space="preserve">This seven page fact sheet provides an overview of the five types of restrictive practices under the legislation. </w:t>
      </w:r>
    </w:p>
    <w:p w14:paraId="30FADD4A" w14:textId="77777777" w:rsidR="002E0157" w:rsidRPr="009820D3" w:rsidRDefault="002E0157" w:rsidP="00E67EEC">
      <w:pPr>
        <w:rPr>
          <w:rFonts w:ascii="Arial" w:hAnsi="Arial" w:cs="Arial"/>
          <w:noProof/>
          <w:sz w:val="22"/>
          <w:szCs w:val="22"/>
        </w:rPr>
      </w:pPr>
    </w:p>
    <w:p w14:paraId="447C3220" w14:textId="284C00E9" w:rsidR="002E0157" w:rsidRPr="009820D3" w:rsidRDefault="002E0157" w:rsidP="002E0157">
      <w:pPr>
        <w:rPr>
          <w:rStyle w:val="Hyperlink"/>
          <w:rFonts w:ascii="Arial" w:hAnsi="Arial" w:cs="Arial"/>
          <w:noProof/>
          <w:color w:val="000000" w:themeColor="text1"/>
          <w:sz w:val="22"/>
          <w:szCs w:val="22"/>
        </w:rPr>
      </w:pPr>
      <w:r w:rsidRPr="009820D3">
        <w:rPr>
          <w:rFonts w:ascii="Arial" w:hAnsi="Arial" w:cs="Arial"/>
          <w:b/>
          <w:bCs/>
          <w:noProof/>
          <w:color w:val="000000" w:themeColor="text1"/>
          <w:sz w:val="22"/>
          <w:szCs w:val="22"/>
        </w:rPr>
        <w:t>Resource 2:</w:t>
      </w:r>
      <w:r w:rsidRPr="009820D3">
        <w:rPr>
          <w:rFonts w:ascii="Arial" w:hAnsi="Arial" w:cs="Arial"/>
          <w:noProof/>
          <w:color w:val="000000" w:themeColor="text1"/>
          <w:sz w:val="22"/>
          <w:szCs w:val="22"/>
        </w:rPr>
        <w:t xml:space="preserve"> Dementia Training Australia. Online dementia course (4 hours): Appropriate use of benzodiazepines and other sedatives. Available from: </w:t>
      </w:r>
      <w:hyperlink r:id="rId9" w:history="1">
        <w:r w:rsidRPr="009820D3">
          <w:rPr>
            <w:rStyle w:val="Hyperlink"/>
            <w:rFonts w:ascii="Arial" w:hAnsi="Arial" w:cs="Arial"/>
            <w:noProof/>
            <w:color w:val="0070C0"/>
            <w:sz w:val="22"/>
            <w:szCs w:val="22"/>
          </w:rPr>
          <w:t>https://dta.com.au/online-courses/benzos-and-sedatives/</w:t>
        </w:r>
      </w:hyperlink>
    </w:p>
    <w:p w14:paraId="21865205" w14:textId="71F555EE" w:rsidR="002E0157" w:rsidRPr="009820D3" w:rsidRDefault="002E0157" w:rsidP="00AD583E">
      <w:pPr>
        <w:rPr>
          <w:rFonts w:ascii="Arial" w:hAnsi="Arial" w:cs="Arial"/>
          <w:noProof/>
          <w:color w:val="000000" w:themeColor="text1"/>
          <w:sz w:val="22"/>
          <w:szCs w:val="22"/>
        </w:rPr>
      </w:pPr>
      <w:r w:rsidRPr="009820D3">
        <w:rPr>
          <w:rFonts w:ascii="Arial" w:hAnsi="Arial" w:cs="Arial"/>
          <w:color w:val="000000" w:themeColor="text1"/>
          <w:sz w:val="22"/>
          <w:szCs w:val="22"/>
        </w:rPr>
        <w:t>While time may not permit attendees to review this resource, please encourage attendees to review this course after the education session</w:t>
      </w:r>
      <w:r w:rsidRPr="00E23BE2">
        <w:rPr>
          <w:rFonts w:ascii="Arial" w:hAnsi="Arial" w:cs="Arial"/>
          <w:color w:val="000000" w:themeColor="text1"/>
          <w:sz w:val="22"/>
          <w:szCs w:val="22"/>
        </w:rPr>
        <w:t xml:space="preserve">. </w:t>
      </w:r>
      <w:r w:rsidR="00E23BE2" w:rsidRPr="00AD583E">
        <w:rPr>
          <w:rFonts w:ascii="Arial" w:hAnsi="Arial" w:cs="Arial"/>
          <w:sz w:val="22"/>
          <w:szCs w:val="22"/>
        </w:rPr>
        <w:t>This is an online course (4hrs) including four modules. 1) Introduction to appropriate use of benzodiazepines and other sedatives, 2) Target responsive behaviours, 3) Developing a management plan, 4) Developing a withdrawal plan.</w:t>
      </w:r>
    </w:p>
    <w:p w14:paraId="1AA8456D" w14:textId="77777777" w:rsidR="002E0157" w:rsidRPr="009820D3" w:rsidRDefault="002E0157" w:rsidP="00E67EEC">
      <w:pPr>
        <w:rPr>
          <w:rFonts w:ascii="Arial" w:hAnsi="Arial" w:cs="Arial"/>
          <w:noProof/>
          <w:sz w:val="22"/>
          <w:szCs w:val="22"/>
        </w:rPr>
      </w:pPr>
    </w:p>
    <w:p w14:paraId="1B9775D0" w14:textId="4E60C735" w:rsidR="00A409D7" w:rsidRPr="009820D3" w:rsidRDefault="00A409D7" w:rsidP="00A409D7">
      <w:pPr>
        <w:rPr>
          <w:rFonts w:ascii="Arial" w:hAnsi="Arial" w:cs="Arial"/>
          <w:noProof/>
          <w:color w:val="000000" w:themeColor="text1"/>
          <w:sz w:val="22"/>
          <w:szCs w:val="22"/>
        </w:rPr>
      </w:pPr>
      <w:r w:rsidRPr="009820D3">
        <w:rPr>
          <w:rFonts w:ascii="Arial" w:hAnsi="Arial" w:cs="Arial"/>
          <w:b/>
          <w:bCs/>
          <w:noProof/>
          <w:color w:val="000000" w:themeColor="text1"/>
          <w:sz w:val="22"/>
          <w:szCs w:val="22"/>
        </w:rPr>
        <w:t xml:space="preserve">Resource </w:t>
      </w:r>
      <w:r w:rsidR="002E0157" w:rsidRPr="009820D3">
        <w:rPr>
          <w:rFonts w:ascii="Arial" w:hAnsi="Arial" w:cs="Arial"/>
          <w:b/>
          <w:bCs/>
          <w:noProof/>
          <w:color w:val="000000" w:themeColor="text1"/>
          <w:sz w:val="22"/>
          <w:szCs w:val="22"/>
        </w:rPr>
        <w:t>3</w:t>
      </w:r>
      <w:r w:rsidRPr="009820D3">
        <w:rPr>
          <w:rFonts w:ascii="Arial" w:hAnsi="Arial" w:cs="Arial"/>
          <w:b/>
          <w:bCs/>
          <w:noProof/>
          <w:color w:val="000000" w:themeColor="text1"/>
          <w:sz w:val="22"/>
          <w:szCs w:val="22"/>
        </w:rPr>
        <w:t>:</w:t>
      </w:r>
      <w:r w:rsidRPr="009820D3">
        <w:rPr>
          <w:rFonts w:ascii="Arial" w:hAnsi="Arial" w:cs="Arial"/>
          <w:noProof/>
          <w:color w:val="000000" w:themeColor="text1"/>
          <w:sz w:val="22"/>
          <w:szCs w:val="22"/>
        </w:rPr>
        <w:t xml:space="preserve"> Department of Health. 6 steps for safe prescribing antipsychotics and benzodiazepines in residential aged care. Available from: </w:t>
      </w:r>
      <w:hyperlink r:id="rId10" w:history="1">
        <w:r w:rsidRPr="009820D3">
          <w:rPr>
            <w:rStyle w:val="Hyperlink"/>
            <w:rFonts w:ascii="Arial" w:hAnsi="Arial" w:cs="Arial"/>
            <w:noProof/>
            <w:color w:val="0070C0"/>
            <w:sz w:val="22"/>
            <w:szCs w:val="22"/>
          </w:rPr>
          <w:t>https://www.health.gov.au/resources/publications/six-steps-for-safe-prescribing-of-antipsychotics-and-benzodiazepines-in-residential-aged-care</w:t>
        </w:r>
      </w:hyperlink>
    </w:p>
    <w:p w14:paraId="75497A21" w14:textId="77777777" w:rsidR="000B4E72" w:rsidRPr="00AD583E" w:rsidRDefault="000B4E72" w:rsidP="000B4E72">
      <w:pPr>
        <w:spacing w:line="276" w:lineRule="auto"/>
        <w:rPr>
          <w:rFonts w:ascii="Arial" w:hAnsi="Arial" w:cs="Arial"/>
          <w:sz w:val="22"/>
          <w:szCs w:val="22"/>
        </w:rPr>
      </w:pPr>
      <w:r w:rsidRPr="00AD583E">
        <w:rPr>
          <w:rFonts w:ascii="Arial" w:hAnsi="Arial" w:cs="Arial"/>
          <w:sz w:val="22"/>
          <w:szCs w:val="22"/>
        </w:rPr>
        <w:t xml:space="preserve">This is an infographic for safe prescribing of antipsychotics and benzodiazepines in RACFs, including non-pharmacological and pharmacological considerations. </w:t>
      </w:r>
    </w:p>
    <w:p w14:paraId="45D30277" w14:textId="7721F6D6" w:rsidR="00E67EEC" w:rsidRDefault="00E67EEC" w:rsidP="00E67EEC">
      <w:pPr>
        <w:rPr>
          <w:rFonts w:ascii="Arial" w:eastAsiaTheme="majorEastAsia" w:hAnsi="Arial" w:cs="Arial"/>
          <w:noProof/>
          <w:sz w:val="22"/>
          <w:szCs w:val="22"/>
        </w:rPr>
      </w:pPr>
    </w:p>
    <w:p w14:paraId="6D07660D" w14:textId="234C93F4" w:rsidR="009820D3" w:rsidRDefault="009820D3" w:rsidP="00E67EEC">
      <w:pPr>
        <w:rPr>
          <w:rFonts w:ascii="Arial" w:eastAsiaTheme="majorEastAsia" w:hAnsi="Arial" w:cs="Arial"/>
          <w:noProof/>
          <w:sz w:val="22"/>
          <w:szCs w:val="22"/>
        </w:rPr>
      </w:pPr>
    </w:p>
    <w:p w14:paraId="4BD4CD82" w14:textId="2471508A" w:rsidR="009820D3" w:rsidRDefault="009820D3" w:rsidP="00E67EEC">
      <w:pPr>
        <w:rPr>
          <w:rFonts w:ascii="Arial" w:eastAsiaTheme="majorEastAsia" w:hAnsi="Arial" w:cs="Arial"/>
          <w:noProof/>
          <w:sz w:val="22"/>
          <w:szCs w:val="22"/>
        </w:rPr>
      </w:pPr>
    </w:p>
    <w:p w14:paraId="2A2B89F6" w14:textId="3257B051" w:rsidR="009820D3" w:rsidRDefault="009820D3" w:rsidP="00E67EEC">
      <w:pPr>
        <w:rPr>
          <w:rFonts w:ascii="Arial" w:eastAsiaTheme="majorEastAsia" w:hAnsi="Arial" w:cs="Arial"/>
          <w:noProof/>
          <w:sz w:val="22"/>
          <w:szCs w:val="22"/>
        </w:rPr>
      </w:pPr>
    </w:p>
    <w:p w14:paraId="6913D1FD" w14:textId="01D32272" w:rsidR="009820D3" w:rsidRDefault="009820D3">
      <w:pPr>
        <w:rPr>
          <w:rFonts w:ascii="Arial" w:eastAsiaTheme="majorEastAsia" w:hAnsi="Arial" w:cs="Arial"/>
          <w:noProof/>
          <w:sz w:val="22"/>
          <w:szCs w:val="22"/>
        </w:rPr>
      </w:pPr>
      <w:r>
        <w:rPr>
          <w:rFonts w:ascii="Arial" w:eastAsiaTheme="majorEastAsia" w:hAnsi="Arial" w:cs="Arial"/>
          <w:noProof/>
          <w:sz w:val="22"/>
          <w:szCs w:val="22"/>
        </w:rPr>
        <w:br w:type="page"/>
      </w:r>
    </w:p>
    <w:p w14:paraId="4B126D57" w14:textId="19268EF5" w:rsidR="00E67EEC" w:rsidRDefault="00E67EEC" w:rsidP="009820D3">
      <w:pPr>
        <w:pStyle w:val="Heading1"/>
        <w:rPr>
          <w:rFonts w:ascii="Arial" w:hAnsi="Arial" w:cs="Arial"/>
        </w:rPr>
      </w:pPr>
      <w:bookmarkStart w:id="15" w:name="_Toc134174800"/>
      <w:r w:rsidRPr="009820D3">
        <w:rPr>
          <w:rFonts w:ascii="Arial" w:hAnsi="Arial" w:cs="Arial"/>
        </w:rPr>
        <w:lastRenderedPageBreak/>
        <w:t>References</w:t>
      </w:r>
      <w:bookmarkEnd w:id="15"/>
    </w:p>
    <w:p w14:paraId="774716A8" w14:textId="77777777" w:rsidR="0009526E" w:rsidRPr="0009526E" w:rsidRDefault="0009526E" w:rsidP="0009526E"/>
    <w:p w14:paraId="6CE40D29" w14:textId="064AB2E6" w:rsidR="00681DF7" w:rsidRPr="00681DF7" w:rsidRDefault="00681DF7" w:rsidP="00E67EEC">
      <w:pPr>
        <w:pStyle w:val="ListParagraph"/>
        <w:numPr>
          <w:ilvl w:val="0"/>
          <w:numId w:val="46"/>
        </w:numPr>
        <w:rPr>
          <w:rStyle w:val="Hyperlink"/>
          <w:rFonts w:ascii="Arial" w:hAnsi="Arial" w:cs="Arial"/>
          <w:color w:val="auto"/>
          <w:sz w:val="22"/>
          <w:szCs w:val="22"/>
          <w:u w:val="none"/>
        </w:rPr>
      </w:pPr>
      <w:r w:rsidRPr="00154B10">
        <w:rPr>
          <w:rFonts w:ascii="Arial" w:hAnsi="Arial" w:cs="Arial"/>
          <w:sz w:val="22"/>
          <w:szCs w:val="22"/>
        </w:rPr>
        <w:t>Quality of Care Principles</w:t>
      </w:r>
      <w:r>
        <w:rPr>
          <w:rFonts w:ascii="Arial" w:hAnsi="Arial" w:cs="Arial"/>
          <w:sz w:val="22"/>
          <w:szCs w:val="22"/>
        </w:rPr>
        <w:t xml:space="preserve"> 2014</w:t>
      </w:r>
      <w:r w:rsidRPr="00154B10">
        <w:rPr>
          <w:rFonts w:ascii="Arial" w:hAnsi="Arial" w:cs="Arial"/>
          <w:sz w:val="22"/>
          <w:szCs w:val="22"/>
        </w:rPr>
        <w:t xml:space="preserve">. </w:t>
      </w:r>
      <w:r w:rsidRPr="00DF38BA">
        <w:rPr>
          <w:rFonts w:ascii="Arial" w:hAnsi="Arial" w:cs="Arial"/>
          <w:i/>
          <w:sz w:val="22"/>
          <w:szCs w:val="22"/>
        </w:rPr>
        <w:t>Aged Care Act 1997</w:t>
      </w:r>
      <w:r>
        <w:rPr>
          <w:rFonts w:ascii="Arial" w:hAnsi="Arial" w:cs="Arial"/>
          <w:sz w:val="22"/>
          <w:szCs w:val="22"/>
        </w:rPr>
        <w:t xml:space="preserve"> (</w:t>
      </w:r>
      <w:proofErr w:type="spellStart"/>
      <w:r>
        <w:rPr>
          <w:rFonts w:ascii="Arial" w:hAnsi="Arial" w:cs="Arial"/>
          <w:sz w:val="22"/>
          <w:szCs w:val="22"/>
        </w:rPr>
        <w:t>Cth</w:t>
      </w:r>
      <w:proofErr w:type="spellEnd"/>
      <w:r>
        <w:rPr>
          <w:rFonts w:ascii="Arial" w:hAnsi="Arial" w:cs="Arial"/>
          <w:sz w:val="22"/>
          <w:szCs w:val="22"/>
        </w:rPr>
        <w:t>)</w:t>
      </w:r>
      <w:r w:rsidRPr="00154B10">
        <w:rPr>
          <w:rFonts w:ascii="Arial" w:hAnsi="Arial" w:cs="Arial"/>
          <w:sz w:val="22"/>
          <w:szCs w:val="22"/>
        </w:rPr>
        <w:t xml:space="preserve"> </w:t>
      </w:r>
      <w:hyperlink r:id="rId11" w:history="1">
        <w:r w:rsidRPr="00154B10">
          <w:rPr>
            <w:rStyle w:val="Hyperlink"/>
            <w:rFonts w:ascii="Arial" w:hAnsi="Arial" w:cs="Arial"/>
            <w:noProof/>
            <w:sz w:val="22"/>
            <w:szCs w:val="22"/>
          </w:rPr>
          <w:t>https://www.legislation.gov.au/Details/F2021C00887</w:t>
        </w:r>
      </w:hyperlink>
    </w:p>
    <w:p w14:paraId="606E7C65" w14:textId="77777777" w:rsidR="00681DF7" w:rsidRPr="00154B10" w:rsidRDefault="00681DF7" w:rsidP="00681DF7">
      <w:pPr>
        <w:numPr>
          <w:ilvl w:val="0"/>
          <w:numId w:val="46"/>
        </w:numPr>
        <w:rPr>
          <w:rFonts w:ascii="Arial" w:hAnsi="Arial" w:cs="Arial"/>
          <w:sz w:val="22"/>
          <w:szCs w:val="22"/>
        </w:rPr>
      </w:pPr>
      <w:r w:rsidRPr="00154B10">
        <w:rPr>
          <w:rFonts w:ascii="Arial" w:hAnsi="Arial" w:cs="Arial"/>
          <w:sz w:val="22"/>
          <w:szCs w:val="22"/>
        </w:rPr>
        <w:t xml:space="preserve">Dementia Support Australia. </w:t>
      </w:r>
      <w:r w:rsidRPr="00154B10">
        <w:rPr>
          <w:rFonts w:ascii="Arial" w:hAnsi="Arial" w:cs="Arial"/>
          <w:noProof/>
          <w:sz w:val="22"/>
          <w:szCs w:val="22"/>
        </w:rPr>
        <w:t xml:space="preserve">Helping you care for people with dementia. Dementia Support Australia. Accessed February 2, 2023. </w:t>
      </w:r>
      <w:hyperlink r:id="rId12" w:history="1">
        <w:r w:rsidRPr="00154B10">
          <w:rPr>
            <w:rStyle w:val="Hyperlink"/>
            <w:rFonts w:ascii="Arial" w:hAnsi="Arial" w:cs="Arial"/>
            <w:noProof/>
            <w:sz w:val="22"/>
            <w:szCs w:val="22"/>
          </w:rPr>
          <w:t>https://www.dementia.com.au/who-we-help/dementia-healthcare-professionals?hsCtaTracking=c0d1774a-0ac3-4c51-ade3-7370dee3ce26%7C5fd0cceb-a3e2-40d7-a516-d4845624ccef</w:t>
        </w:r>
      </w:hyperlink>
    </w:p>
    <w:p w14:paraId="7ABDDA59" w14:textId="6DBE4DD8" w:rsidR="00681DF7" w:rsidRPr="00681DF7" w:rsidRDefault="00681DF7" w:rsidP="00681DF7">
      <w:pPr>
        <w:rPr>
          <w:rFonts w:ascii="Arial" w:hAnsi="Arial" w:cs="Arial"/>
          <w:sz w:val="22"/>
          <w:szCs w:val="22"/>
        </w:rPr>
      </w:pPr>
      <w:bookmarkStart w:id="16" w:name="_GoBack"/>
      <w:bookmarkEnd w:id="16"/>
    </w:p>
    <w:sectPr w:rsidR="00681DF7" w:rsidRPr="00681D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5FD0E" w14:textId="77777777" w:rsidR="007A5C39" w:rsidRDefault="007A5C39" w:rsidP="000A1309">
      <w:r>
        <w:separator/>
      </w:r>
    </w:p>
  </w:endnote>
  <w:endnote w:type="continuationSeparator" w:id="0">
    <w:p w14:paraId="3D751A83" w14:textId="77777777" w:rsidR="007A5C39" w:rsidRDefault="007A5C39" w:rsidP="000A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984797"/>
      <w:docPartObj>
        <w:docPartGallery w:val="Page Numbers (Bottom of Page)"/>
        <w:docPartUnique/>
      </w:docPartObj>
    </w:sdtPr>
    <w:sdtEndPr>
      <w:rPr>
        <w:noProof/>
      </w:rPr>
    </w:sdtEndPr>
    <w:sdtContent>
      <w:p w14:paraId="1899C95F" w14:textId="06F3A78C" w:rsidR="00810B64" w:rsidRDefault="00810B6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70D919A7" w14:textId="77777777" w:rsidR="00810B64" w:rsidRDefault="0081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C119E" w14:textId="77777777" w:rsidR="007A5C39" w:rsidRDefault="007A5C39" w:rsidP="000A1309">
      <w:r>
        <w:separator/>
      </w:r>
    </w:p>
  </w:footnote>
  <w:footnote w:type="continuationSeparator" w:id="0">
    <w:p w14:paraId="69C7B71D" w14:textId="77777777" w:rsidR="007A5C39" w:rsidRDefault="007A5C39" w:rsidP="000A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3C461" w14:textId="5E399332" w:rsidR="0009526E" w:rsidRDefault="0009526E">
    <w:pPr>
      <w:pStyle w:val="Header"/>
    </w:pPr>
    <w:r>
      <w:rPr>
        <w:noProof/>
        <w:lang w:eastAsia="zh-CN"/>
      </w:rPr>
      <w:drawing>
        <wp:anchor distT="0" distB="0" distL="114300" distR="114300" simplePos="0" relativeHeight="251659264" behindDoc="0" locked="0" layoutInCell="1" allowOverlap="1" wp14:anchorId="61D0C2F9" wp14:editId="20D4B42F">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607"/>
    <w:multiLevelType w:val="hybridMultilevel"/>
    <w:tmpl w:val="5D0C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65F1F"/>
    <w:multiLevelType w:val="hybridMultilevel"/>
    <w:tmpl w:val="D73A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32E0"/>
    <w:multiLevelType w:val="hybridMultilevel"/>
    <w:tmpl w:val="F79E1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990070"/>
    <w:multiLevelType w:val="hybridMultilevel"/>
    <w:tmpl w:val="CE08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C3540"/>
    <w:multiLevelType w:val="hybridMultilevel"/>
    <w:tmpl w:val="C890F646"/>
    <w:lvl w:ilvl="0" w:tplc="98325490">
      <w:start w:val="1"/>
      <w:numFmt w:val="decimal"/>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145995"/>
    <w:multiLevelType w:val="hybridMultilevel"/>
    <w:tmpl w:val="0010B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F345B3"/>
    <w:multiLevelType w:val="hybridMultilevel"/>
    <w:tmpl w:val="9462F18E"/>
    <w:lvl w:ilvl="0" w:tplc="E5742A42">
      <w:start w:val="1"/>
      <w:numFmt w:val="decimal"/>
      <w:lvlText w:val="%1."/>
      <w:lvlJc w:val="left"/>
      <w:pPr>
        <w:ind w:left="720" w:hanging="360"/>
      </w:pPr>
      <w:rPr>
        <w:rFonts w:asciiTheme="minorHAnsi" w:eastAsiaTheme="minorHAnsi" w:hAnsiTheme="minorHAnsi" w:cstheme="minorBidi"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7B5DCB"/>
    <w:multiLevelType w:val="hybridMultilevel"/>
    <w:tmpl w:val="DDA6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A55785"/>
    <w:multiLevelType w:val="hybridMultilevel"/>
    <w:tmpl w:val="0A9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F37F9"/>
    <w:multiLevelType w:val="hybridMultilevel"/>
    <w:tmpl w:val="1180E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8D4AA9"/>
    <w:multiLevelType w:val="hybridMultilevel"/>
    <w:tmpl w:val="5CA6C248"/>
    <w:lvl w:ilvl="0" w:tplc="DBF6198C">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8901F6"/>
    <w:multiLevelType w:val="hybridMultilevel"/>
    <w:tmpl w:val="CC8221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72927"/>
    <w:multiLevelType w:val="hybridMultilevel"/>
    <w:tmpl w:val="0E261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57107"/>
    <w:multiLevelType w:val="hybridMultilevel"/>
    <w:tmpl w:val="C03C537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6" w15:restartNumberingAfterBreak="0">
    <w:nsid w:val="28481F5B"/>
    <w:multiLevelType w:val="hybridMultilevel"/>
    <w:tmpl w:val="1C86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96D7F"/>
    <w:multiLevelType w:val="hybridMultilevel"/>
    <w:tmpl w:val="E56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C00C1"/>
    <w:multiLevelType w:val="hybridMultilevel"/>
    <w:tmpl w:val="535A0B8C"/>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42524"/>
    <w:multiLevelType w:val="hybridMultilevel"/>
    <w:tmpl w:val="05B0944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A15B06"/>
    <w:multiLevelType w:val="hybridMultilevel"/>
    <w:tmpl w:val="8608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95EE3"/>
    <w:multiLevelType w:val="hybridMultilevel"/>
    <w:tmpl w:val="0E7AD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FF3420"/>
    <w:multiLevelType w:val="hybridMultilevel"/>
    <w:tmpl w:val="BDDC1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612302"/>
    <w:multiLevelType w:val="hybridMultilevel"/>
    <w:tmpl w:val="7EEE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7D1B6F"/>
    <w:multiLevelType w:val="hybridMultilevel"/>
    <w:tmpl w:val="9BE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2B4142"/>
    <w:multiLevelType w:val="hybridMultilevel"/>
    <w:tmpl w:val="805A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0B0B8D"/>
    <w:multiLevelType w:val="hybridMultilevel"/>
    <w:tmpl w:val="1DF0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B218A"/>
    <w:multiLevelType w:val="hybridMultilevel"/>
    <w:tmpl w:val="A8C4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6231C"/>
    <w:multiLevelType w:val="hybridMultilevel"/>
    <w:tmpl w:val="9CD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B9689F"/>
    <w:multiLevelType w:val="hybridMultilevel"/>
    <w:tmpl w:val="0B9E32A8"/>
    <w:lvl w:ilvl="0" w:tplc="DBF6198C">
      <w:start w:val="1"/>
      <w:numFmt w:val="bullet"/>
      <w:lvlText w:val=""/>
      <w:lvlJc w:val="left"/>
      <w:pPr>
        <w:ind w:left="360" w:hanging="360"/>
      </w:pPr>
      <w:rPr>
        <w:rFonts w:ascii="Symbol" w:hAnsi="Symbol" w:hint="default"/>
        <w:color w:val="000000" w:themeColor="text1"/>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34B2CA0"/>
    <w:multiLevelType w:val="hybridMultilevel"/>
    <w:tmpl w:val="5742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89591F"/>
    <w:multiLevelType w:val="hybridMultilevel"/>
    <w:tmpl w:val="A1908EA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B75DE4"/>
    <w:multiLevelType w:val="hybridMultilevel"/>
    <w:tmpl w:val="59CC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07572"/>
    <w:multiLevelType w:val="hybridMultilevel"/>
    <w:tmpl w:val="B87AC9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0E74781"/>
    <w:multiLevelType w:val="hybridMultilevel"/>
    <w:tmpl w:val="9D80BD0A"/>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E2DDC"/>
    <w:multiLevelType w:val="hybridMultilevel"/>
    <w:tmpl w:val="FA46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7A2CDE"/>
    <w:multiLevelType w:val="hybridMultilevel"/>
    <w:tmpl w:val="4C083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8A3486"/>
    <w:multiLevelType w:val="hybridMultilevel"/>
    <w:tmpl w:val="857C4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4E2717"/>
    <w:multiLevelType w:val="hybridMultilevel"/>
    <w:tmpl w:val="B928E08A"/>
    <w:lvl w:ilvl="0" w:tplc="C848FE12">
      <w:start w:val="1"/>
      <w:numFmt w:val="bullet"/>
      <w:lvlText w:val="§"/>
      <w:lvlJc w:val="left"/>
      <w:pPr>
        <w:tabs>
          <w:tab w:val="num" w:pos="720"/>
        </w:tabs>
        <w:ind w:left="720" w:hanging="360"/>
      </w:pPr>
      <w:rPr>
        <w:rFonts w:ascii="Wingdings" w:hAnsi="Wingdings" w:hint="default"/>
      </w:rPr>
    </w:lvl>
    <w:lvl w:ilvl="1" w:tplc="879E3D6A">
      <w:start w:val="1"/>
      <w:numFmt w:val="bullet"/>
      <w:lvlText w:val="§"/>
      <w:lvlJc w:val="left"/>
      <w:pPr>
        <w:tabs>
          <w:tab w:val="num" w:pos="1440"/>
        </w:tabs>
        <w:ind w:left="1440" w:hanging="360"/>
      </w:pPr>
      <w:rPr>
        <w:rFonts w:ascii="Wingdings" w:hAnsi="Wingdings" w:hint="default"/>
      </w:rPr>
    </w:lvl>
    <w:lvl w:ilvl="2" w:tplc="82F6B61A" w:tentative="1">
      <w:start w:val="1"/>
      <w:numFmt w:val="bullet"/>
      <w:lvlText w:val="§"/>
      <w:lvlJc w:val="left"/>
      <w:pPr>
        <w:tabs>
          <w:tab w:val="num" w:pos="2160"/>
        </w:tabs>
        <w:ind w:left="2160" w:hanging="360"/>
      </w:pPr>
      <w:rPr>
        <w:rFonts w:ascii="Wingdings" w:hAnsi="Wingdings" w:hint="default"/>
      </w:rPr>
    </w:lvl>
    <w:lvl w:ilvl="3" w:tplc="A77E19E4" w:tentative="1">
      <w:start w:val="1"/>
      <w:numFmt w:val="bullet"/>
      <w:lvlText w:val="§"/>
      <w:lvlJc w:val="left"/>
      <w:pPr>
        <w:tabs>
          <w:tab w:val="num" w:pos="2880"/>
        </w:tabs>
        <w:ind w:left="2880" w:hanging="360"/>
      </w:pPr>
      <w:rPr>
        <w:rFonts w:ascii="Wingdings" w:hAnsi="Wingdings" w:hint="default"/>
      </w:rPr>
    </w:lvl>
    <w:lvl w:ilvl="4" w:tplc="A3D25436" w:tentative="1">
      <w:start w:val="1"/>
      <w:numFmt w:val="bullet"/>
      <w:lvlText w:val="§"/>
      <w:lvlJc w:val="left"/>
      <w:pPr>
        <w:tabs>
          <w:tab w:val="num" w:pos="3600"/>
        </w:tabs>
        <w:ind w:left="3600" w:hanging="360"/>
      </w:pPr>
      <w:rPr>
        <w:rFonts w:ascii="Wingdings" w:hAnsi="Wingdings" w:hint="default"/>
      </w:rPr>
    </w:lvl>
    <w:lvl w:ilvl="5" w:tplc="317CE22C" w:tentative="1">
      <w:start w:val="1"/>
      <w:numFmt w:val="bullet"/>
      <w:lvlText w:val="§"/>
      <w:lvlJc w:val="left"/>
      <w:pPr>
        <w:tabs>
          <w:tab w:val="num" w:pos="4320"/>
        </w:tabs>
        <w:ind w:left="4320" w:hanging="360"/>
      </w:pPr>
      <w:rPr>
        <w:rFonts w:ascii="Wingdings" w:hAnsi="Wingdings" w:hint="default"/>
      </w:rPr>
    </w:lvl>
    <w:lvl w:ilvl="6" w:tplc="3A5401B0" w:tentative="1">
      <w:start w:val="1"/>
      <w:numFmt w:val="bullet"/>
      <w:lvlText w:val="§"/>
      <w:lvlJc w:val="left"/>
      <w:pPr>
        <w:tabs>
          <w:tab w:val="num" w:pos="5040"/>
        </w:tabs>
        <w:ind w:left="5040" w:hanging="360"/>
      </w:pPr>
      <w:rPr>
        <w:rFonts w:ascii="Wingdings" w:hAnsi="Wingdings" w:hint="default"/>
      </w:rPr>
    </w:lvl>
    <w:lvl w:ilvl="7" w:tplc="117AF328" w:tentative="1">
      <w:start w:val="1"/>
      <w:numFmt w:val="bullet"/>
      <w:lvlText w:val="§"/>
      <w:lvlJc w:val="left"/>
      <w:pPr>
        <w:tabs>
          <w:tab w:val="num" w:pos="5760"/>
        </w:tabs>
        <w:ind w:left="5760" w:hanging="360"/>
      </w:pPr>
      <w:rPr>
        <w:rFonts w:ascii="Wingdings" w:hAnsi="Wingdings" w:hint="default"/>
      </w:rPr>
    </w:lvl>
    <w:lvl w:ilvl="8" w:tplc="D39224F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F4254"/>
    <w:multiLevelType w:val="hybridMultilevel"/>
    <w:tmpl w:val="93BE43D2"/>
    <w:lvl w:ilvl="0" w:tplc="56F4429C">
      <w:start w:val="1"/>
      <w:numFmt w:val="bullet"/>
      <w:lvlText w:val="q"/>
      <w:lvlJc w:val="left"/>
      <w:pPr>
        <w:tabs>
          <w:tab w:val="num" w:pos="720"/>
        </w:tabs>
        <w:ind w:left="720" w:hanging="360"/>
      </w:pPr>
      <w:rPr>
        <w:rFonts w:ascii="Wingdings" w:hAnsi="Wingdings" w:hint="default"/>
      </w:rPr>
    </w:lvl>
    <w:lvl w:ilvl="1" w:tplc="AA1691B0">
      <w:start w:val="1"/>
      <w:numFmt w:val="bullet"/>
      <w:lvlText w:val="q"/>
      <w:lvlJc w:val="left"/>
      <w:pPr>
        <w:tabs>
          <w:tab w:val="num" w:pos="1440"/>
        </w:tabs>
        <w:ind w:left="1440" w:hanging="360"/>
      </w:pPr>
      <w:rPr>
        <w:rFonts w:ascii="Wingdings" w:hAnsi="Wingdings" w:hint="default"/>
      </w:rPr>
    </w:lvl>
    <w:lvl w:ilvl="2" w:tplc="8780D81A" w:tentative="1">
      <w:start w:val="1"/>
      <w:numFmt w:val="bullet"/>
      <w:lvlText w:val="q"/>
      <w:lvlJc w:val="left"/>
      <w:pPr>
        <w:tabs>
          <w:tab w:val="num" w:pos="2160"/>
        </w:tabs>
        <w:ind w:left="2160" w:hanging="360"/>
      </w:pPr>
      <w:rPr>
        <w:rFonts w:ascii="Wingdings" w:hAnsi="Wingdings" w:hint="default"/>
      </w:rPr>
    </w:lvl>
    <w:lvl w:ilvl="3" w:tplc="FC423D20" w:tentative="1">
      <w:start w:val="1"/>
      <w:numFmt w:val="bullet"/>
      <w:lvlText w:val="q"/>
      <w:lvlJc w:val="left"/>
      <w:pPr>
        <w:tabs>
          <w:tab w:val="num" w:pos="2880"/>
        </w:tabs>
        <w:ind w:left="2880" w:hanging="360"/>
      </w:pPr>
      <w:rPr>
        <w:rFonts w:ascii="Wingdings" w:hAnsi="Wingdings" w:hint="default"/>
      </w:rPr>
    </w:lvl>
    <w:lvl w:ilvl="4" w:tplc="4D40FB84" w:tentative="1">
      <w:start w:val="1"/>
      <w:numFmt w:val="bullet"/>
      <w:lvlText w:val="q"/>
      <w:lvlJc w:val="left"/>
      <w:pPr>
        <w:tabs>
          <w:tab w:val="num" w:pos="3600"/>
        </w:tabs>
        <w:ind w:left="3600" w:hanging="360"/>
      </w:pPr>
      <w:rPr>
        <w:rFonts w:ascii="Wingdings" w:hAnsi="Wingdings" w:hint="default"/>
      </w:rPr>
    </w:lvl>
    <w:lvl w:ilvl="5" w:tplc="7946EBA8" w:tentative="1">
      <w:start w:val="1"/>
      <w:numFmt w:val="bullet"/>
      <w:lvlText w:val="q"/>
      <w:lvlJc w:val="left"/>
      <w:pPr>
        <w:tabs>
          <w:tab w:val="num" w:pos="4320"/>
        </w:tabs>
        <w:ind w:left="4320" w:hanging="360"/>
      </w:pPr>
      <w:rPr>
        <w:rFonts w:ascii="Wingdings" w:hAnsi="Wingdings" w:hint="default"/>
      </w:rPr>
    </w:lvl>
    <w:lvl w:ilvl="6" w:tplc="4BAA29B8" w:tentative="1">
      <w:start w:val="1"/>
      <w:numFmt w:val="bullet"/>
      <w:lvlText w:val="q"/>
      <w:lvlJc w:val="left"/>
      <w:pPr>
        <w:tabs>
          <w:tab w:val="num" w:pos="5040"/>
        </w:tabs>
        <w:ind w:left="5040" w:hanging="360"/>
      </w:pPr>
      <w:rPr>
        <w:rFonts w:ascii="Wingdings" w:hAnsi="Wingdings" w:hint="default"/>
      </w:rPr>
    </w:lvl>
    <w:lvl w:ilvl="7" w:tplc="D3BED1EC" w:tentative="1">
      <w:start w:val="1"/>
      <w:numFmt w:val="bullet"/>
      <w:lvlText w:val="q"/>
      <w:lvlJc w:val="left"/>
      <w:pPr>
        <w:tabs>
          <w:tab w:val="num" w:pos="5760"/>
        </w:tabs>
        <w:ind w:left="5760" w:hanging="360"/>
      </w:pPr>
      <w:rPr>
        <w:rFonts w:ascii="Wingdings" w:hAnsi="Wingdings" w:hint="default"/>
      </w:rPr>
    </w:lvl>
    <w:lvl w:ilvl="8" w:tplc="FAA04F0A" w:tentative="1">
      <w:start w:val="1"/>
      <w:numFmt w:val="bullet"/>
      <w:lvlText w:val="q"/>
      <w:lvlJc w:val="left"/>
      <w:pPr>
        <w:tabs>
          <w:tab w:val="num" w:pos="6480"/>
        </w:tabs>
        <w:ind w:left="6480" w:hanging="360"/>
      </w:pPr>
      <w:rPr>
        <w:rFonts w:ascii="Wingdings" w:hAnsi="Wingdings" w:hint="default"/>
      </w:rPr>
    </w:lvl>
  </w:abstractNum>
  <w:abstractNum w:abstractNumId="44" w15:restartNumberingAfterBreak="0">
    <w:nsid w:val="7817543A"/>
    <w:multiLevelType w:val="hybridMultilevel"/>
    <w:tmpl w:val="EFC6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A46FBF"/>
    <w:multiLevelType w:val="hybridMultilevel"/>
    <w:tmpl w:val="939066DE"/>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2D630F"/>
    <w:multiLevelType w:val="hybridMultilevel"/>
    <w:tmpl w:val="593490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0C5E56"/>
    <w:multiLevelType w:val="hybridMultilevel"/>
    <w:tmpl w:val="9EB0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13"/>
  </w:num>
  <w:num w:numId="3">
    <w:abstractNumId w:val="5"/>
  </w:num>
  <w:num w:numId="4">
    <w:abstractNumId w:val="11"/>
  </w:num>
  <w:num w:numId="5">
    <w:abstractNumId w:val="27"/>
  </w:num>
  <w:num w:numId="6">
    <w:abstractNumId w:val="7"/>
  </w:num>
  <w:num w:numId="7">
    <w:abstractNumId w:val="15"/>
  </w:num>
  <w:num w:numId="8">
    <w:abstractNumId w:val="31"/>
  </w:num>
  <w:num w:numId="9">
    <w:abstractNumId w:val="14"/>
  </w:num>
  <w:num w:numId="10">
    <w:abstractNumId w:val="8"/>
  </w:num>
  <w:num w:numId="11">
    <w:abstractNumId w:val="23"/>
  </w:num>
  <w:num w:numId="12">
    <w:abstractNumId w:val="38"/>
  </w:num>
  <w:num w:numId="13">
    <w:abstractNumId w:val="1"/>
  </w:num>
  <w:num w:numId="14">
    <w:abstractNumId w:val="10"/>
  </w:num>
  <w:num w:numId="15">
    <w:abstractNumId w:val="4"/>
  </w:num>
  <w:num w:numId="16">
    <w:abstractNumId w:val="0"/>
  </w:num>
  <w:num w:numId="17">
    <w:abstractNumId w:val="44"/>
  </w:num>
  <w:num w:numId="18">
    <w:abstractNumId w:val="29"/>
  </w:num>
  <w:num w:numId="19">
    <w:abstractNumId w:val="2"/>
  </w:num>
  <w:num w:numId="20">
    <w:abstractNumId w:val="24"/>
  </w:num>
  <w:num w:numId="21">
    <w:abstractNumId w:val="25"/>
  </w:num>
  <w:num w:numId="22">
    <w:abstractNumId w:val="34"/>
  </w:num>
  <w:num w:numId="23">
    <w:abstractNumId w:val="37"/>
  </w:num>
  <w:num w:numId="24">
    <w:abstractNumId w:val="20"/>
  </w:num>
  <w:num w:numId="25">
    <w:abstractNumId w:val="16"/>
  </w:num>
  <w:num w:numId="26">
    <w:abstractNumId w:val="9"/>
  </w:num>
  <w:num w:numId="27">
    <w:abstractNumId w:val="17"/>
  </w:num>
  <w:num w:numId="28">
    <w:abstractNumId w:val="40"/>
  </w:num>
  <w:num w:numId="29">
    <w:abstractNumId w:val="35"/>
  </w:num>
  <w:num w:numId="30">
    <w:abstractNumId w:val="47"/>
  </w:num>
  <w:num w:numId="31">
    <w:abstractNumId w:val="30"/>
  </w:num>
  <w:num w:numId="32">
    <w:abstractNumId w:val="6"/>
  </w:num>
  <w:num w:numId="33">
    <w:abstractNumId w:val="3"/>
  </w:num>
  <w:num w:numId="34">
    <w:abstractNumId w:val="33"/>
  </w:num>
  <w:num w:numId="35">
    <w:abstractNumId w:val="22"/>
  </w:num>
  <w:num w:numId="36">
    <w:abstractNumId w:val="21"/>
  </w:num>
  <w:num w:numId="37">
    <w:abstractNumId w:val="26"/>
  </w:num>
  <w:num w:numId="38">
    <w:abstractNumId w:val="19"/>
  </w:num>
  <w:num w:numId="39">
    <w:abstractNumId w:val="36"/>
  </w:num>
  <w:num w:numId="40">
    <w:abstractNumId w:val="32"/>
  </w:num>
  <w:num w:numId="41">
    <w:abstractNumId w:val="12"/>
  </w:num>
  <w:num w:numId="42">
    <w:abstractNumId w:val="18"/>
  </w:num>
  <w:num w:numId="43">
    <w:abstractNumId w:val="43"/>
  </w:num>
  <w:num w:numId="44">
    <w:abstractNumId w:val="45"/>
  </w:num>
  <w:num w:numId="45">
    <w:abstractNumId w:val="39"/>
  </w:num>
  <w:num w:numId="46">
    <w:abstractNumId w:val="46"/>
  </w:num>
  <w:num w:numId="47">
    <w:abstractNumId w:val="4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1&lt;/item&gt;&lt;item&gt;17&lt;/item&gt;&lt;item&gt;72&lt;/item&gt;&lt;/record-ids&gt;&lt;/item&gt;&lt;/Libraries&gt;"/>
  </w:docVars>
  <w:rsids>
    <w:rsidRoot w:val="007D04BE"/>
    <w:rsid w:val="00000F8B"/>
    <w:rsid w:val="000013FC"/>
    <w:rsid w:val="00005150"/>
    <w:rsid w:val="000076CC"/>
    <w:rsid w:val="0001404B"/>
    <w:rsid w:val="00016F2E"/>
    <w:rsid w:val="00017718"/>
    <w:rsid w:val="00023543"/>
    <w:rsid w:val="000306A5"/>
    <w:rsid w:val="000308AC"/>
    <w:rsid w:val="00031A27"/>
    <w:rsid w:val="000468F8"/>
    <w:rsid w:val="00046C6C"/>
    <w:rsid w:val="000534B1"/>
    <w:rsid w:val="000558CF"/>
    <w:rsid w:val="000559D6"/>
    <w:rsid w:val="0005620A"/>
    <w:rsid w:val="00066050"/>
    <w:rsid w:val="00067020"/>
    <w:rsid w:val="00071EF1"/>
    <w:rsid w:val="00072226"/>
    <w:rsid w:val="00072482"/>
    <w:rsid w:val="00080128"/>
    <w:rsid w:val="00081B67"/>
    <w:rsid w:val="0008514C"/>
    <w:rsid w:val="000908D9"/>
    <w:rsid w:val="00094E9B"/>
    <w:rsid w:val="0009526E"/>
    <w:rsid w:val="000A06B5"/>
    <w:rsid w:val="000A1309"/>
    <w:rsid w:val="000A1EB7"/>
    <w:rsid w:val="000B39BA"/>
    <w:rsid w:val="000B39C7"/>
    <w:rsid w:val="000B47CF"/>
    <w:rsid w:val="000B4E72"/>
    <w:rsid w:val="000B55AD"/>
    <w:rsid w:val="000C1065"/>
    <w:rsid w:val="000C11B1"/>
    <w:rsid w:val="000C2FF1"/>
    <w:rsid w:val="000C3BA3"/>
    <w:rsid w:val="000C4A06"/>
    <w:rsid w:val="000C50D3"/>
    <w:rsid w:val="000C6134"/>
    <w:rsid w:val="000C70D6"/>
    <w:rsid w:val="000C7477"/>
    <w:rsid w:val="000C7DE2"/>
    <w:rsid w:val="000D3A4A"/>
    <w:rsid w:val="000E0156"/>
    <w:rsid w:val="000E4501"/>
    <w:rsid w:val="000E78EC"/>
    <w:rsid w:val="000F0DED"/>
    <w:rsid w:val="000F3758"/>
    <w:rsid w:val="000F79F1"/>
    <w:rsid w:val="00100313"/>
    <w:rsid w:val="00101F5C"/>
    <w:rsid w:val="0010265B"/>
    <w:rsid w:val="0010681F"/>
    <w:rsid w:val="001068A5"/>
    <w:rsid w:val="00111E86"/>
    <w:rsid w:val="00114427"/>
    <w:rsid w:val="00114D15"/>
    <w:rsid w:val="00115ABB"/>
    <w:rsid w:val="00117154"/>
    <w:rsid w:val="00117A23"/>
    <w:rsid w:val="0012134B"/>
    <w:rsid w:val="001259BD"/>
    <w:rsid w:val="0013140B"/>
    <w:rsid w:val="00131E59"/>
    <w:rsid w:val="00137650"/>
    <w:rsid w:val="001377EC"/>
    <w:rsid w:val="00141C0D"/>
    <w:rsid w:val="00143271"/>
    <w:rsid w:val="001438C5"/>
    <w:rsid w:val="00144EA1"/>
    <w:rsid w:val="00147423"/>
    <w:rsid w:val="00151BE9"/>
    <w:rsid w:val="001532AF"/>
    <w:rsid w:val="001603E9"/>
    <w:rsid w:val="001606E0"/>
    <w:rsid w:val="00162C71"/>
    <w:rsid w:val="00167C4E"/>
    <w:rsid w:val="00170425"/>
    <w:rsid w:val="00172B1A"/>
    <w:rsid w:val="001732AC"/>
    <w:rsid w:val="00173995"/>
    <w:rsid w:val="00176476"/>
    <w:rsid w:val="00180DE4"/>
    <w:rsid w:val="0018115B"/>
    <w:rsid w:val="001838D8"/>
    <w:rsid w:val="00191C29"/>
    <w:rsid w:val="001934E4"/>
    <w:rsid w:val="001A3454"/>
    <w:rsid w:val="001A5AD7"/>
    <w:rsid w:val="001A6477"/>
    <w:rsid w:val="001B101C"/>
    <w:rsid w:val="001C6734"/>
    <w:rsid w:val="001C7838"/>
    <w:rsid w:val="001C7CC8"/>
    <w:rsid w:val="001D44A1"/>
    <w:rsid w:val="001D5EC5"/>
    <w:rsid w:val="001D7CCD"/>
    <w:rsid w:val="001F118C"/>
    <w:rsid w:val="001F54AB"/>
    <w:rsid w:val="0020045A"/>
    <w:rsid w:val="00200D44"/>
    <w:rsid w:val="00203853"/>
    <w:rsid w:val="00203CEF"/>
    <w:rsid w:val="00211249"/>
    <w:rsid w:val="0021188D"/>
    <w:rsid w:val="0021228B"/>
    <w:rsid w:val="002137F1"/>
    <w:rsid w:val="002157DB"/>
    <w:rsid w:val="00216070"/>
    <w:rsid w:val="002160AD"/>
    <w:rsid w:val="00216FA6"/>
    <w:rsid w:val="002170AD"/>
    <w:rsid w:val="0021766F"/>
    <w:rsid w:val="002178FB"/>
    <w:rsid w:val="00226051"/>
    <w:rsid w:val="002300E4"/>
    <w:rsid w:val="00233DB4"/>
    <w:rsid w:val="002346D0"/>
    <w:rsid w:val="00235087"/>
    <w:rsid w:val="0024186A"/>
    <w:rsid w:val="00242E94"/>
    <w:rsid w:val="00246743"/>
    <w:rsid w:val="00252AEB"/>
    <w:rsid w:val="002635C5"/>
    <w:rsid w:val="00265F25"/>
    <w:rsid w:val="002717FF"/>
    <w:rsid w:val="002737EC"/>
    <w:rsid w:val="002754BC"/>
    <w:rsid w:val="00277465"/>
    <w:rsid w:val="002822FF"/>
    <w:rsid w:val="00284BCB"/>
    <w:rsid w:val="00284E87"/>
    <w:rsid w:val="00284F41"/>
    <w:rsid w:val="00290238"/>
    <w:rsid w:val="002936DA"/>
    <w:rsid w:val="00293719"/>
    <w:rsid w:val="00293C84"/>
    <w:rsid w:val="00295F76"/>
    <w:rsid w:val="002965D3"/>
    <w:rsid w:val="00297257"/>
    <w:rsid w:val="002978D6"/>
    <w:rsid w:val="002A0E75"/>
    <w:rsid w:val="002A1FA8"/>
    <w:rsid w:val="002A2B90"/>
    <w:rsid w:val="002A6B2B"/>
    <w:rsid w:val="002B21DB"/>
    <w:rsid w:val="002B2BC6"/>
    <w:rsid w:val="002C1809"/>
    <w:rsid w:val="002C1D8A"/>
    <w:rsid w:val="002C232A"/>
    <w:rsid w:val="002C52C4"/>
    <w:rsid w:val="002C5844"/>
    <w:rsid w:val="002C5944"/>
    <w:rsid w:val="002C7885"/>
    <w:rsid w:val="002C7CF4"/>
    <w:rsid w:val="002D230E"/>
    <w:rsid w:val="002D4561"/>
    <w:rsid w:val="002E0157"/>
    <w:rsid w:val="002E109A"/>
    <w:rsid w:val="002F0101"/>
    <w:rsid w:val="002F18FF"/>
    <w:rsid w:val="002F4F5D"/>
    <w:rsid w:val="002F6837"/>
    <w:rsid w:val="0030114D"/>
    <w:rsid w:val="00304896"/>
    <w:rsid w:val="00304DF3"/>
    <w:rsid w:val="003056FF"/>
    <w:rsid w:val="00307D50"/>
    <w:rsid w:val="00310787"/>
    <w:rsid w:val="00310FE0"/>
    <w:rsid w:val="00311AD1"/>
    <w:rsid w:val="003130AD"/>
    <w:rsid w:val="00313AED"/>
    <w:rsid w:val="00314D5F"/>
    <w:rsid w:val="00315B32"/>
    <w:rsid w:val="003170A6"/>
    <w:rsid w:val="00317976"/>
    <w:rsid w:val="003217BD"/>
    <w:rsid w:val="00323ADB"/>
    <w:rsid w:val="00325EEF"/>
    <w:rsid w:val="0032759D"/>
    <w:rsid w:val="00331362"/>
    <w:rsid w:val="00331809"/>
    <w:rsid w:val="003318CA"/>
    <w:rsid w:val="00332894"/>
    <w:rsid w:val="00341A67"/>
    <w:rsid w:val="00344AD8"/>
    <w:rsid w:val="00353671"/>
    <w:rsid w:val="00354B51"/>
    <w:rsid w:val="00354C44"/>
    <w:rsid w:val="00356A1C"/>
    <w:rsid w:val="00357D9D"/>
    <w:rsid w:val="00360257"/>
    <w:rsid w:val="0036159A"/>
    <w:rsid w:val="00362F1A"/>
    <w:rsid w:val="00365538"/>
    <w:rsid w:val="00370247"/>
    <w:rsid w:val="00370CBE"/>
    <w:rsid w:val="00371D58"/>
    <w:rsid w:val="00372BCA"/>
    <w:rsid w:val="0037381A"/>
    <w:rsid w:val="003766D9"/>
    <w:rsid w:val="00376D85"/>
    <w:rsid w:val="003815FA"/>
    <w:rsid w:val="00383650"/>
    <w:rsid w:val="00384E85"/>
    <w:rsid w:val="00384EA1"/>
    <w:rsid w:val="00385158"/>
    <w:rsid w:val="0038788E"/>
    <w:rsid w:val="003922A1"/>
    <w:rsid w:val="003A1063"/>
    <w:rsid w:val="003A28F3"/>
    <w:rsid w:val="003A41D2"/>
    <w:rsid w:val="003A6C78"/>
    <w:rsid w:val="003B1B0F"/>
    <w:rsid w:val="003B5B7E"/>
    <w:rsid w:val="003C5E60"/>
    <w:rsid w:val="003D5C95"/>
    <w:rsid w:val="003E36AB"/>
    <w:rsid w:val="003E6924"/>
    <w:rsid w:val="003F0E42"/>
    <w:rsid w:val="003F33D0"/>
    <w:rsid w:val="003F392E"/>
    <w:rsid w:val="003F3AD2"/>
    <w:rsid w:val="003F6062"/>
    <w:rsid w:val="003F6CFF"/>
    <w:rsid w:val="003F6DCB"/>
    <w:rsid w:val="00402EA8"/>
    <w:rsid w:val="00407652"/>
    <w:rsid w:val="00410E46"/>
    <w:rsid w:val="00411265"/>
    <w:rsid w:val="00412EFD"/>
    <w:rsid w:val="00420C48"/>
    <w:rsid w:val="0042379D"/>
    <w:rsid w:val="004254D5"/>
    <w:rsid w:val="00430BF9"/>
    <w:rsid w:val="00432C96"/>
    <w:rsid w:val="00433693"/>
    <w:rsid w:val="00443FCC"/>
    <w:rsid w:val="0044526D"/>
    <w:rsid w:val="00450955"/>
    <w:rsid w:val="00454C88"/>
    <w:rsid w:val="00456B77"/>
    <w:rsid w:val="00456C08"/>
    <w:rsid w:val="00456EF1"/>
    <w:rsid w:val="00460AA3"/>
    <w:rsid w:val="00462348"/>
    <w:rsid w:val="004677C2"/>
    <w:rsid w:val="0047324C"/>
    <w:rsid w:val="00474AFF"/>
    <w:rsid w:val="00475FF7"/>
    <w:rsid w:val="00477E20"/>
    <w:rsid w:val="004810D9"/>
    <w:rsid w:val="00491FEC"/>
    <w:rsid w:val="004929EB"/>
    <w:rsid w:val="004A085A"/>
    <w:rsid w:val="004A1F59"/>
    <w:rsid w:val="004A2E38"/>
    <w:rsid w:val="004A37C8"/>
    <w:rsid w:val="004A4616"/>
    <w:rsid w:val="004A5A32"/>
    <w:rsid w:val="004A67E0"/>
    <w:rsid w:val="004A6F36"/>
    <w:rsid w:val="004A7706"/>
    <w:rsid w:val="004A7A03"/>
    <w:rsid w:val="004C385F"/>
    <w:rsid w:val="004D31D7"/>
    <w:rsid w:val="004D6491"/>
    <w:rsid w:val="004D658D"/>
    <w:rsid w:val="004E5069"/>
    <w:rsid w:val="004E5EF5"/>
    <w:rsid w:val="004E752B"/>
    <w:rsid w:val="00506327"/>
    <w:rsid w:val="00511141"/>
    <w:rsid w:val="0051214C"/>
    <w:rsid w:val="0051238F"/>
    <w:rsid w:val="005125D3"/>
    <w:rsid w:val="00513F3B"/>
    <w:rsid w:val="00514BD0"/>
    <w:rsid w:val="0051729A"/>
    <w:rsid w:val="00523081"/>
    <w:rsid w:val="00526AF6"/>
    <w:rsid w:val="00527330"/>
    <w:rsid w:val="00530F23"/>
    <w:rsid w:val="00531531"/>
    <w:rsid w:val="00536C61"/>
    <w:rsid w:val="00540190"/>
    <w:rsid w:val="005406A7"/>
    <w:rsid w:val="00540CE1"/>
    <w:rsid w:val="005457D9"/>
    <w:rsid w:val="0055430C"/>
    <w:rsid w:val="005613F8"/>
    <w:rsid w:val="005615D5"/>
    <w:rsid w:val="0056309F"/>
    <w:rsid w:val="00563DE1"/>
    <w:rsid w:val="00563DF9"/>
    <w:rsid w:val="005660E3"/>
    <w:rsid w:val="00570390"/>
    <w:rsid w:val="00572CA6"/>
    <w:rsid w:val="00573E1A"/>
    <w:rsid w:val="00574C3E"/>
    <w:rsid w:val="00577743"/>
    <w:rsid w:val="005808CF"/>
    <w:rsid w:val="00581212"/>
    <w:rsid w:val="00581D66"/>
    <w:rsid w:val="00593A6E"/>
    <w:rsid w:val="00595093"/>
    <w:rsid w:val="00596A82"/>
    <w:rsid w:val="005A4419"/>
    <w:rsid w:val="005A5F42"/>
    <w:rsid w:val="005A5F97"/>
    <w:rsid w:val="005B285F"/>
    <w:rsid w:val="005B6136"/>
    <w:rsid w:val="005C0FEC"/>
    <w:rsid w:val="005C12BD"/>
    <w:rsid w:val="005C13C4"/>
    <w:rsid w:val="005C18D0"/>
    <w:rsid w:val="005C191E"/>
    <w:rsid w:val="005C28E3"/>
    <w:rsid w:val="005C3275"/>
    <w:rsid w:val="005C429F"/>
    <w:rsid w:val="005C4FC0"/>
    <w:rsid w:val="005C54BA"/>
    <w:rsid w:val="005C64C8"/>
    <w:rsid w:val="005C75FE"/>
    <w:rsid w:val="005D1611"/>
    <w:rsid w:val="005D1A28"/>
    <w:rsid w:val="005D7170"/>
    <w:rsid w:val="005E05BC"/>
    <w:rsid w:val="005E0E92"/>
    <w:rsid w:val="005E5BF7"/>
    <w:rsid w:val="005F07C2"/>
    <w:rsid w:val="005F1907"/>
    <w:rsid w:val="005F279D"/>
    <w:rsid w:val="005F31BE"/>
    <w:rsid w:val="005F7276"/>
    <w:rsid w:val="006010D8"/>
    <w:rsid w:val="00620063"/>
    <w:rsid w:val="00624BD9"/>
    <w:rsid w:val="00625468"/>
    <w:rsid w:val="0062634A"/>
    <w:rsid w:val="00627980"/>
    <w:rsid w:val="00632BCC"/>
    <w:rsid w:val="0063467E"/>
    <w:rsid w:val="00637048"/>
    <w:rsid w:val="00645AF0"/>
    <w:rsid w:val="00645E30"/>
    <w:rsid w:val="00646C40"/>
    <w:rsid w:val="006532A2"/>
    <w:rsid w:val="00661EDB"/>
    <w:rsid w:val="00663780"/>
    <w:rsid w:val="006654FC"/>
    <w:rsid w:val="006669B0"/>
    <w:rsid w:val="006674A0"/>
    <w:rsid w:val="00671BCA"/>
    <w:rsid w:val="006808DD"/>
    <w:rsid w:val="00681727"/>
    <w:rsid w:val="00681DF7"/>
    <w:rsid w:val="00682499"/>
    <w:rsid w:val="00683341"/>
    <w:rsid w:val="006835DD"/>
    <w:rsid w:val="00683D4B"/>
    <w:rsid w:val="00685515"/>
    <w:rsid w:val="006935C6"/>
    <w:rsid w:val="00695C2E"/>
    <w:rsid w:val="006A0E30"/>
    <w:rsid w:val="006A28E9"/>
    <w:rsid w:val="006A51A5"/>
    <w:rsid w:val="006A7344"/>
    <w:rsid w:val="006B1CE8"/>
    <w:rsid w:val="006B4CD9"/>
    <w:rsid w:val="006B68CB"/>
    <w:rsid w:val="006B6FE4"/>
    <w:rsid w:val="006C1488"/>
    <w:rsid w:val="006C31C9"/>
    <w:rsid w:val="006C50DE"/>
    <w:rsid w:val="006D1C18"/>
    <w:rsid w:val="006D3374"/>
    <w:rsid w:val="006D7842"/>
    <w:rsid w:val="006E4286"/>
    <w:rsid w:val="006F12B4"/>
    <w:rsid w:val="006F1FB4"/>
    <w:rsid w:val="006F419C"/>
    <w:rsid w:val="006F4ABE"/>
    <w:rsid w:val="006F4C59"/>
    <w:rsid w:val="007038AA"/>
    <w:rsid w:val="007067C6"/>
    <w:rsid w:val="00710568"/>
    <w:rsid w:val="00720782"/>
    <w:rsid w:val="00722367"/>
    <w:rsid w:val="00722A4B"/>
    <w:rsid w:val="00734E9F"/>
    <w:rsid w:val="00737CF5"/>
    <w:rsid w:val="00737FA9"/>
    <w:rsid w:val="00743ADC"/>
    <w:rsid w:val="0074447E"/>
    <w:rsid w:val="0074693E"/>
    <w:rsid w:val="007479D1"/>
    <w:rsid w:val="00747C8B"/>
    <w:rsid w:val="0075089E"/>
    <w:rsid w:val="007541CB"/>
    <w:rsid w:val="0075427E"/>
    <w:rsid w:val="007637EF"/>
    <w:rsid w:val="00772F2F"/>
    <w:rsid w:val="00774287"/>
    <w:rsid w:val="00774478"/>
    <w:rsid w:val="0077512E"/>
    <w:rsid w:val="00777A71"/>
    <w:rsid w:val="00783D84"/>
    <w:rsid w:val="00785623"/>
    <w:rsid w:val="00785AA5"/>
    <w:rsid w:val="00793F90"/>
    <w:rsid w:val="00794CED"/>
    <w:rsid w:val="007A4361"/>
    <w:rsid w:val="007A490C"/>
    <w:rsid w:val="007A5C39"/>
    <w:rsid w:val="007B43F2"/>
    <w:rsid w:val="007B4925"/>
    <w:rsid w:val="007B638D"/>
    <w:rsid w:val="007B657A"/>
    <w:rsid w:val="007B6F5D"/>
    <w:rsid w:val="007C3E9C"/>
    <w:rsid w:val="007C450D"/>
    <w:rsid w:val="007D04BE"/>
    <w:rsid w:val="007D11BF"/>
    <w:rsid w:val="007D1B61"/>
    <w:rsid w:val="007D1B7C"/>
    <w:rsid w:val="007D4137"/>
    <w:rsid w:val="007D4AEE"/>
    <w:rsid w:val="007D654C"/>
    <w:rsid w:val="007D656E"/>
    <w:rsid w:val="007E48AE"/>
    <w:rsid w:val="007E5B72"/>
    <w:rsid w:val="007E78EC"/>
    <w:rsid w:val="007F5976"/>
    <w:rsid w:val="007F7AAF"/>
    <w:rsid w:val="00801463"/>
    <w:rsid w:val="008017CA"/>
    <w:rsid w:val="00804704"/>
    <w:rsid w:val="00806767"/>
    <w:rsid w:val="00810B64"/>
    <w:rsid w:val="0081216E"/>
    <w:rsid w:val="008148CC"/>
    <w:rsid w:val="008148FC"/>
    <w:rsid w:val="008174FF"/>
    <w:rsid w:val="0082436A"/>
    <w:rsid w:val="008256C9"/>
    <w:rsid w:val="00826947"/>
    <w:rsid w:val="0083407B"/>
    <w:rsid w:val="0083550C"/>
    <w:rsid w:val="00835F03"/>
    <w:rsid w:val="0084329D"/>
    <w:rsid w:val="0084751D"/>
    <w:rsid w:val="0085270D"/>
    <w:rsid w:val="00854DBF"/>
    <w:rsid w:val="0085694C"/>
    <w:rsid w:val="008636F1"/>
    <w:rsid w:val="008663BD"/>
    <w:rsid w:val="00873568"/>
    <w:rsid w:val="00873917"/>
    <w:rsid w:val="008751FE"/>
    <w:rsid w:val="00875A27"/>
    <w:rsid w:val="00880476"/>
    <w:rsid w:val="008825BF"/>
    <w:rsid w:val="0089181F"/>
    <w:rsid w:val="00892C10"/>
    <w:rsid w:val="00894F3D"/>
    <w:rsid w:val="00896E6F"/>
    <w:rsid w:val="00897368"/>
    <w:rsid w:val="0089798C"/>
    <w:rsid w:val="008A0061"/>
    <w:rsid w:val="008A39E9"/>
    <w:rsid w:val="008A5BCE"/>
    <w:rsid w:val="008B0C34"/>
    <w:rsid w:val="008C11A5"/>
    <w:rsid w:val="008C48F7"/>
    <w:rsid w:val="008C6990"/>
    <w:rsid w:val="008D0220"/>
    <w:rsid w:val="008D2F20"/>
    <w:rsid w:val="008D5ADA"/>
    <w:rsid w:val="008D5D86"/>
    <w:rsid w:val="008E0BAD"/>
    <w:rsid w:val="008E2B6A"/>
    <w:rsid w:val="008E7081"/>
    <w:rsid w:val="008F7951"/>
    <w:rsid w:val="009010B5"/>
    <w:rsid w:val="009042E3"/>
    <w:rsid w:val="00905FB7"/>
    <w:rsid w:val="00906DBF"/>
    <w:rsid w:val="00912B03"/>
    <w:rsid w:val="00914E44"/>
    <w:rsid w:val="00915FC0"/>
    <w:rsid w:val="00916234"/>
    <w:rsid w:val="00916EAB"/>
    <w:rsid w:val="00917AB6"/>
    <w:rsid w:val="00921C9F"/>
    <w:rsid w:val="009224B3"/>
    <w:rsid w:val="00926AA3"/>
    <w:rsid w:val="00931F4F"/>
    <w:rsid w:val="009326C8"/>
    <w:rsid w:val="00932D29"/>
    <w:rsid w:val="00935D30"/>
    <w:rsid w:val="00935EF4"/>
    <w:rsid w:val="00935FC8"/>
    <w:rsid w:val="009360CD"/>
    <w:rsid w:val="00944665"/>
    <w:rsid w:val="0095166C"/>
    <w:rsid w:val="00952C5F"/>
    <w:rsid w:val="00954BED"/>
    <w:rsid w:val="009550F5"/>
    <w:rsid w:val="00957E39"/>
    <w:rsid w:val="00961B99"/>
    <w:rsid w:val="00965704"/>
    <w:rsid w:val="00966766"/>
    <w:rsid w:val="00966BD4"/>
    <w:rsid w:val="00967B2D"/>
    <w:rsid w:val="009714B7"/>
    <w:rsid w:val="00971E7D"/>
    <w:rsid w:val="0097475A"/>
    <w:rsid w:val="009820D3"/>
    <w:rsid w:val="009854CB"/>
    <w:rsid w:val="00990241"/>
    <w:rsid w:val="009904F7"/>
    <w:rsid w:val="00990D34"/>
    <w:rsid w:val="0099659E"/>
    <w:rsid w:val="009A0704"/>
    <w:rsid w:val="009A1688"/>
    <w:rsid w:val="009A4BE3"/>
    <w:rsid w:val="009A6387"/>
    <w:rsid w:val="009B4654"/>
    <w:rsid w:val="009C16BC"/>
    <w:rsid w:val="009C2022"/>
    <w:rsid w:val="009C2E15"/>
    <w:rsid w:val="009C4746"/>
    <w:rsid w:val="009C62F2"/>
    <w:rsid w:val="009C715C"/>
    <w:rsid w:val="009D07FE"/>
    <w:rsid w:val="009D48D4"/>
    <w:rsid w:val="009D629C"/>
    <w:rsid w:val="009E2B22"/>
    <w:rsid w:val="009E5D55"/>
    <w:rsid w:val="009F23F1"/>
    <w:rsid w:val="009F70BD"/>
    <w:rsid w:val="00A0343B"/>
    <w:rsid w:val="00A04D25"/>
    <w:rsid w:val="00A06A88"/>
    <w:rsid w:val="00A070F8"/>
    <w:rsid w:val="00A104DC"/>
    <w:rsid w:val="00A133F8"/>
    <w:rsid w:val="00A13452"/>
    <w:rsid w:val="00A16558"/>
    <w:rsid w:val="00A17DD4"/>
    <w:rsid w:val="00A20435"/>
    <w:rsid w:val="00A20CC4"/>
    <w:rsid w:val="00A2420A"/>
    <w:rsid w:val="00A25F6B"/>
    <w:rsid w:val="00A31033"/>
    <w:rsid w:val="00A324F6"/>
    <w:rsid w:val="00A33FD3"/>
    <w:rsid w:val="00A409D7"/>
    <w:rsid w:val="00A43C35"/>
    <w:rsid w:val="00A46823"/>
    <w:rsid w:val="00A46BF6"/>
    <w:rsid w:val="00A55468"/>
    <w:rsid w:val="00A601A8"/>
    <w:rsid w:val="00A622B5"/>
    <w:rsid w:val="00A6346F"/>
    <w:rsid w:val="00A70CAA"/>
    <w:rsid w:val="00A73E76"/>
    <w:rsid w:val="00A77DCF"/>
    <w:rsid w:val="00A81F1F"/>
    <w:rsid w:val="00A83C1D"/>
    <w:rsid w:val="00A85BF4"/>
    <w:rsid w:val="00A86102"/>
    <w:rsid w:val="00A87DE9"/>
    <w:rsid w:val="00A91AAD"/>
    <w:rsid w:val="00A9400C"/>
    <w:rsid w:val="00A94038"/>
    <w:rsid w:val="00AA196C"/>
    <w:rsid w:val="00AA46F1"/>
    <w:rsid w:val="00AA56F8"/>
    <w:rsid w:val="00AA6F64"/>
    <w:rsid w:val="00AA75C3"/>
    <w:rsid w:val="00AB1DC5"/>
    <w:rsid w:val="00AB64C1"/>
    <w:rsid w:val="00AC6245"/>
    <w:rsid w:val="00AC75E0"/>
    <w:rsid w:val="00AD102E"/>
    <w:rsid w:val="00AD583E"/>
    <w:rsid w:val="00AD70B1"/>
    <w:rsid w:val="00AE23AE"/>
    <w:rsid w:val="00AE2C11"/>
    <w:rsid w:val="00AE39E6"/>
    <w:rsid w:val="00AE760C"/>
    <w:rsid w:val="00AF00B6"/>
    <w:rsid w:val="00B04BD3"/>
    <w:rsid w:val="00B07198"/>
    <w:rsid w:val="00B14E35"/>
    <w:rsid w:val="00B1584F"/>
    <w:rsid w:val="00B25633"/>
    <w:rsid w:val="00B30814"/>
    <w:rsid w:val="00B314DB"/>
    <w:rsid w:val="00B31EF1"/>
    <w:rsid w:val="00B32FB3"/>
    <w:rsid w:val="00B3308A"/>
    <w:rsid w:val="00B345B0"/>
    <w:rsid w:val="00B3472B"/>
    <w:rsid w:val="00B41684"/>
    <w:rsid w:val="00B43EE3"/>
    <w:rsid w:val="00B44BC8"/>
    <w:rsid w:val="00B56BDE"/>
    <w:rsid w:val="00B57972"/>
    <w:rsid w:val="00B6111C"/>
    <w:rsid w:val="00B614D7"/>
    <w:rsid w:val="00B6347A"/>
    <w:rsid w:val="00B63F62"/>
    <w:rsid w:val="00B66B7B"/>
    <w:rsid w:val="00B723C6"/>
    <w:rsid w:val="00B72BE4"/>
    <w:rsid w:val="00B7448E"/>
    <w:rsid w:val="00B7502B"/>
    <w:rsid w:val="00B77F18"/>
    <w:rsid w:val="00B8761F"/>
    <w:rsid w:val="00B90CF9"/>
    <w:rsid w:val="00B977BF"/>
    <w:rsid w:val="00BA3F5B"/>
    <w:rsid w:val="00BA6386"/>
    <w:rsid w:val="00BB0F09"/>
    <w:rsid w:val="00BB1BCF"/>
    <w:rsid w:val="00BB2568"/>
    <w:rsid w:val="00BB3110"/>
    <w:rsid w:val="00BB35AA"/>
    <w:rsid w:val="00BB796A"/>
    <w:rsid w:val="00BC1767"/>
    <w:rsid w:val="00BC5ED7"/>
    <w:rsid w:val="00BC68C4"/>
    <w:rsid w:val="00BC79BE"/>
    <w:rsid w:val="00BD0E09"/>
    <w:rsid w:val="00BD0FAE"/>
    <w:rsid w:val="00BD4F91"/>
    <w:rsid w:val="00BD5AE1"/>
    <w:rsid w:val="00BD788F"/>
    <w:rsid w:val="00BE3242"/>
    <w:rsid w:val="00BE3EAD"/>
    <w:rsid w:val="00BE62E9"/>
    <w:rsid w:val="00BF0FF9"/>
    <w:rsid w:val="00BF34DE"/>
    <w:rsid w:val="00BF3804"/>
    <w:rsid w:val="00C04DB2"/>
    <w:rsid w:val="00C1057D"/>
    <w:rsid w:val="00C11AE6"/>
    <w:rsid w:val="00C249DE"/>
    <w:rsid w:val="00C30A86"/>
    <w:rsid w:val="00C30ABA"/>
    <w:rsid w:val="00C30F7D"/>
    <w:rsid w:val="00C34181"/>
    <w:rsid w:val="00C433DF"/>
    <w:rsid w:val="00C44C99"/>
    <w:rsid w:val="00C44F0D"/>
    <w:rsid w:val="00C45420"/>
    <w:rsid w:val="00C46B1F"/>
    <w:rsid w:val="00C518AB"/>
    <w:rsid w:val="00C52ABA"/>
    <w:rsid w:val="00C53091"/>
    <w:rsid w:val="00C5357E"/>
    <w:rsid w:val="00C5531C"/>
    <w:rsid w:val="00C553C2"/>
    <w:rsid w:val="00C56770"/>
    <w:rsid w:val="00C629E6"/>
    <w:rsid w:val="00C66867"/>
    <w:rsid w:val="00C70B3B"/>
    <w:rsid w:val="00C72E74"/>
    <w:rsid w:val="00C76C1A"/>
    <w:rsid w:val="00C77EF9"/>
    <w:rsid w:val="00C80978"/>
    <w:rsid w:val="00C80C6D"/>
    <w:rsid w:val="00C823E2"/>
    <w:rsid w:val="00C922F5"/>
    <w:rsid w:val="00C9485E"/>
    <w:rsid w:val="00CA157E"/>
    <w:rsid w:val="00CA5E38"/>
    <w:rsid w:val="00CB551B"/>
    <w:rsid w:val="00CC3D60"/>
    <w:rsid w:val="00CC534A"/>
    <w:rsid w:val="00CD0A3C"/>
    <w:rsid w:val="00CE20F8"/>
    <w:rsid w:val="00CE29AC"/>
    <w:rsid w:val="00CE3432"/>
    <w:rsid w:val="00CE4785"/>
    <w:rsid w:val="00CE5BAA"/>
    <w:rsid w:val="00CE7E15"/>
    <w:rsid w:val="00D00ED0"/>
    <w:rsid w:val="00D04754"/>
    <w:rsid w:val="00D105AC"/>
    <w:rsid w:val="00D106D9"/>
    <w:rsid w:val="00D1648D"/>
    <w:rsid w:val="00D16DF0"/>
    <w:rsid w:val="00D20577"/>
    <w:rsid w:val="00D242F5"/>
    <w:rsid w:val="00D271BC"/>
    <w:rsid w:val="00D27B97"/>
    <w:rsid w:val="00D27C50"/>
    <w:rsid w:val="00D3339E"/>
    <w:rsid w:val="00D34AC4"/>
    <w:rsid w:val="00D43809"/>
    <w:rsid w:val="00D64698"/>
    <w:rsid w:val="00D65032"/>
    <w:rsid w:val="00D65D33"/>
    <w:rsid w:val="00D70DF0"/>
    <w:rsid w:val="00D71AA4"/>
    <w:rsid w:val="00D83678"/>
    <w:rsid w:val="00D83FFE"/>
    <w:rsid w:val="00D8419E"/>
    <w:rsid w:val="00D849E0"/>
    <w:rsid w:val="00D87517"/>
    <w:rsid w:val="00D918EF"/>
    <w:rsid w:val="00D925E7"/>
    <w:rsid w:val="00D92F37"/>
    <w:rsid w:val="00D954CD"/>
    <w:rsid w:val="00DA5DE1"/>
    <w:rsid w:val="00DC0701"/>
    <w:rsid w:val="00DC64C2"/>
    <w:rsid w:val="00DD0A6E"/>
    <w:rsid w:val="00DD5231"/>
    <w:rsid w:val="00DE0C3F"/>
    <w:rsid w:val="00DE6C0E"/>
    <w:rsid w:val="00DF0E69"/>
    <w:rsid w:val="00DF263D"/>
    <w:rsid w:val="00DF2CD1"/>
    <w:rsid w:val="00DF2EFB"/>
    <w:rsid w:val="00DF5A53"/>
    <w:rsid w:val="00DF7EDC"/>
    <w:rsid w:val="00E002C0"/>
    <w:rsid w:val="00E10634"/>
    <w:rsid w:val="00E10A5B"/>
    <w:rsid w:val="00E12D8E"/>
    <w:rsid w:val="00E20D16"/>
    <w:rsid w:val="00E23BE2"/>
    <w:rsid w:val="00E2484A"/>
    <w:rsid w:val="00E26E8C"/>
    <w:rsid w:val="00E31D80"/>
    <w:rsid w:val="00E355D6"/>
    <w:rsid w:val="00E3672E"/>
    <w:rsid w:val="00E42929"/>
    <w:rsid w:val="00E432C9"/>
    <w:rsid w:val="00E45421"/>
    <w:rsid w:val="00E50525"/>
    <w:rsid w:val="00E52D77"/>
    <w:rsid w:val="00E54F2C"/>
    <w:rsid w:val="00E5622A"/>
    <w:rsid w:val="00E56594"/>
    <w:rsid w:val="00E57305"/>
    <w:rsid w:val="00E63A88"/>
    <w:rsid w:val="00E646D9"/>
    <w:rsid w:val="00E6647B"/>
    <w:rsid w:val="00E67EEC"/>
    <w:rsid w:val="00E72CE6"/>
    <w:rsid w:val="00E768F8"/>
    <w:rsid w:val="00E87EDE"/>
    <w:rsid w:val="00E92CEA"/>
    <w:rsid w:val="00E94E77"/>
    <w:rsid w:val="00E95652"/>
    <w:rsid w:val="00EA1612"/>
    <w:rsid w:val="00EA3F73"/>
    <w:rsid w:val="00EA50F3"/>
    <w:rsid w:val="00EA6702"/>
    <w:rsid w:val="00EB016C"/>
    <w:rsid w:val="00EB192F"/>
    <w:rsid w:val="00EB31C6"/>
    <w:rsid w:val="00EC288F"/>
    <w:rsid w:val="00EC2BE9"/>
    <w:rsid w:val="00EC2EF7"/>
    <w:rsid w:val="00ED5605"/>
    <w:rsid w:val="00EE0167"/>
    <w:rsid w:val="00EE1D11"/>
    <w:rsid w:val="00EE3789"/>
    <w:rsid w:val="00EF11DC"/>
    <w:rsid w:val="00EF514F"/>
    <w:rsid w:val="00EF52CF"/>
    <w:rsid w:val="00EF750F"/>
    <w:rsid w:val="00F0192D"/>
    <w:rsid w:val="00F100F3"/>
    <w:rsid w:val="00F12AB8"/>
    <w:rsid w:val="00F131C2"/>
    <w:rsid w:val="00F13C77"/>
    <w:rsid w:val="00F15075"/>
    <w:rsid w:val="00F1606F"/>
    <w:rsid w:val="00F1721A"/>
    <w:rsid w:val="00F20479"/>
    <w:rsid w:val="00F2058F"/>
    <w:rsid w:val="00F21D32"/>
    <w:rsid w:val="00F22812"/>
    <w:rsid w:val="00F26E3C"/>
    <w:rsid w:val="00F3187B"/>
    <w:rsid w:val="00F31C16"/>
    <w:rsid w:val="00F3281F"/>
    <w:rsid w:val="00F328A6"/>
    <w:rsid w:val="00F43827"/>
    <w:rsid w:val="00F4387A"/>
    <w:rsid w:val="00F50671"/>
    <w:rsid w:val="00F50B37"/>
    <w:rsid w:val="00F51002"/>
    <w:rsid w:val="00F543E5"/>
    <w:rsid w:val="00F54A1A"/>
    <w:rsid w:val="00F56727"/>
    <w:rsid w:val="00F57DFD"/>
    <w:rsid w:val="00F64775"/>
    <w:rsid w:val="00F67B72"/>
    <w:rsid w:val="00F7250B"/>
    <w:rsid w:val="00F7596A"/>
    <w:rsid w:val="00F759FF"/>
    <w:rsid w:val="00F76748"/>
    <w:rsid w:val="00F80454"/>
    <w:rsid w:val="00F8301D"/>
    <w:rsid w:val="00F8360D"/>
    <w:rsid w:val="00F85D5F"/>
    <w:rsid w:val="00F86E2F"/>
    <w:rsid w:val="00F909D7"/>
    <w:rsid w:val="00F92A50"/>
    <w:rsid w:val="00F94AEA"/>
    <w:rsid w:val="00F95DD7"/>
    <w:rsid w:val="00F96352"/>
    <w:rsid w:val="00FA0D84"/>
    <w:rsid w:val="00FA2D7C"/>
    <w:rsid w:val="00FA3BFA"/>
    <w:rsid w:val="00FB136F"/>
    <w:rsid w:val="00FB3EB2"/>
    <w:rsid w:val="00FB7B94"/>
    <w:rsid w:val="00FC0417"/>
    <w:rsid w:val="00FC49FE"/>
    <w:rsid w:val="00FD73D2"/>
    <w:rsid w:val="00FE1344"/>
    <w:rsid w:val="00FE7038"/>
    <w:rsid w:val="00FF112A"/>
    <w:rsid w:val="00FF18C8"/>
    <w:rsid w:val="00FF415E"/>
    <w:rsid w:val="00FF4C1D"/>
    <w:rsid w:val="00FF75FA"/>
    <w:rsid w:val="00FF7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FF735"/>
  <w15:chartTrackingRefBased/>
  <w15:docId w15:val="{DB6C2FE0-61E8-CA41-8C8D-8596CA662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EEC"/>
  </w:style>
  <w:style w:type="paragraph" w:styleId="Heading1">
    <w:name w:val="heading 1"/>
    <w:basedOn w:val="Normal"/>
    <w:next w:val="Normal"/>
    <w:link w:val="Heading1Char"/>
    <w:uiPriority w:val="9"/>
    <w:qFormat/>
    <w:rsid w:val="00DD0A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6E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6E6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D04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4BE"/>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2157DB"/>
    <w:pPr>
      <w:ind w:left="720"/>
      <w:contextualSpacing/>
    </w:pPr>
  </w:style>
  <w:style w:type="table" w:styleId="GridTable1Light-Accent5">
    <w:name w:val="Grid Table 1 Light Accent 5"/>
    <w:basedOn w:val="TableNormal"/>
    <w:uiPriority w:val="46"/>
    <w:rsid w:val="002157D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DD0A6E"/>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356A1C"/>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56A1C"/>
    <w:rPr>
      <w:rFonts w:ascii="Calibri" w:hAnsi="Calibri" w:cs="Calibri"/>
      <w:lang w:val="en-US"/>
    </w:rPr>
  </w:style>
  <w:style w:type="paragraph" w:customStyle="1" w:styleId="EndNoteBibliography">
    <w:name w:val="EndNote Bibliography"/>
    <w:basedOn w:val="Normal"/>
    <w:link w:val="EndNoteBibliographyChar"/>
    <w:rsid w:val="00356A1C"/>
    <w:rPr>
      <w:rFonts w:ascii="Calibri" w:hAnsi="Calibri" w:cs="Calibri"/>
      <w:lang w:val="en-US"/>
    </w:rPr>
  </w:style>
  <w:style w:type="character" w:customStyle="1" w:styleId="EndNoteBibliographyChar">
    <w:name w:val="EndNote Bibliography Char"/>
    <w:basedOn w:val="DefaultParagraphFont"/>
    <w:link w:val="EndNoteBibliography"/>
    <w:rsid w:val="00356A1C"/>
    <w:rPr>
      <w:rFonts w:ascii="Calibri" w:hAnsi="Calibri" w:cs="Calibri"/>
      <w:lang w:val="en-US"/>
    </w:rPr>
  </w:style>
  <w:style w:type="character" w:styleId="Hyperlink">
    <w:name w:val="Hyperlink"/>
    <w:basedOn w:val="DefaultParagraphFont"/>
    <w:uiPriority w:val="99"/>
    <w:unhideWhenUsed/>
    <w:rsid w:val="00356A1C"/>
    <w:rPr>
      <w:color w:val="0563C1" w:themeColor="hyperlink"/>
      <w:u w:val="single"/>
    </w:rPr>
  </w:style>
  <w:style w:type="character" w:customStyle="1" w:styleId="UnresolvedMention1">
    <w:name w:val="Unresolved Mention1"/>
    <w:basedOn w:val="DefaultParagraphFont"/>
    <w:uiPriority w:val="99"/>
    <w:semiHidden/>
    <w:unhideWhenUsed/>
    <w:rsid w:val="00356A1C"/>
    <w:rPr>
      <w:color w:val="605E5C"/>
      <w:shd w:val="clear" w:color="auto" w:fill="E1DFDD"/>
    </w:rPr>
  </w:style>
  <w:style w:type="table" w:styleId="TableGrid">
    <w:name w:val="Table Grid"/>
    <w:basedOn w:val="TableNormal"/>
    <w:uiPriority w:val="39"/>
    <w:rsid w:val="0081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D60"/>
    <w:rPr>
      <w:sz w:val="16"/>
      <w:szCs w:val="16"/>
    </w:rPr>
  </w:style>
  <w:style w:type="paragraph" w:styleId="BalloonText">
    <w:name w:val="Balloon Text"/>
    <w:basedOn w:val="Normal"/>
    <w:link w:val="BalloonTextChar"/>
    <w:uiPriority w:val="99"/>
    <w:semiHidden/>
    <w:unhideWhenUsed/>
    <w:rsid w:val="00CC3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60"/>
    <w:rPr>
      <w:rFonts w:ascii="Segoe UI" w:hAnsi="Segoe UI" w:cs="Segoe UI"/>
      <w:sz w:val="18"/>
      <w:szCs w:val="18"/>
    </w:rPr>
  </w:style>
  <w:style w:type="paragraph" w:styleId="NormalWeb">
    <w:name w:val="Normal (Web)"/>
    <w:basedOn w:val="Normal"/>
    <w:uiPriority w:val="99"/>
    <w:unhideWhenUsed/>
    <w:rsid w:val="00961B99"/>
    <w:pPr>
      <w:spacing w:before="100" w:beforeAutospacing="1" w:after="100" w:afterAutospacing="1"/>
    </w:pPr>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sid w:val="00420C48"/>
    <w:rPr>
      <w:sz w:val="20"/>
      <w:szCs w:val="20"/>
    </w:rPr>
  </w:style>
  <w:style w:type="character" w:customStyle="1" w:styleId="CommentTextChar">
    <w:name w:val="Comment Text Char"/>
    <w:basedOn w:val="DefaultParagraphFont"/>
    <w:link w:val="CommentText"/>
    <w:uiPriority w:val="99"/>
    <w:semiHidden/>
    <w:rsid w:val="00420C48"/>
    <w:rPr>
      <w:sz w:val="20"/>
      <w:szCs w:val="20"/>
    </w:rPr>
  </w:style>
  <w:style w:type="paragraph" w:styleId="CommentSubject">
    <w:name w:val="annotation subject"/>
    <w:basedOn w:val="CommentText"/>
    <w:next w:val="CommentText"/>
    <w:link w:val="CommentSubjectChar"/>
    <w:uiPriority w:val="99"/>
    <w:semiHidden/>
    <w:unhideWhenUsed/>
    <w:rsid w:val="00E10A5B"/>
    <w:rPr>
      <w:b/>
      <w:bCs/>
    </w:rPr>
  </w:style>
  <w:style w:type="character" w:customStyle="1" w:styleId="CommentSubjectChar">
    <w:name w:val="Comment Subject Char"/>
    <w:basedOn w:val="CommentTextChar"/>
    <w:link w:val="CommentSubject"/>
    <w:uiPriority w:val="99"/>
    <w:semiHidden/>
    <w:rsid w:val="00E10A5B"/>
    <w:rPr>
      <w:b/>
      <w:bCs/>
      <w:sz w:val="20"/>
      <w:szCs w:val="20"/>
    </w:rPr>
  </w:style>
  <w:style w:type="character" w:styleId="FollowedHyperlink">
    <w:name w:val="FollowedHyperlink"/>
    <w:basedOn w:val="DefaultParagraphFont"/>
    <w:uiPriority w:val="99"/>
    <w:semiHidden/>
    <w:unhideWhenUsed/>
    <w:rsid w:val="00DC0701"/>
    <w:rPr>
      <w:color w:val="954F72" w:themeColor="followedHyperlink"/>
      <w:u w:val="single"/>
    </w:rPr>
  </w:style>
  <w:style w:type="character" w:customStyle="1" w:styleId="apple-converted-space">
    <w:name w:val="apple-converted-space"/>
    <w:basedOn w:val="DefaultParagraphFont"/>
    <w:rsid w:val="001C7CC8"/>
  </w:style>
  <w:style w:type="character" w:styleId="HTMLCite">
    <w:name w:val="HTML Cite"/>
    <w:basedOn w:val="DefaultParagraphFont"/>
    <w:uiPriority w:val="99"/>
    <w:semiHidden/>
    <w:unhideWhenUsed/>
    <w:rsid w:val="001C7CC8"/>
    <w:rPr>
      <w:i/>
      <w:iCs/>
    </w:rPr>
  </w:style>
  <w:style w:type="paragraph" w:styleId="Header">
    <w:name w:val="header"/>
    <w:basedOn w:val="Normal"/>
    <w:link w:val="HeaderChar"/>
    <w:uiPriority w:val="99"/>
    <w:unhideWhenUsed/>
    <w:rsid w:val="000A1309"/>
    <w:pPr>
      <w:tabs>
        <w:tab w:val="center" w:pos="4513"/>
        <w:tab w:val="right" w:pos="9026"/>
      </w:tabs>
    </w:pPr>
  </w:style>
  <w:style w:type="character" w:customStyle="1" w:styleId="HeaderChar">
    <w:name w:val="Header Char"/>
    <w:basedOn w:val="DefaultParagraphFont"/>
    <w:link w:val="Header"/>
    <w:uiPriority w:val="99"/>
    <w:rsid w:val="000A1309"/>
  </w:style>
  <w:style w:type="paragraph" w:styleId="Footer">
    <w:name w:val="footer"/>
    <w:basedOn w:val="Normal"/>
    <w:link w:val="FooterChar"/>
    <w:uiPriority w:val="99"/>
    <w:unhideWhenUsed/>
    <w:rsid w:val="000A1309"/>
    <w:pPr>
      <w:tabs>
        <w:tab w:val="center" w:pos="4513"/>
        <w:tab w:val="right" w:pos="9026"/>
      </w:tabs>
    </w:pPr>
  </w:style>
  <w:style w:type="character" w:customStyle="1" w:styleId="FooterChar">
    <w:name w:val="Footer Char"/>
    <w:basedOn w:val="DefaultParagraphFont"/>
    <w:link w:val="Footer"/>
    <w:uiPriority w:val="99"/>
    <w:rsid w:val="000A1309"/>
  </w:style>
  <w:style w:type="character" w:customStyle="1" w:styleId="Heading2Char">
    <w:name w:val="Heading 2 Char"/>
    <w:basedOn w:val="DefaultParagraphFont"/>
    <w:link w:val="Heading2"/>
    <w:uiPriority w:val="9"/>
    <w:rsid w:val="00896E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96E6F"/>
    <w:rPr>
      <w:rFonts w:asciiTheme="majorHAnsi" w:eastAsiaTheme="majorEastAsia" w:hAnsiTheme="majorHAnsi" w:cstheme="majorBidi"/>
      <w:color w:val="1F3763" w:themeColor="accent1" w:themeShade="7F"/>
    </w:rPr>
  </w:style>
  <w:style w:type="character" w:styleId="IntenseEmphasis">
    <w:name w:val="Intense Emphasis"/>
    <w:basedOn w:val="DefaultParagraphFont"/>
    <w:uiPriority w:val="21"/>
    <w:qFormat/>
    <w:rsid w:val="00896E6F"/>
    <w:rPr>
      <w:i/>
      <w:iCs/>
      <w:color w:val="4472C4" w:themeColor="accent1"/>
    </w:rPr>
  </w:style>
  <w:style w:type="paragraph" w:styleId="TOCHeading">
    <w:name w:val="TOC Heading"/>
    <w:basedOn w:val="Heading1"/>
    <w:next w:val="Normal"/>
    <w:uiPriority w:val="39"/>
    <w:unhideWhenUsed/>
    <w:qFormat/>
    <w:rsid w:val="009326C8"/>
    <w:pPr>
      <w:spacing w:line="259" w:lineRule="auto"/>
      <w:outlineLvl w:val="9"/>
    </w:pPr>
    <w:rPr>
      <w:lang w:val="en-US"/>
    </w:rPr>
  </w:style>
  <w:style w:type="paragraph" w:styleId="TOC1">
    <w:name w:val="toc 1"/>
    <w:basedOn w:val="Normal"/>
    <w:next w:val="Normal"/>
    <w:autoRedefine/>
    <w:uiPriority w:val="39"/>
    <w:unhideWhenUsed/>
    <w:rsid w:val="009326C8"/>
    <w:pPr>
      <w:spacing w:after="100"/>
    </w:pPr>
  </w:style>
  <w:style w:type="paragraph" w:styleId="TOC2">
    <w:name w:val="toc 2"/>
    <w:basedOn w:val="Normal"/>
    <w:next w:val="Normal"/>
    <w:autoRedefine/>
    <w:uiPriority w:val="39"/>
    <w:unhideWhenUsed/>
    <w:rsid w:val="009326C8"/>
    <w:pPr>
      <w:spacing w:after="100"/>
      <w:ind w:left="240"/>
    </w:pPr>
  </w:style>
  <w:style w:type="paragraph" w:styleId="TOC3">
    <w:name w:val="toc 3"/>
    <w:basedOn w:val="Normal"/>
    <w:next w:val="Normal"/>
    <w:autoRedefine/>
    <w:uiPriority w:val="39"/>
    <w:unhideWhenUsed/>
    <w:rsid w:val="009326C8"/>
    <w:pPr>
      <w:spacing w:after="100"/>
      <w:ind w:left="480"/>
    </w:pPr>
  </w:style>
  <w:style w:type="character" w:styleId="UnresolvedMention">
    <w:name w:val="Unresolved Mention"/>
    <w:basedOn w:val="DefaultParagraphFont"/>
    <w:uiPriority w:val="99"/>
    <w:semiHidden/>
    <w:unhideWhenUsed/>
    <w:rsid w:val="00DF7EDC"/>
    <w:rPr>
      <w:color w:val="605E5C"/>
      <w:shd w:val="clear" w:color="auto" w:fill="E1DFDD"/>
    </w:rPr>
  </w:style>
  <w:style w:type="paragraph" w:styleId="Revision">
    <w:name w:val="Revision"/>
    <w:hidden/>
    <w:uiPriority w:val="99"/>
    <w:semiHidden/>
    <w:rsid w:val="00F94AEA"/>
  </w:style>
  <w:style w:type="character" w:customStyle="1" w:styleId="ListParagraphChar">
    <w:name w:val="List Paragraph Char"/>
    <w:basedOn w:val="DefaultParagraphFont"/>
    <w:link w:val="ListParagraph"/>
    <w:uiPriority w:val="34"/>
    <w:rsid w:val="0032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278">
      <w:bodyDiv w:val="1"/>
      <w:marLeft w:val="0"/>
      <w:marRight w:val="0"/>
      <w:marTop w:val="0"/>
      <w:marBottom w:val="0"/>
      <w:divBdr>
        <w:top w:val="none" w:sz="0" w:space="0" w:color="auto"/>
        <w:left w:val="none" w:sz="0" w:space="0" w:color="auto"/>
        <w:bottom w:val="none" w:sz="0" w:space="0" w:color="auto"/>
        <w:right w:val="none" w:sz="0" w:space="0" w:color="auto"/>
      </w:divBdr>
      <w:divsChild>
        <w:div w:id="57703593">
          <w:marLeft w:val="0"/>
          <w:marRight w:val="0"/>
          <w:marTop w:val="0"/>
          <w:marBottom w:val="0"/>
          <w:divBdr>
            <w:top w:val="none" w:sz="0" w:space="0" w:color="auto"/>
            <w:left w:val="none" w:sz="0" w:space="0" w:color="auto"/>
            <w:bottom w:val="none" w:sz="0" w:space="0" w:color="auto"/>
            <w:right w:val="none" w:sz="0" w:space="0" w:color="auto"/>
          </w:divBdr>
          <w:divsChild>
            <w:div w:id="1546329730">
              <w:marLeft w:val="0"/>
              <w:marRight w:val="0"/>
              <w:marTop w:val="0"/>
              <w:marBottom w:val="0"/>
              <w:divBdr>
                <w:top w:val="none" w:sz="0" w:space="0" w:color="auto"/>
                <w:left w:val="none" w:sz="0" w:space="0" w:color="auto"/>
                <w:bottom w:val="none" w:sz="0" w:space="0" w:color="auto"/>
                <w:right w:val="none" w:sz="0" w:space="0" w:color="auto"/>
              </w:divBdr>
              <w:divsChild>
                <w:div w:id="578712853">
                  <w:marLeft w:val="0"/>
                  <w:marRight w:val="0"/>
                  <w:marTop w:val="0"/>
                  <w:marBottom w:val="0"/>
                  <w:divBdr>
                    <w:top w:val="none" w:sz="0" w:space="0" w:color="auto"/>
                    <w:left w:val="none" w:sz="0" w:space="0" w:color="auto"/>
                    <w:bottom w:val="none" w:sz="0" w:space="0" w:color="auto"/>
                    <w:right w:val="none" w:sz="0" w:space="0" w:color="auto"/>
                  </w:divBdr>
                  <w:divsChild>
                    <w:div w:id="19638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101">
      <w:bodyDiv w:val="1"/>
      <w:marLeft w:val="0"/>
      <w:marRight w:val="0"/>
      <w:marTop w:val="0"/>
      <w:marBottom w:val="0"/>
      <w:divBdr>
        <w:top w:val="none" w:sz="0" w:space="0" w:color="auto"/>
        <w:left w:val="none" w:sz="0" w:space="0" w:color="auto"/>
        <w:bottom w:val="none" w:sz="0" w:space="0" w:color="auto"/>
        <w:right w:val="none" w:sz="0" w:space="0" w:color="auto"/>
      </w:divBdr>
      <w:divsChild>
        <w:div w:id="1591619077">
          <w:marLeft w:val="0"/>
          <w:marRight w:val="0"/>
          <w:marTop w:val="0"/>
          <w:marBottom w:val="0"/>
          <w:divBdr>
            <w:top w:val="none" w:sz="0" w:space="0" w:color="auto"/>
            <w:left w:val="none" w:sz="0" w:space="0" w:color="auto"/>
            <w:bottom w:val="none" w:sz="0" w:space="0" w:color="auto"/>
            <w:right w:val="none" w:sz="0" w:space="0" w:color="auto"/>
          </w:divBdr>
          <w:divsChild>
            <w:div w:id="1785297517">
              <w:marLeft w:val="0"/>
              <w:marRight w:val="0"/>
              <w:marTop w:val="0"/>
              <w:marBottom w:val="0"/>
              <w:divBdr>
                <w:top w:val="none" w:sz="0" w:space="0" w:color="auto"/>
                <w:left w:val="none" w:sz="0" w:space="0" w:color="auto"/>
                <w:bottom w:val="none" w:sz="0" w:space="0" w:color="auto"/>
                <w:right w:val="none" w:sz="0" w:space="0" w:color="auto"/>
              </w:divBdr>
              <w:divsChild>
                <w:div w:id="924803335">
                  <w:marLeft w:val="0"/>
                  <w:marRight w:val="0"/>
                  <w:marTop w:val="0"/>
                  <w:marBottom w:val="0"/>
                  <w:divBdr>
                    <w:top w:val="none" w:sz="0" w:space="0" w:color="auto"/>
                    <w:left w:val="none" w:sz="0" w:space="0" w:color="auto"/>
                    <w:bottom w:val="none" w:sz="0" w:space="0" w:color="auto"/>
                    <w:right w:val="none" w:sz="0" w:space="0" w:color="auto"/>
                  </w:divBdr>
                  <w:divsChild>
                    <w:div w:id="17111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1209">
      <w:bodyDiv w:val="1"/>
      <w:marLeft w:val="0"/>
      <w:marRight w:val="0"/>
      <w:marTop w:val="0"/>
      <w:marBottom w:val="0"/>
      <w:divBdr>
        <w:top w:val="none" w:sz="0" w:space="0" w:color="auto"/>
        <w:left w:val="none" w:sz="0" w:space="0" w:color="auto"/>
        <w:bottom w:val="none" w:sz="0" w:space="0" w:color="auto"/>
        <w:right w:val="none" w:sz="0" w:space="0" w:color="auto"/>
      </w:divBdr>
      <w:divsChild>
        <w:div w:id="1643467308">
          <w:marLeft w:val="1267"/>
          <w:marRight w:val="0"/>
          <w:marTop w:val="0"/>
          <w:marBottom w:val="0"/>
          <w:divBdr>
            <w:top w:val="none" w:sz="0" w:space="0" w:color="auto"/>
            <w:left w:val="none" w:sz="0" w:space="0" w:color="auto"/>
            <w:bottom w:val="none" w:sz="0" w:space="0" w:color="auto"/>
            <w:right w:val="none" w:sz="0" w:space="0" w:color="auto"/>
          </w:divBdr>
        </w:div>
      </w:divsChild>
    </w:div>
    <w:div w:id="177356355">
      <w:bodyDiv w:val="1"/>
      <w:marLeft w:val="0"/>
      <w:marRight w:val="0"/>
      <w:marTop w:val="0"/>
      <w:marBottom w:val="0"/>
      <w:divBdr>
        <w:top w:val="none" w:sz="0" w:space="0" w:color="auto"/>
        <w:left w:val="none" w:sz="0" w:space="0" w:color="auto"/>
        <w:bottom w:val="none" w:sz="0" w:space="0" w:color="auto"/>
        <w:right w:val="none" w:sz="0" w:space="0" w:color="auto"/>
      </w:divBdr>
      <w:divsChild>
        <w:div w:id="1364211543">
          <w:marLeft w:val="0"/>
          <w:marRight w:val="0"/>
          <w:marTop w:val="0"/>
          <w:marBottom w:val="0"/>
          <w:divBdr>
            <w:top w:val="none" w:sz="0" w:space="0" w:color="auto"/>
            <w:left w:val="none" w:sz="0" w:space="0" w:color="auto"/>
            <w:bottom w:val="none" w:sz="0" w:space="0" w:color="auto"/>
            <w:right w:val="none" w:sz="0" w:space="0" w:color="auto"/>
          </w:divBdr>
          <w:divsChild>
            <w:div w:id="2105493825">
              <w:marLeft w:val="0"/>
              <w:marRight w:val="0"/>
              <w:marTop w:val="0"/>
              <w:marBottom w:val="0"/>
              <w:divBdr>
                <w:top w:val="none" w:sz="0" w:space="0" w:color="auto"/>
                <w:left w:val="none" w:sz="0" w:space="0" w:color="auto"/>
                <w:bottom w:val="none" w:sz="0" w:space="0" w:color="auto"/>
                <w:right w:val="none" w:sz="0" w:space="0" w:color="auto"/>
              </w:divBdr>
              <w:divsChild>
                <w:div w:id="2105220204">
                  <w:marLeft w:val="0"/>
                  <w:marRight w:val="0"/>
                  <w:marTop w:val="0"/>
                  <w:marBottom w:val="0"/>
                  <w:divBdr>
                    <w:top w:val="none" w:sz="0" w:space="0" w:color="auto"/>
                    <w:left w:val="none" w:sz="0" w:space="0" w:color="auto"/>
                    <w:bottom w:val="none" w:sz="0" w:space="0" w:color="auto"/>
                    <w:right w:val="none" w:sz="0" w:space="0" w:color="auto"/>
                  </w:divBdr>
                  <w:divsChild>
                    <w:div w:id="1510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71538">
      <w:bodyDiv w:val="1"/>
      <w:marLeft w:val="0"/>
      <w:marRight w:val="0"/>
      <w:marTop w:val="0"/>
      <w:marBottom w:val="0"/>
      <w:divBdr>
        <w:top w:val="none" w:sz="0" w:space="0" w:color="auto"/>
        <w:left w:val="none" w:sz="0" w:space="0" w:color="auto"/>
        <w:bottom w:val="none" w:sz="0" w:space="0" w:color="auto"/>
        <w:right w:val="none" w:sz="0" w:space="0" w:color="auto"/>
      </w:divBdr>
      <w:divsChild>
        <w:div w:id="550730147">
          <w:marLeft w:val="0"/>
          <w:marRight w:val="0"/>
          <w:marTop w:val="0"/>
          <w:marBottom w:val="0"/>
          <w:divBdr>
            <w:top w:val="none" w:sz="0" w:space="0" w:color="auto"/>
            <w:left w:val="none" w:sz="0" w:space="0" w:color="auto"/>
            <w:bottom w:val="none" w:sz="0" w:space="0" w:color="auto"/>
            <w:right w:val="none" w:sz="0" w:space="0" w:color="auto"/>
          </w:divBdr>
          <w:divsChild>
            <w:div w:id="1944264453">
              <w:marLeft w:val="0"/>
              <w:marRight w:val="0"/>
              <w:marTop w:val="0"/>
              <w:marBottom w:val="0"/>
              <w:divBdr>
                <w:top w:val="none" w:sz="0" w:space="0" w:color="auto"/>
                <w:left w:val="none" w:sz="0" w:space="0" w:color="auto"/>
                <w:bottom w:val="none" w:sz="0" w:space="0" w:color="auto"/>
                <w:right w:val="none" w:sz="0" w:space="0" w:color="auto"/>
              </w:divBdr>
              <w:divsChild>
                <w:div w:id="2122793688">
                  <w:marLeft w:val="0"/>
                  <w:marRight w:val="0"/>
                  <w:marTop w:val="0"/>
                  <w:marBottom w:val="0"/>
                  <w:divBdr>
                    <w:top w:val="none" w:sz="0" w:space="0" w:color="auto"/>
                    <w:left w:val="none" w:sz="0" w:space="0" w:color="auto"/>
                    <w:bottom w:val="none" w:sz="0" w:space="0" w:color="auto"/>
                    <w:right w:val="none" w:sz="0" w:space="0" w:color="auto"/>
                  </w:divBdr>
                  <w:divsChild>
                    <w:div w:id="13866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963903">
      <w:bodyDiv w:val="1"/>
      <w:marLeft w:val="0"/>
      <w:marRight w:val="0"/>
      <w:marTop w:val="0"/>
      <w:marBottom w:val="0"/>
      <w:divBdr>
        <w:top w:val="none" w:sz="0" w:space="0" w:color="auto"/>
        <w:left w:val="none" w:sz="0" w:space="0" w:color="auto"/>
        <w:bottom w:val="none" w:sz="0" w:space="0" w:color="auto"/>
        <w:right w:val="none" w:sz="0" w:space="0" w:color="auto"/>
      </w:divBdr>
      <w:divsChild>
        <w:div w:id="1649894034">
          <w:marLeft w:val="1267"/>
          <w:marRight w:val="0"/>
          <w:marTop w:val="0"/>
          <w:marBottom w:val="0"/>
          <w:divBdr>
            <w:top w:val="none" w:sz="0" w:space="0" w:color="auto"/>
            <w:left w:val="none" w:sz="0" w:space="0" w:color="auto"/>
            <w:bottom w:val="none" w:sz="0" w:space="0" w:color="auto"/>
            <w:right w:val="none" w:sz="0" w:space="0" w:color="auto"/>
          </w:divBdr>
        </w:div>
      </w:divsChild>
    </w:div>
    <w:div w:id="428432202">
      <w:bodyDiv w:val="1"/>
      <w:marLeft w:val="0"/>
      <w:marRight w:val="0"/>
      <w:marTop w:val="0"/>
      <w:marBottom w:val="0"/>
      <w:divBdr>
        <w:top w:val="none" w:sz="0" w:space="0" w:color="auto"/>
        <w:left w:val="none" w:sz="0" w:space="0" w:color="auto"/>
        <w:bottom w:val="none" w:sz="0" w:space="0" w:color="auto"/>
        <w:right w:val="none" w:sz="0" w:space="0" w:color="auto"/>
      </w:divBdr>
      <w:divsChild>
        <w:div w:id="1030642915">
          <w:marLeft w:val="0"/>
          <w:marRight w:val="0"/>
          <w:marTop w:val="0"/>
          <w:marBottom w:val="0"/>
          <w:divBdr>
            <w:top w:val="none" w:sz="0" w:space="0" w:color="auto"/>
            <w:left w:val="none" w:sz="0" w:space="0" w:color="auto"/>
            <w:bottom w:val="none" w:sz="0" w:space="0" w:color="auto"/>
            <w:right w:val="none" w:sz="0" w:space="0" w:color="auto"/>
          </w:divBdr>
          <w:divsChild>
            <w:div w:id="297540298">
              <w:marLeft w:val="0"/>
              <w:marRight w:val="0"/>
              <w:marTop w:val="0"/>
              <w:marBottom w:val="0"/>
              <w:divBdr>
                <w:top w:val="none" w:sz="0" w:space="0" w:color="auto"/>
                <w:left w:val="none" w:sz="0" w:space="0" w:color="auto"/>
                <w:bottom w:val="none" w:sz="0" w:space="0" w:color="auto"/>
                <w:right w:val="none" w:sz="0" w:space="0" w:color="auto"/>
              </w:divBdr>
              <w:divsChild>
                <w:div w:id="1840382580">
                  <w:marLeft w:val="0"/>
                  <w:marRight w:val="0"/>
                  <w:marTop w:val="0"/>
                  <w:marBottom w:val="0"/>
                  <w:divBdr>
                    <w:top w:val="none" w:sz="0" w:space="0" w:color="auto"/>
                    <w:left w:val="none" w:sz="0" w:space="0" w:color="auto"/>
                    <w:bottom w:val="none" w:sz="0" w:space="0" w:color="auto"/>
                    <w:right w:val="none" w:sz="0" w:space="0" w:color="auto"/>
                  </w:divBdr>
                  <w:divsChild>
                    <w:div w:id="14938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75526">
      <w:bodyDiv w:val="1"/>
      <w:marLeft w:val="0"/>
      <w:marRight w:val="0"/>
      <w:marTop w:val="0"/>
      <w:marBottom w:val="0"/>
      <w:divBdr>
        <w:top w:val="none" w:sz="0" w:space="0" w:color="auto"/>
        <w:left w:val="none" w:sz="0" w:space="0" w:color="auto"/>
        <w:bottom w:val="none" w:sz="0" w:space="0" w:color="auto"/>
        <w:right w:val="none" w:sz="0" w:space="0" w:color="auto"/>
      </w:divBdr>
      <w:divsChild>
        <w:div w:id="153570897">
          <w:marLeft w:val="0"/>
          <w:marRight w:val="0"/>
          <w:marTop w:val="0"/>
          <w:marBottom w:val="0"/>
          <w:divBdr>
            <w:top w:val="none" w:sz="0" w:space="0" w:color="auto"/>
            <w:left w:val="none" w:sz="0" w:space="0" w:color="auto"/>
            <w:bottom w:val="none" w:sz="0" w:space="0" w:color="auto"/>
            <w:right w:val="none" w:sz="0" w:space="0" w:color="auto"/>
          </w:divBdr>
          <w:divsChild>
            <w:div w:id="929700576">
              <w:marLeft w:val="0"/>
              <w:marRight w:val="0"/>
              <w:marTop w:val="0"/>
              <w:marBottom w:val="0"/>
              <w:divBdr>
                <w:top w:val="none" w:sz="0" w:space="0" w:color="auto"/>
                <w:left w:val="none" w:sz="0" w:space="0" w:color="auto"/>
                <w:bottom w:val="none" w:sz="0" w:space="0" w:color="auto"/>
                <w:right w:val="none" w:sz="0" w:space="0" w:color="auto"/>
              </w:divBdr>
              <w:divsChild>
                <w:div w:id="18243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58933">
      <w:bodyDiv w:val="1"/>
      <w:marLeft w:val="0"/>
      <w:marRight w:val="0"/>
      <w:marTop w:val="0"/>
      <w:marBottom w:val="0"/>
      <w:divBdr>
        <w:top w:val="none" w:sz="0" w:space="0" w:color="auto"/>
        <w:left w:val="none" w:sz="0" w:space="0" w:color="auto"/>
        <w:bottom w:val="none" w:sz="0" w:space="0" w:color="auto"/>
        <w:right w:val="none" w:sz="0" w:space="0" w:color="auto"/>
      </w:divBdr>
      <w:divsChild>
        <w:div w:id="226845190">
          <w:marLeft w:val="0"/>
          <w:marRight w:val="0"/>
          <w:marTop w:val="0"/>
          <w:marBottom w:val="0"/>
          <w:divBdr>
            <w:top w:val="none" w:sz="0" w:space="0" w:color="auto"/>
            <w:left w:val="none" w:sz="0" w:space="0" w:color="auto"/>
            <w:bottom w:val="none" w:sz="0" w:space="0" w:color="auto"/>
            <w:right w:val="none" w:sz="0" w:space="0" w:color="auto"/>
          </w:divBdr>
          <w:divsChild>
            <w:div w:id="456876377">
              <w:marLeft w:val="0"/>
              <w:marRight w:val="0"/>
              <w:marTop w:val="0"/>
              <w:marBottom w:val="0"/>
              <w:divBdr>
                <w:top w:val="none" w:sz="0" w:space="0" w:color="auto"/>
                <w:left w:val="none" w:sz="0" w:space="0" w:color="auto"/>
                <w:bottom w:val="none" w:sz="0" w:space="0" w:color="auto"/>
                <w:right w:val="none" w:sz="0" w:space="0" w:color="auto"/>
              </w:divBdr>
              <w:divsChild>
                <w:div w:id="2016683074">
                  <w:marLeft w:val="0"/>
                  <w:marRight w:val="0"/>
                  <w:marTop w:val="0"/>
                  <w:marBottom w:val="0"/>
                  <w:divBdr>
                    <w:top w:val="none" w:sz="0" w:space="0" w:color="auto"/>
                    <w:left w:val="none" w:sz="0" w:space="0" w:color="auto"/>
                    <w:bottom w:val="none" w:sz="0" w:space="0" w:color="auto"/>
                    <w:right w:val="none" w:sz="0" w:space="0" w:color="auto"/>
                  </w:divBdr>
                  <w:divsChild>
                    <w:div w:id="8366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015">
              <w:marLeft w:val="0"/>
              <w:marRight w:val="0"/>
              <w:marTop w:val="0"/>
              <w:marBottom w:val="0"/>
              <w:divBdr>
                <w:top w:val="none" w:sz="0" w:space="0" w:color="auto"/>
                <w:left w:val="none" w:sz="0" w:space="0" w:color="auto"/>
                <w:bottom w:val="none" w:sz="0" w:space="0" w:color="auto"/>
                <w:right w:val="none" w:sz="0" w:space="0" w:color="auto"/>
              </w:divBdr>
              <w:divsChild>
                <w:div w:id="115726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92996">
          <w:marLeft w:val="0"/>
          <w:marRight w:val="0"/>
          <w:marTop w:val="0"/>
          <w:marBottom w:val="0"/>
          <w:divBdr>
            <w:top w:val="none" w:sz="0" w:space="0" w:color="auto"/>
            <w:left w:val="none" w:sz="0" w:space="0" w:color="auto"/>
            <w:bottom w:val="none" w:sz="0" w:space="0" w:color="auto"/>
            <w:right w:val="none" w:sz="0" w:space="0" w:color="auto"/>
          </w:divBdr>
          <w:divsChild>
            <w:div w:id="1231648496">
              <w:marLeft w:val="0"/>
              <w:marRight w:val="0"/>
              <w:marTop w:val="0"/>
              <w:marBottom w:val="0"/>
              <w:divBdr>
                <w:top w:val="none" w:sz="0" w:space="0" w:color="auto"/>
                <w:left w:val="none" w:sz="0" w:space="0" w:color="auto"/>
                <w:bottom w:val="none" w:sz="0" w:space="0" w:color="auto"/>
                <w:right w:val="none" w:sz="0" w:space="0" w:color="auto"/>
              </w:divBdr>
              <w:divsChild>
                <w:div w:id="463889010">
                  <w:marLeft w:val="0"/>
                  <w:marRight w:val="0"/>
                  <w:marTop w:val="0"/>
                  <w:marBottom w:val="0"/>
                  <w:divBdr>
                    <w:top w:val="none" w:sz="0" w:space="0" w:color="auto"/>
                    <w:left w:val="none" w:sz="0" w:space="0" w:color="auto"/>
                    <w:bottom w:val="none" w:sz="0" w:space="0" w:color="auto"/>
                    <w:right w:val="none" w:sz="0" w:space="0" w:color="auto"/>
                  </w:divBdr>
                </w:div>
              </w:divsChild>
            </w:div>
            <w:div w:id="263002759">
              <w:marLeft w:val="0"/>
              <w:marRight w:val="0"/>
              <w:marTop w:val="0"/>
              <w:marBottom w:val="0"/>
              <w:divBdr>
                <w:top w:val="none" w:sz="0" w:space="0" w:color="auto"/>
                <w:left w:val="none" w:sz="0" w:space="0" w:color="auto"/>
                <w:bottom w:val="none" w:sz="0" w:space="0" w:color="auto"/>
                <w:right w:val="none" w:sz="0" w:space="0" w:color="auto"/>
              </w:divBdr>
              <w:divsChild>
                <w:div w:id="989869747">
                  <w:marLeft w:val="0"/>
                  <w:marRight w:val="0"/>
                  <w:marTop w:val="0"/>
                  <w:marBottom w:val="0"/>
                  <w:divBdr>
                    <w:top w:val="none" w:sz="0" w:space="0" w:color="auto"/>
                    <w:left w:val="none" w:sz="0" w:space="0" w:color="auto"/>
                    <w:bottom w:val="none" w:sz="0" w:space="0" w:color="auto"/>
                    <w:right w:val="none" w:sz="0" w:space="0" w:color="auto"/>
                  </w:divBdr>
                  <w:divsChild>
                    <w:div w:id="20782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5528">
      <w:bodyDiv w:val="1"/>
      <w:marLeft w:val="0"/>
      <w:marRight w:val="0"/>
      <w:marTop w:val="0"/>
      <w:marBottom w:val="0"/>
      <w:divBdr>
        <w:top w:val="none" w:sz="0" w:space="0" w:color="auto"/>
        <w:left w:val="none" w:sz="0" w:space="0" w:color="auto"/>
        <w:bottom w:val="none" w:sz="0" w:space="0" w:color="auto"/>
        <w:right w:val="none" w:sz="0" w:space="0" w:color="auto"/>
      </w:divBdr>
    </w:div>
    <w:div w:id="886256780">
      <w:bodyDiv w:val="1"/>
      <w:marLeft w:val="0"/>
      <w:marRight w:val="0"/>
      <w:marTop w:val="0"/>
      <w:marBottom w:val="0"/>
      <w:divBdr>
        <w:top w:val="none" w:sz="0" w:space="0" w:color="auto"/>
        <w:left w:val="none" w:sz="0" w:space="0" w:color="auto"/>
        <w:bottom w:val="none" w:sz="0" w:space="0" w:color="auto"/>
        <w:right w:val="none" w:sz="0" w:space="0" w:color="auto"/>
      </w:divBdr>
      <w:divsChild>
        <w:div w:id="1181508503">
          <w:marLeft w:val="0"/>
          <w:marRight w:val="0"/>
          <w:marTop w:val="0"/>
          <w:marBottom w:val="0"/>
          <w:divBdr>
            <w:top w:val="none" w:sz="0" w:space="0" w:color="auto"/>
            <w:left w:val="none" w:sz="0" w:space="0" w:color="auto"/>
            <w:bottom w:val="none" w:sz="0" w:space="0" w:color="auto"/>
            <w:right w:val="none" w:sz="0" w:space="0" w:color="auto"/>
          </w:divBdr>
          <w:divsChild>
            <w:div w:id="1221550782">
              <w:marLeft w:val="0"/>
              <w:marRight w:val="0"/>
              <w:marTop w:val="0"/>
              <w:marBottom w:val="0"/>
              <w:divBdr>
                <w:top w:val="none" w:sz="0" w:space="0" w:color="auto"/>
                <w:left w:val="none" w:sz="0" w:space="0" w:color="auto"/>
                <w:bottom w:val="none" w:sz="0" w:space="0" w:color="auto"/>
                <w:right w:val="none" w:sz="0" w:space="0" w:color="auto"/>
              </w:divBdr>
              <w:divsChild>
                <w:div w:id="1540122957">
                  <w:marLeft w:val="0"/>
                  <w:marRight w:val="0"/>
                  <w:marTop w:val="0"/>
                  <w:marBottom w:val="0"/>
                  <w:divBdr>
                    <w:top w:val="none" w:sz="0" w:space="0" w:color="auto"/>
                    <w:left w:val="none" w:sz="0" w:space="0" w:color="auto"/>
                    <w:bottom w:val="none" w:sz="0" w:space="0" w:color="auto"/>
                    <w:right w:val="none" w:sz="0" w:space="0" w:color="auto"/>
                  </w:divBdr>
                  <w:divsChild>
                    <w:div w:id="203981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09332">
              <w:marLeft w:val="0"/>
              <w:marRight w:val="0"/>
              <w:marTop w:val="0"/>
              <w:marBottom w:val="0"/>
              <w:divBdr>
                <w:top w:val="none" w:sz="0" w:space="0" w:color="auto"/>
                <w:left w:val="none" w:sz="0" w:space="0" w:color="auto"/>
                <w:bottom w:val="none" w:sz="0" w:space="0" w:color="auto"/>
                <w:right w:val="none" w:sz="0" w:space="0" w:color="auto"/>
              </w:divBdr>
              <w:divsChild>
                <w:div w:id="744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5833">
          <w:marLeft w:val="0"/>
          <w:marRight w:val="0"/>
          <w:marTop w:val="0"/>
          <w:marBottom w:val="0"/>
          <w:divBdr>
            <w:top w:val="none" w:sz="0" w:space="0" w:color="auto"/>
            <w:left w:val="none" w:sz="0" w:space="0" w:color="auto"/>
            <w:bottom w:val="none" w:sz="0" w:space="0" w:color="auto"/>
            <w:right w:val="none" w:sz="0" w:space="0" w:color="auto"/>
          </w:divBdr>
          <w:divsChild>
            <w:div w:id="1197158830">
              <w:marLeft w:val="0"/>
              <w:marRight w:val="0"/>
              <w:marTop w:val="0"/>
              <w:marBottom w:val="0"/>
              <w:divBdr>
                <w:top w:val="none" w:sz="0" w:space="0" w:color="auto"/>
                <w:left w:val="none" w:sz="0" w:space="0" w:color="auto"/>
                <w:bottom w:val="none" w:sz="0" w:space="0" w:color="auto"/>
                <w:right w:val="none" w:sz="0" w:space="0" w:color="auto"/>
              </w:divBdr>
              <w:divsChild>
                <w:div w:id="1090276713">
                  <w:marLeft w:val="0"/>
                  <w:marRight w:val="0"/>
                  <w:marTop w:val="0"/>
                  <w:marBottom w:val="0"/>
                  <w:divBdr>
                    <w:top w:val="none" w:sz="0" w:space="0" w:color="auto"/>
                    <w:left w:val="none" w:sz="0" w:space="0" w:color="auto"/>
                    <w:bottom w:val="none" w:sz="0" w:space="0" w:color="auto"/>
                    <w:right w:val="none" w:sz="0" w:space="0" w:color="auto"/>
                  </w:divBdr>
                </w:div>
              </w:divsChild>
            </w:div>
            <w:div w:id="1114052857">
              <w:marLeft w:val="0"/>
              <w:marRight w:val="0"/>
              <w:marTop w:val="0"/>
              <w:marBottom w:val="0"/>
              <w:divBdr>
                <w:top w:val="none" w:sz="0" w:space="0" w:color="auto"/>
                <w:left w:val="none" w:sz="0" w:space="0" w:color="auto"/>
                <w:bottom w:val="none" w:sz="0" w:space="0" w:color="auto"/>
                <w:right w:val="none" w:sz="0" w:space="0" w:color="auto"/>
              </w:divBdr>
              <w:divsChild>
                <w:div w:id="1231840825">
                  <w:marLeft w:val="0"/>
                  <w:marRight w:val="0"/>
                  <w:marTop w:val="0"/>
                  <w:marBottom w:val="0"/>
                  <w:divBdr>
                    <w:top w:val="none" w:sz="0" w:space="0" w:color="auto"/>
                    <w:left w:val="none" w:sz="0" w:space="0" w:color="auto"/>
                    <w:bottom w:val="none" w:sz="0" w:space="0" w:color="auto"/>
                    <w:right w:val="none" w:sz="0" w:space="0" w:color="auto"/>
                  </w:divBdr>
                  <w:divsChild>
                    <w:div w:id="588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62612">
      <w:bodyDiv w:val="1"/>
      <w:marLeft w:val="0"/>
      <w:marRight w:val="0"/>
      <w:marTop w:val="0"/>
      <w:marBottom w:val="0"/>
      <w:divBdr>
        <w:top w:val="none" w:sz="0" w:space="0" w:color="auto"/>
        <w:left w:val="none" w:sz="0" w:space="0" w:color="auto"/>
        <w:bottom w:val="none" w:sz="0" w:space="0" w:color="auto"/>
        <w:right w:val="none" w:sz="0" w:space="0" w:color="auto"/>
      </w:divBdr>
      <w:divsChild>
        <w:div w:id="1831406317">
          <w:marLeft w:val="0"/>
          <w:marRight w:val="0"/>
          <w:marTop w:val="0"/>
          <w:marBottom w:val="0"/>
          <w:divBdr>
            <w:top w:val="none" w:sz="0" w:space="0" w:color="auto"/>
            <w:left w:val="none" w:sz="0" w:space="0" w:color="auto"/>
            <w:bottom w:val="none" w:sz="0" w:space="0" w:color="auto"/>
            <w:right w:val="none" w:sz="0" w:space="0" w:color="auto"/>
          </w:divBdr>
          <w:divsChild>
            <w:div w:id="732503008">
              <w:marLeft w:val="0"/>
              <w:marRight w:val="0"/>
              <w:marTop w:val="0"/>
              <w:marBottom w:val="0"/>
              <w:divBdr>
                <w:top w:val="none" w:sz="0" w:space="0" w:color="auto"/>
                <w:left w:val="none" w:sz="0" w:space="0" w:color="auto"/>
                <w:bottom w:val="none" w:sz="0" w:space="0" w:color="auto"/>
                <w:right w:val="none" w:sz="0" w:space="0" w:color="auto"/>
              </w:divBdr>
              <w:divsChild>
                <w:div w:id="118107420">
                  <w:marLeft w:val="0"/>
                  <w:marRight w:val="0"/>
                  <w:marTop w:val="0"/>
                  <w:marBottom w:val="0"/>
                  <w:divBdr>
                    <w:top w:val="none" w:sz="0" w:space="0" w:color="auto"/>
                    <w:left w:val="none" w:sz="0" w:space="0" w:color="auto"/>
                    <w:bottom w:val="none" w:sz="0" w:space="0" w:color="auto"/>
                    <w:right w:val="none" w:sz="0" w:space="0" w:color="auto"/>
                  </w:divBdr>
                  <w:divsChild>
                    <w:div w:id="19749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14468">
      <w:bodyDiv w:val="1"/>
      <w:marLeft w:val="0"/>
      <w:marRight w:val="0"/>
      <w:marTop w:val="0"/>
      <w:marBottom w:val="0"/>
      <w:divBdr>
        <w:top w:val="none" w:sz="0" w:space="0" w:color="auto"/>
        <w:left w:val="none" w:sz="0" w:space="0" w:color="auto"/>
        <w:bottom w:val="none" w:sz="0" w:space="0" w:color="auto"/>
        <w:right w:val="none" w:sz="0" w:space="0" w:color="auto"/>
      </w:divBdr>
    </w:div>
    <w:div w:id="982269825">
      <w:bodyDiv w:val="1"/>
      <w:marLeft w:val="0"/>
      <w:marRight w:val="0"/>
      <w:marTop w:val="0"/>
      <w:marBottom w:val="0"/>
      <w:divBdr>
        <w:top w:val="none" w:sz="0" w:space="0" w:color="auto"/>
        <w:left w:val="none" w:sz="0" w:space="0" w:color="auto"/>
        <w:bottom w:val="none" w:sz="0" w:space="0" w:color="auto"/>
        <w:right w:val="none" w:sz="0" w:space="0" w:color="auto"/>
      </w:divBdr>
    </w:div>
    <w:div w:id="1180777162">
      <w:bodyDiv w:val="1"/>
      <w:marLeft w:val="0"/>
      <w:marRight w:val="0"/>
      <w:marTop w:val="0"/>
      <w:marBottom w:val="0"/>
      <w:divBdr>
        <w:top w:val="none" w:sz="0" w:space="0" w:color="auto"/>
        <w:left w:val="none" w:sz="0" w:space="0" w:color="auto"/>
        <w:bottom w:val="none" w:sz="0" w:space="0" w:color="auto"/>
        <w:right w:val="none" w:sz="0" w:space="0" w:color="auto"/>
      </w:divBdr>
      <w:divsChild>
        <w:div w:id="2077627986">
          <w:marLeft w:val="0"/>
          <w:marRight w:val="0"/>
          <w:marTop w:val="0"/>
          <w:marBottom w:val="0"/>
          <w:divBdr>
            <w:top w:val="none" w:sz="0" w:space="0" w:color="auto"/>
            <w:left w:val="none" w:sz="0" w:space="0" w:color="auto"/>
            <w:bottom w:val="none" w:sz="0" w:space="0" w:color="auto"/>
            <w:right w:val="none" w:sz="0" w:space="0" w:color="auto"/>
          </w:divBdr>
          <w:divsChild>
            <w:div w:id="1780098247">
              <w:marLeft w:val="0"/>
              <w:marRight w:val="0"/>
              <w:marTop w:val="0"/>
              <w:marBottom w:val="0"/>
              <w:divBdr>
                <w:top w:val="none" w:sz="0" w:space="0" w:color="auto"/>
                <w:left w:val="none" w:sz="0" w:space="0" w:color="auto"/>
                <w:bottom w:val="none" w:sz="0" w:space="0" w:color="auto"/>
                <w:right w:val="none" w:sz="0" w:space="0" w:color="auto"/>
              </w:divBdr>
              <w:divsChild>
                <w:div w:id="427654462">
                  <w:marLeft w:val="0"/>
                  <w:marRight w:val="0"/>
                  <w:marTop w:val="0"/>
                  <w:marBottom w:val="0"/>
                  <w:divBdr>
                    <w:top w:val="none" w:sz="0" w:space="0" w:color="auto"/>
                    <w:left w:val="none" w:sz="0" w:space="0" w:color="auto"/>
                    <w:bottom w:val="none" w:sz="0" w:space="0" w:color="auto"/>
                    <w:right w:val="none" w:sz="0" w:space="0" w:color="auto"/>
                  </w:divBdr>
                  <w:divsChild>
                    <w:div w:id="11280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164045">
      <w:bodyDiv w:val="1"/>
      <w:marLeft w:val="0"/>
      <w:marRight w:val="0"/>
      <w:marTop w:val="0"/>
      <w:marBottom w:val="0"/>
      <w:divBdr>
        <w:top w:val="none" w:sz="0" w:space="0" w:color="auto"/>
        <w:left w:val="none" w:sz="0" w:space="0" w:color="auto"/>
        <w:bottom w:val="none" w:sz="0" w:space="0" w:color="auto"/>
        <w:right w:val="none" w:sz="0" w:space="0" w:color="auto"/>
      </w:divBdr>
      <w:divsChild>
        <w:div w:id="1393311361">
          <w:marLeft w:val="0"/>
          <w:marRight w:val="0"/>
          <w:marTop w:val="0"/>
          <w:marBottom w:val="0"/>
          <w:divBdr>
            <w:top w:val="none" w:sz="0" w:space="0" w:color="auto"/>
            <w:left w:val="none" w:sz="0" w:space="0" w:color="auto"/>
            <w:bottom w:val="none" w:sz="0" w:space="0" w:color="auto"/>
            <w:right w:val="none" w:sz="0" w:space="0" w:color="auto"/>
          </w:divBdr>
          <w:divsChild>
            <w:div w:id="1383865782">
              <w:marLeft w:val="0"/>
              <w:marRight w:val="0"/>
              <w:marTop w:val="0"/>
              <w:marBottom w:val="0"/>
              <w:divBdr>
                <w:top w:val="none" w:sz="0" w:space="0" w:color="auto"/>
                <w:left w:val="none" w:sz="0" w:space="0" w:color="auto"/>
                <w:bottom w:val="none" w:sz="0" w:space="0" w:color="auto"/>
                <w:right w:val="none" w:sz="0" w:space="0" w:color="auto"/>
              </w:divBdr>
              <w:divsChild>
                <w:div w:id="2587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1730">
      <w:bodyDiv w:val="1"/>
      <w:marLeft w:val="0"/>
      <w:marRight w:val="0"/>
      <w:marTop w:val="0"/>
      <w:marBottom w:val="0"/>
      <w:divBdr>
        <w:top w:val="none" w:sz="0" w:space="0" w:color="auto"/>
        <w:left w:val="none" w:sz="0" w:space="0" w:color="auto"/>
        <w:bottom w:val="none" w:sz="0" w:space="0" w:color="auto"/>
        <w:right w:val="none" w:sz="0" w:space="0" w:color="auto"/>
      </w:divBdr>
    </w:div>
    <w:div w:id="1874999686">
      <w:bodyDiv w:val="1"/>
      <w:marLeft w:val="0"/>
      <w:marRight w:val="0"/>
      <w:marTop w:val="0"/>
      <w:marBottom w:val="0"/>
      <w:divBdr>
        <w:top w:val="none" w:sz="0" w:space="0" w:color="auto"/>
        <w:left w:val="none" w:sz="0" w:space="0" w:color="auto"/>
        <w:bottom w:val="none" w:sz="0" w:space="0" w:color="auto"/>
        <w:right w:val="none" w:sz="0" w:space="0" w:color="auto"/>
      </w:divBdr>
      <w:divsChild>
        <w:div w:id="447553944">
          <w:marLeft w:val="0"/>
          <w:marRight w:val="0"/>
          <w:marTop w:val="0"/>
          <w:marBottom w:val="0"/>
          <w:divBdr>
            <w:top w:val="none" w:sz="0" w:space="0" w:color="auto"/>
            <w:left w:val="none" w:sz="0" w:space="0" w:color="auto"/>
            <w:bottom w:val="none" w:sz="0" w:space="0" w:color="auto"/>
            <w:right w:val="none" w:sz="0" w:space="0" w:color="auto"/>
          </w:divBdr>
          <w:divsChild>
            <w:div w:id="356538852">
              <w:marLeft w:val="0"/>
              <w:marRight w:val="0"/>
              <w:marTop w:val="0"/>
              <w:marBottom w:val="0"/>
              <w:divBdr>
                <w:top w:val="none" w:sz="0" w:space="0" w:color="auto"/>
                <w:left w:val="none" w:sz="0" w:space="0" w:color="auto"/>
                <w:bottom w:val="none" w:sz="0" w:space="0" w:color="auto"/>
                <w:right w:val="none" w:sz="0" w:space="0" w:color="auto"/>
              </w:divBdr>
              <w:divsChild>
                <w:div w:id="729115869">
                  <w:marLeft w:val="0"/>
                  <w:marRight w:val="0"/>
                  <w:marTop w:val="0"/>
                  <w:marBottom w:val="0"/>
                  <w:divBdr>
                    <w:top w:val="none" w:sz="0" w:space="0" w:color="auto"/>
                    <w:left w:val="none" w:sz="0" w:space="0" w:color="auto"/>
                    <w:bottom w:val="none" w:sz="0" w:space="0" w:color="auto"/>
                    <w:right w:val="none" w:sz="0" w:space="0" w:color="auto"/>
                  </w:divBdr>
                  <w:divsChild>
                    <w:div w:id="8220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3501">
              <w:marLeft w:val="0"/>
              <w:marRight w:val="0"/>
              <w:marTop w:val="0"/>
              <w:marBottom w:val="0"/>
              <w:divBdr>
                <w:top w:val="none" w:sz="0" w:space="0" w:color="auto"/>
                <w:left w:val="none" w:sz="0" w:space="0" w:color="auto"/>
                <w:bottom w:val="none" w:sz="0" w:space="0" w:color="auto"/>
                <w:right w:val="none" w:sz="0" w:space="0" w:color="auto"/>
              </w:divBdr>
              <w:divsChild>
                <w:div w:id="3284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7855">
          <w:marLeft w:val="0"/>
          <w:marRight w:val="0"/>
          <w:marTop w:val="0"/>
          <w:marBottom w:val="0"/>
          <w:divBdr>
            <w:top w:val="none" w:sz="0" w:space="0" w:color="auto"/>
            <w:left w:val="none" w:sz="0" w:space="0" w:color="auto"/>
            <w:bottom w:val="none" w:sz="0" w:space="0" w:color="auto"/>
            <w:right w:val="none" w:sz="0" w:space="0" w:color="auto"/>
          </w:divBdr>
          <w:divsChild>
            <w:div w:id="298847312">
              <w:marLeft w:val="0"/>
              <w:marRight w:val="0"/>
              <w:marTop w:val="0"/>
              <w:marBottom w:val="0"/>
              <w:divBdr>
                <w:top w:val="none" w:sz="0" w:space="0" w:color="auto"/>
                <w:left w:val="none" w:sz="0" w:space="0" w:color="auto"/>
                <w:bottom w:val="none" w:sz="0" w:space="0" w:color="auto"/>
                <w:right w:val="none" w:sz="0" w:space="0" w:color="auto"/>
              </w:divBdr>
              <w:divsChild>
                <w:div w:id="1269003416">
                  <w:marLeft w:val="0"/>
                  <w:marRight w:val="0"/>
                  <w:marTop w:val="0"/>
                  <w:marBottom w:val="0"/>
                  <w:divBdr>
                    <w:top w:val="none" w:sz="0" w:space="0" w:color="auto"/>
                    <w:left w:val="none" w:sz="0" w:space="0" w:color="auto"/>
                    <w:bottom w:val="none" w:sz="0" w:space="0" w:color="auto"/>
                    <w:right w:val="none" w:sz="0" w:space="0" w:color="auto"/>
                  </w:divBdr>
                </w:div>
              </w:divsChild>
            </w:div>
            <w:div w:id="1378970811">
              <w:marLeft w:val="0"/>
              <w:marRight w:val="0"/>
              <w:marTop w:val="0"/>
              <w:marBottom w:val="0"/>
              <w:divBdr>
                <w:top w:val="none" w:sz="0" w:space="0" w:color="auto"/>
                <w:left w:val="none" w:sz="0" w:space="0" w:color="auto"/>
                <w:bottom w:val="none" w:sz="0" w:space="0" w:color="auto"/>
                <w:right w:val="none" w:sz="0" w:space="0" w:color="auto"/>
              </w:divBdr>
              <w:divsChild>
                <w:div w:id="1531607884">
                  <w:marLeft w:val="0"/>
                  <w:marRight w:val="0"/>
                  <w:marTop w:val="0"/>
                  <w:marBottom w:val="0"/>
                  <w:divBdr>
                    <w:top w:val="none" w:sz="0" w:space="0" w:color="auto"/>
                    <w:left w:val="none" w:sz="0" w:space="0" w:color="auto"/>
                    <w:bottom w:val="none" w:sz="0" w:space="0" w:color="auto"/>
                    <w:right w:val="none" w:sz="0" w:space="0" w:color="auto"/>
                  </w:divBdr>
                  <w:divsChild>
                    <w:div w:id="1826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gicapp.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mentia.com.au/who-we-help/dementia-healthcare-professionals?hsCtaTracking=c0d1774a-0ac3-4c51-ade3-7370dee3ce26%7C5fd0cceb-a3e2-40d7-a516-d4845624cce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21C008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alth.gov.au/resources/publications/six-steps-for-safe-prescribing-of-antipsychotics-and-benzodiazepines-in-residential-aged-care" TargetMode="External"/><Relationship Id="rId4" Type="http://schemas.openxmlformats.org/officeDocument/2006/relationships/settings" Target="settings.xml"/><Relationship Id="rId9" Type="http://schemas.openxmlformats.org/officeDocument/2006/relationships/hyperlink" Target="https://dta.com.au/online-courses/benzos-and-sedativ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ABC3B-EA44-4C37-B0C7-D90F85B2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3</cp:revision>
  <dcterms:created xsi:type="dcterms:W3CDTF">2023-05-05T00:25:00Z</dcterms:created>
  <dcterms:modified xsi:type="dcterms:W3CDTF">2023-05-05T00:28:00Z</dcterms:modified>
</cp:coreProperties>
</file>