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96260" w:rsidRDefault="00000000">
      <w:pPr>
        <w:widowControl w:val="0"/>
        <w:spacing w:after="0"/>
        <w:jc w:val="center"/>
        <w:rPr>
          <w:rFonts w:ascii="Calibri" w:eastAsia="Calibri" w:hAnsi="Calibri" w:cs="Calibri"/>
          <w:color w:val="00B050"/>
          <w:sz w:val="28"/>
          <w:szCs w:val="28"/>
        </w:rPr>
      </w:pPr>
      <w:r>
        <w:rPr>
          <w:rFonts w:ascii="Calibri" w:eastAsia="Calibri" w:hAnsi="Calibri" w:cs="Calibri"/>
          <w:b/>
          <w:color w:val="00B050"/>
          <w:sz w:val="28"/>
          <w:szCs w:val="28"/>
        </w:rPr>
        <w:t>24</w:t>
      </w:r>
      <w:r>
        <w:rPr>
          <w:rFonts w:ascii="Calibri" w:eastAsia="Calibri" w:hAnsi="Calibri" w:cs="Calibri"/>
          <w:b/>
          <w:color w:val="00B050"/>
          <w:sz w:val="28"/>
          <w:szCs w:val="28"/>
          <w:vertAlign w:val="superscript"/>
        </w:rPr>
        <w:t>th</w:t>
      </w:r>
      <w:r>
        <w:rPr>
          <w:rFonts w:ascii="Calibri" w:eastAsia="Calibri" w:hAnsi="Calibri" w:cs="Calibri"/>
          <w:b/>
          <w:color w:val="00B050"/>
          <w:sz w:val="28"/>
          <w:szCs w:val="28"/>
        </w:rPr>
        <w:t xml:space="preserve"> A-CSEAR Conference 2025</w:t>
      </w:r>
    </w:p>
    <w:p w14:paraId="00000002" w14:textId="77777777" w:rsidR="00D96260" w:rsidRDefault="00000000">
      <w:pPr>
        <w:widowControl w:val="0"/>
        <w:spacing w:after="0"/>
        <w:jc w:val="center"/>
        <w:rPr>
          <w:rFonts w:ascii="Calibri" w:eastAsia="Calibri" w:hAnsi="Calibri" w:cs="Calibri"/>
          <w:color w:val="00B050"/>
          <w:sz w:val="28"/>
          <w:szCs w:val="28"/>
        </w:rPr>
      </w:pPr>
      <w:r>
        <w:rPr>
          <w:rFonts w:ascii="Calibri" w:eastAsia="Calibri" w:hAnsi="Calibri" w:cs="Calibri"/>
          <w:b/>
          <w:color w:val="00B050"/>
          <w:sz w:val="28"/>
          <w:szCs w:val="28"/>
        </w:rPr>
        <w:t>Monash Business School, Melbourne, Australia</w:t>
      </w:r>
    </w:p>
    <w:p w14:paraId="00000003" w14:textId="77777777" w:rsidR="00D96260" w:rsidRDefault="00000000">
      <w:pPr>
        <w:widowControl w:val="0"/>
        <w:spacing w:after="240"/>
        <w:jc w:val="center"/>
        <w:rPr>
          <w:rFonts w:ascii="Calibri" w:eastAsia="Calibri" w:hAnsi="Calibri" w:cs="Calibri"/>
          <w:b/>
          <w:color w:val="00B050"/>
          <w:sz w:val="28"/>
          <w:szCs w:val="28"/>
        </w:rPr>
      </w:pPr>
      <w:r>
        <w:rPr>
          <w:rFonts w:ascii="Calibri" w:eastAsia="Calibri" w:hAnsi="Calibri" w:cs="Calibri"/>
          <w:b/>
          <w:color w:val="00B050"/>
          <w:sz w:val="28"/>
          <w:szCs w:val="28"/>
        </w:rPr>
        <w:t>3</w:t>
      </w:r>
      <w:r>
        <w:rPr>
          <w:rFonts w:ascii="Calibri" w:eastAsia="Calibri" w:hAnsi="Calibri" w:cs="Calibri"/>
          <w:b/>
          <w:color w:val="00B050"/>
          <w:sz w:val="28"/>
          <w:szCs w:val="28"/>
          <w:vertAlign w:val="superscript"/>
        </w:rPr>
        <w:t>rd</w:t>
      </w:r>
      <w:r>
        <w:rPr>
          <w:rFonts w:ascii="Calibri" w:eastAsia="Calibri" w:hAnsi="Calibri" w:cs="Calibri"/>
          <w:b/>
          <w:color w:val="00B050"/>
          <w:sz w:val="28"/>
          <w:szCs w:val="28"/>
        </w:rPr>
        <w:t xml:space="preserve"> December 2025</w:t>
      </w:r>
    </w:p>
    <w:p w14:paraId="00000004" w14:textId="20F68FC7" w:rsidR="00D96260" w:rsidRDefault="00000000">
      <w:pPr>
        <w:widowControl w:val="0"/>
        <w:spacing w:after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</w:t>
      </w:r>
      <w:sdt>
        <w:sdtPr>
          <w:tag w:val="goog_rdk_0"/>
          <w:id w:val="1116629156"/>
        </w:sdtPr>
        <w:sdtContent>
          <w:r>
            <w:rPr>
              <w:rFonts w:ascii="Calibri" w:eastAsia="Calibri" w:hAnsi="Calibri" w:cs="Calibri"/>
              <w:b/>
            </w:rPr>
            <w:t>MERGING</w:t>
          </w:r>
        </w:sdtContent>
      </w:sdt>
      <w:r>
        <w:rPr>
          <w:rFonts w:ascii="Calibri" w:eastAsia="Calibri" w:hAnsi="Calibri" w:cs="Calibri"/>
          <w:b/>
        </w:rPr>
        <w:t xml:space="preserve"> SCHOLARS’ COLLOQUIUM</w:t>
      </w:r>
    </w:p>
    <w:p w14:paraId="00000005" w14:textId="670E344E" w:rsidR="00D96260" w:rsidRDefault="00000000">
      <w:pPr>
        <w:widowControl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Monash Business School warmly invites you to the 24th Australasian Centre for Social and Environmental Accounting Research (A-CSEAR) E</w:t>
      </w:r>
      <w:sdt>
        <w:sdtPr>
          <w:tag w:val="goog_rdk_2"/>
          <w:id w:val="-334324486"/>
        </w:sdtPr>
        <w:sdtContent>
          <w:r>
            <w:rPr>
              <w:rFonts w:ascii="Calibri" w:eastAsia="Calibri" w:hAnsi="Calibri" w:cs="Calibri"/>
              <w:color w:val="000000"/>
            </w:rPr>
            <w:t xml:space="preserve">merging </w:t>
          </w:r>
        </w:sdtContent>
      </w:sdt>
      <w:r>
        <w:rPr>
          <w:rFonts w:ascii="Calibri" w:eastAsia="Calibri" w:hAnsi="Calibri" w:cs="Calibri"/>
          <w:color w:val="000000"/>
        </w:rPr>
        <w:t>Scholars’ Colloquium to be held on 3</w:t>
      </w:r>
      <w:r>
        <w:rPr>
          <w:rFonts w:ascii="Calibri" w:eastAsia="Calibri" w:hAnsi="Calibri" w:cs="Calibri"/>
          <w:color w:val="000000"/>
          <w:vertAlign w:val="superscript"/>
        </w:rPr>
        <w:t>rd</w:t>
      </w:r>
      <w:r>
        <w:rPr>
          <w:rFonts w:ascii="Calibri" w:eastAsia="Calibri" w:hAnsi="Calibri" w:cs="Calibri"/>
          <w:color w:val="000000"/>
        </w:rPr>
        <w:t xml:space="preserve"> December 2025, prior to the main conference. </w:t>
      </w:r>
    </w:p>
    <w:p w14:paraId="00000006" w14:textId="77777777" w:rsidR="00D96260" w:rsidRDefault="00000000">
      <w:pPr>
        <w:widowControl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Colloquium will be held at Monash University’s Caulfield Campus in </w:t>
      </w:r>
      <w:proofErr w:type="spellStart"/>
      <w:r>
        <w:rPr>
          <w:rFonts w:ascii="Calibri" w:eastAsia="Calibri" w:hAnsi="Calibri" w:cs="Calibri"/>
          <w:color w:val="000000"/>
        </w:rPr>
        <w:t>Naarm</w:t>
      </w:r>
      <w:proofErr w:type="spellEnd"/>
      <w:r>
        <w:rPr>
          <w:rFonts w:ascii="Calibri" w:eastAsia="Calibri" w:hAnsi="Calibri" w:cs="Calibri"/>
          <w:color w:val="000000"/>
        </w:rPr>
        <w:t xml:space="preserve"> (Melbourne) Australia. Prior Colloquiums have been well attended and have led to the creation of strong research relationships between new and emerging scholars in the discipline.</w:t>
      </w:r>
    </w:p>
    <w:p w14:paraId="00000007" w14:textId="77777777" w:rsidR="00D96260" w:rsidRDefault="00000000">
      <w:pPr>
        <w:widowControl w:val="0"/>
        <w:jc w:val="both"/>
        <w:rPr>
          <w:rFonts w:ascii="Calibri" w:eastAsia="Calibri" w:hAnsi="Calibri" w:cs="Calibri"/>
          <w:color w:val="000000"/>
        </w:rPr>
      </w:pPr>
      <w:sdt>
        <w:sdtPr>
          <w:tag w:val="goog_rdk_4"/>
          <w:id w:val="1549395110"/>
        </w:sdtPr>
        <w:sdtContent/>
      </w:sdt>
      <w:r>
        <w:rPr>
          <w:rFonts w:ascii="Calibri" w:eastAsia="Calibri" w:hAnsi="Calibri" w:cs="Calibri"/>
          <w:color w:val="000000"/>
        </w:rPr>
        <w:t xml:space="preserve">In keeping with a focus on creating informal, </w:t>
      </w:r>
      <w:proofErr w:type="gramStart"/>
      <w:r>
        <w:rPr>
          <w:rFonts w:ascii="Calibri" w:eastAsia="Calibri" w:hAnsi="Calibri" w:cs="Calibri"/>
          <w:color w:val="000000"/>
        </w:rPr>
        <w:t>collaborative</w:t>
      </w:r>
      <w:proofErr w:type="gramEnd"/>
      <w:r>
        <w:rPr>
          <w:rFonts w:ascii="Calibri" w:eastAsia="Calibri" w:hAnsi="Calibri" w:cs="Calibri"/>
          <w:color w:val="000000"/>
        </w:rPr>
        <w:t xml:space="preserve"> and productive research relationships, the A-CSEAR 2025 Emerging Scholars’ Colloquium aims to:</w:t>
      </w:r>
    </w:p>
    <w:p w14:paraId="00000008" w14:textId="77777777" w:rsidR="00D9626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Provide a platform for networking between emerging scholars and experienced researchers</w:t>
      </w:r>
      <w:sdt>
        <w:sdtPr>
          <w:tag w:val="goog_rdk_5"/>
          <w:id w:val="63396929"/>
        </w:sdtPr>
        <w:sdtContent>
          <w:r>
            <w:rPr>
              <w:rFonts w:ascii="Calibri" w:eastAsia="Calibri" w:hAnsi="Calibri" w:cs="Calibri"/>
              <w:color w:val="000000"/>
            </w:rPr>
            <w:t xml:space="preserve"> and introduce them into the Social and Environmental Accounting (SEA) research community </w:t>
          </w:r>
        </w:sdtContent>
      </w:sdt>
      <w:r>
        <w:rPr>
          <w:rFonts w:ascii="Calibri" w:eastAsia="Calibri" w:hAnsi="Calibri" w:cs="Calibri"/>
          <w:color w:val="000000"/>
        </w:rPr>
        <w:t>;</w:t>
      </w:r>
    </w:p>
    <w:p w14:paraId="00000009" w14:textId="77777777" w:rsidR="00D9626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Create a forum for </w:t>
      </w:r>
      <w:sdt>
        <w:sdtPr>
          <w:tag w:val="goog_rdk_6"/>
          <w:id w:val="-468965511"/>
        </w:sdtPr>
        <w:sdtContent>
          <w:r>
            <w:rPr>
              <w:rFonts w:ascii="Calibri" w:eastAsia="Calibri" w:hAnsi="Calibri" w:cs="Calibri"/>
              <w:color w:val="000000"/>
            </w:rPr>
            <w:t xml:space="preserve">supporting the advancement of research projects including </w:t>
          </w:r>
        </w:sdtContent>
      </w:sdt>
      <w:r>
        <w:rPr>
          <w:rFonts w:ascii="Calibri" w:eastAsia="Calibri" w:hAnsi="Calibri" w:cs="Calibri"/>
          <w:color w:val="000000"/>
        </w:rPr>
        <w:t xml:space="preserve">in-depth feedback from mentors and other research students on submitted research </w:t>
      </w:r>
      <w:proofErr w:type="gramStart"/>
      <w:r>
        <w:rPr>
          <w:rFonts w:ascii="Calibri" w:eastAsia="Calibri" w:hAnsi="Calibri" w:cs="Calibri"/>
          <w:color w:val="000000"/>
        </w:rPr>
        <w:t>outlines;</w:t>
      </w:r>
      <w:proofErr w:type="gramEnd"/>
    </w:p>
    <w:p w14:paraId="0000000A" w14:textId="10CF6358" w:rsidR="00D9626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Serve as a training ground for building important skills in </w:t>
      </w:r>
      <w:sdt>
        <w:sdtPr>
          <w:tag w:val="goog_rdk_8"/>
          <w:id w:val="1574803102"/>
        </w:sdtPr>
        <w:sdtContent>
          <w:r>
            <w:rPr>
              <w:rFonts w:ascii="Calibri" w:eastAsia="Calibri" w:hAnsi="Calibri" w:cs="Calibri"/>
              <w:color w:val="000000"/>
            </w:rPr>
            <w:t>SEA</w:t>
          </w:r>
        </w:sdtContent>
      </w:sdt>
      <w:r>
        <w:rPr>
          <w:rFonts w:ascii="Calibri" w:eastAsia="Calibri" w:hAnsi="Calibri" w:cs="Calibri"/>
          <w:color w:val="000000"/>
        </w:rPr>
        <w:t xml:space="preserve"> research; and</w:t>
      </w:r>
    </w:p>
    <w:p w14:paraId="0000000B" w14:textId="3A040C89" w:rsidR="00D9626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Reflect on </w:t>
      </w:r>
      <w:sdt>
        <w:sdtPr>
          <w:tag w:val="goog_rdk_9"/>
          <w:id w:val="942336265"/>
        </w:sdtPr>
        <w:sdtContent>
          <w:r>
            <w:rPr>
              <w:rFonts w:ascii="Calibri" w:eastAsia="Calibri" w:hAnsi="Calibri" w:cs="Calibri"/>
              <w:color w:val="000000"/>
            </w:rPr>
            <w:t xml:space="preserve">current and </w:t>
          </w:r>
        </w:sdtContent>
      </w:sdt>
      <w:r>
        <w:rPr>
          <w:rFonts w:ascii="Calibri" w:eastAsia="Calibri" w:hAnsi="Calibri" w:cs="Calibri"/>
          <w:color w:val="000000"/>
        </w:rPr>
        <w:t>global initiatives</w:t>
      </w:r>
      <w:sdt>
        <w:sdtPr>
          <w:tag w:val="goog_rdk_10"/>
          <w:id w:val="-1522166033"/>
        </w:sdtPr>
        <w:sdtContent>
          <w:r>
            <w:rPr>
              <w:rFonts w:ascii="Calibri" w:eastAsia="Calibri" w:hAnsi="Calibri" w:cs="Calibri"/>
              <w:color w:val="000000"/>
            </w:rPr>
            <w:t>,</w:t>
          </w:r>
        </w:sdtContent>
      </w:sdt>
      <w:r>
        <w:rPr>
          <w:rFonts w:ascii="Calibri" w:eastAsia="Calibri" w:hAnsi="Calibri" w:cs="Calibri"/>
          <w:color w:val="000000"/>
        </w:rPr>
        <w:t xml:space="preserve"> such as the United Nations (UN) Sustainable Development Goals (SDGs), which are demanding more integrated ways of thinking, moving towards holistic systems design and decision-making</w:t>
      </w:r>
      <w:sdt>
        <w:sdtPr>
          <w:tag w:val="goog_rdk_11"/>
          <w:id w:val="866025441"/>
        </w:sdtPr>
        <w:sdtContent>
          <w:r>
            <w:rPr>
              <w:rFonts w:ascii="Calibri" w:eastAsia="Calibri" w:hAnsi="Calibri" w:cs="Calibri"/>
              <w:color w:val="000000"/>
            </w:rPr>
            <w:t>, which are potentially of interest to emerging scholars.</w:t>
          </w:r>
        </w:sdtContent>
      </w:sdt>
      <w:sdt>
        <w:sdtPr>
          <w:tag w:val="goog_rdk_12"/>
          <w:id w:val="-1716373673"/>
          <w:showingPlcHdr/>
        </w:sdtPr>
        <w:sdtContent>
          <w:r w:rsidR="00A5717B">
            <w:t xml:space="preserve">     </w:t>
          </w:r>
        </w:sdtContent>
      </w:sdt>
    </w:p>
    <w:p w14:paraId="0000000C" w14:textId="6E1DCC63" w:rsidR="00D96260" w:rsidRDefault="00000000">
      <w:pPr>
        <w:spacing w:after="0"/>
        <w:jc w:val="both"/>
        <w:rPr>
          <w:rFonts w:ascii="Calibri" w:eastAsia="Calibri" w:hAnsi="Calibri" w:cs="Calibri"/>
          <w:color w:val="000000"/>
        </w:rPr>
      </w:pPr>
      <w:sdt>
        <w:sdtPr>
          <w:tag w:val="goog_rdk_14"/>
          <w:id w:val="-1824054478"/>
        </w:sdtPr>
        <w:sdtContent>
          <w:r>
            <w:rPr>
              <w:rFonts w:ascii="Calibri" w:eastAsia="Calibri" w:hAnsi="Calibri" w:cs="Calibri"/>
              <w:color w:val="000000"/>
            </w:rPr>
            <w:t>Guided by leading scholars in the field of SEA research, t</w:t>
          </w:r>
        </w:sdtContent>
      </w:sdt>
      <w:proofErr w:type="gramStart"/>
      <w:r>
        <w:rPr>
          <w:rFonts w:ascii="Calibri" w:eastAsia="Calibri" w:hAnsi="Calibri" w:cs="Calibri"/>
          <w:color w:val="000000"/>
        </w:rPr>
        <w:t>he</w:t>
      </w:r>
      <w:proofErr w:type="gramEnd"/>
      <w:r>
        <w:rPr>
          <w:rFonts w:ascii="Calibri" w:eastAsia="Calibri" w:hAnsi="Calibri" w:cs="Calibri"/>
          <w:color w:val="000000"/>
        </w:rPr>
        <w:t xml:space="preserve"> Colloquium will include plenary sessions</w:t>
      </w:r>
      <w:sdt>
        <w:sdtPr>
          <w:tag w:val="goog_rdk_16"/>
          <w:id w:val="901851885"/>
        </w:sdtPr>
        <w:sdtContent>
          <w:r>
            <w:rPr>
              <w:rFonts w:ascii="Calibri" w:eastAsia="Calibri" w:hAnsi="Calibri" w:cs="Calibri"/>
              <w:color w:val="000000"/>
            </w:rPr>
            <w:t xml:space="preserve"> and </w:t>
          </w:r>
        </w:sdtContent>
      </w:sdt>
      <w:r>
        <w:rPr>
          <w:rFonts w:ascii="Calibri" w:eastAsia="Calibri" w:hAnsi="Calibri" w:cs="Calibri"/>
          <w:color w:val="000000"/>
        </w:rPr>
        <w:t>small group discussions</w:t>
      </w:r>
      <w:sdt>
        <w:sdtPr>
          <w:tag w:val="goog_rdk_18"/>
          <w:id w:val="1543884101"/>
        </w:sdtPr>
        <w:sdtContent>
          <w:r>
            <w:rPr>
              <w:rFonts w:ascii="Calibri" w:eastAsia="Calibri" w:hAnsi="Calibri" w:cs="Calibri"/>
              <w:color w:val="000000"/>
            </w:rPr>
            <w:t>,</w:t>
          </w:r>
        </w:sdtContent>
      </w:sdt>
      <w:r>
        <w:rPr>
          <w:rFonts w:ascii="Calibri" w:eastAsia="Calibri" w:hAnsi="Calibri" w:cs="Calibri"/>
          <w:color w:val="000000"/>
        </w:rPr>
        <w:t xml:space="preserve"> and </w:t>
      </w:r>
      <w:sdt>
        <w:sdtPr>
          <w:tag w:val="goog_rdk_19"/>
          <w:id w:val="576363968"/>
        </w:sdtPr>
        <w:sdtContent>
          <w:r>
            <w:rPr>
              <w:rFonts w:ascii="Calibri" w:eastAsia="Calibri" w:hAnsi="Calibri" w:cs="Calibri"/>
              <w:color w:val="000000"/>
            </w:rPr>
            <w:t xml:space="preserve">will provide </w:t>
          </w:r>
        </w:sdtContent>
      </w:sdt>
      <w:r>
        <w:rPr>
          <w:rFonts w:ascii="Calibri" w:eastAsia="Calibri" w:hAnsi="Calibri" w:cs="Calibri"/>
          <w:color w:val="000000"/>
        </w:rPr>
        <w:t>networking opportunities. </w:t>
      </w:r>
    </w:p>
    <w:p w14:paraId="0000000D" w14:textId="77777777" w:rsidR="00D96260" w:rsidRDefault="00D96260">
      <w:pPr>
        <w:spacing w:after="0"/>
        <w:jc w:val="both"/>
        <w:rPr>
          <w:rFonts w:ascii="Calibri" w:eastAsia="Calibri" w:hAnsi="Calibri" w:cs="Calibri"/>
          <w:color w:val="000000"/>
        </w:rPr>
      </w:pPr>
    </w:p>
    <w:p w14:paraId="0000000E" w14:textId="77777777" w:rsidR="00D96260" w:rsidRDefault="00000000">
      <w:pPr>
        <w:jc w:val="both"/>
        <w:rPr>
          <w:rFonts w:ascii="Calibri" w:eastAsia="Calibri" w:hAnsi="Calibri" w:cs="Calibri"/>
          <w:b/>
          <w:color w:val="00B050"/>
        </w:rPr>
      </w:pPr>
      <w:r>
        <w:rPr>
          <w:rFonts w:ascii="Calibri" w:eastAsia="Calibri" w:hAnsi="Calibri" w:cs="Calibri"/>
          <w:b/>
          <w:color w:val="00B050"/>
        </w:rPr>
        <w:t>Selection criteria for applicants</w:t>
      </w:r>
    </w:p>
    <w:p w14:paraId="0000000F" w14:textId="77777777" w:rsidR="00D96260" w:rsidRDefault="00000000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focus of the Colloquium will be on cultivating intensive research discussions. Therefore, </w:t>
      </w:r>
      <w:r w:rsidRPr="00A5717B">
        <w:rPr>
          <w:rFonts w:ascii="Calibri" w:eastAsia="Calibri" w:hAnsi="Calibri" w:cs="Calibri"/>
          <w:color w:val="000000"/>
        </w:rPr>
        <w:t xml:space="preserve">a </w:t>
      </w:r>
      <w:sdt>
        <w:sdtPr>
          <w:tag w:val="goog_rdk_20"/>
          <w:id w:val="-310877586"/>
        </w:sdtPr>
        <w:sdtContent/>
      </w:sdt>
      <w:r w:rsidRPr="00A5717B">
        <w:rPr>
          <w:rFonts w:ascii="Calibri" w:eastAsia="Calibri" w:hAnsi="Calibri" w:cs="Calibri"/>
          <w:color w:val="000000"/>
        </w:rPr>
        <w:t>maximum of 16 places</w:t>
      </w:r>
      <w:r>
        <w:rPr>
          <w:rFonts w:ascii="Calibri" w:eastAsia="Calibri" w:hAnsi="Calibri" w:cs="Calibri"/>
          <w:color w:val="000000"/>
        </w:rPr>
        <w:t xml:space="preserve"> will be available for PhD students as well as Early Career Researchers (within the first 5 years of PhD completion). Applicants from Australia, New Zealand and other Pacific countries are particularly encouraged to apply.</w:t>
      </w:r>
    </w:p>
    <w:p w14:paraId="00000010" w14:textId="77777777" w:rsidR="00D96260" w:rsidRDefault="00000000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Applicants should submit a two page (max) quantitative or qualitative pitch of their research </w:t>
      </w:r>
      <w:sdt>
        <w:sdtPr>
          <w:tag w:val="goog_rdk_21"/>
          <w:id w:val="-1533882621"/>
        </w:sdtPr>
        <w:sdtContent/>
      </w:sdt>
      <w:sdt>
        <w:sdtPr>
          <w:tag w:val="goog_rdk_22"/>
          <w:id w:val="866437761"/>
        </w:sdtPr>
        <w:sdtContent/>
      </w:sdt>
      <w:r>
        <w:rPr>
          <w:rFonts w:ascii="Calibri" w:eastAsia="Calibri" w:hAnsi="Calibri" w:cs="Calibri"/>
          <w:color w:val="000000"/>
        </w:rPr>
        <w:t xml:space="preserve">study. </w:t>
      </w:r>
      <w:sdt>
        <w:sdtPr>
          <w:tag w:val="goog_rdk_23"/>
          <w:id w:val="-20456501"/>
        </w:sdtPr>
        <w:sdtContent>
          <w:r>
            <w:rPr>
              <w:rFonts w:ascii="Calibri" w:eastAsia="Calibri" w:hAnsi="Calibri" w:cs="Calibri"/>
              <w:color w:val="000000"/>
            </w:rPr>
            <w:t xml:space="preserve">Qualitative and quantitative pitching templates are provided in the Appendix below. </w:t>
          </w:r>
        </w:sdtContent>
      </w:sdt>
      <w:r>
        <w:rPr>
          <w:rFonts w:ascii="Calibri" w:eastAsia="Calibri" w:hAnsi="Calibri" w:cs="Calibri"/>
          <w:color w:val="000000"/>
        </w:rPr>
        <w:t>Further details of pitching research templates can be found in the following papers:</w:t>
      </w:r>
    </w:p>
    <w:p w14:paraId="00000011" w14:textId="0ABBED8F" w:rsidR="00D9626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Faff, R.W (2015), A simple template for pitching research</w:t>
      </w:r>
      <w:sdt>
        <w:sdtPr>
          <w:tag w:val="goog_rdk_24"/>
          <w:id w:val="1164561408"/>
        </w:sdtPr>
        <w:sdtContent>
          <w:r>
            <w:rPr>
              <w:rFonts w:ascii="Calibri" w:eastAsia="Calibri" w:hAnsi="Calibri" w:cs="Calibri"/>
              <w:color w:val="000000"/>
            </w:rPr>
            <w:t xml:space="preserve">. </w:t>
          </w:r>
        </w:sdtContent>
      </w:sdt>
      <w:r>
        <w:rPr>
          <w:rFonts w:ascii="Calibri" w:eastAsia="Calibri" w:hAnsi="Calibri" w:cs="Calibri"/>
          <w:i/>
          <w:color w:val="000000"/>
        </w:rPr>
        <w:t>Accounting &amp; Finance</w:t>
      </w:r>
      <w:r>
        <w:rPr>
          <w:rFonts w:ascii="Calibri" w:eastAsia="Calibri" w:hAnsi="Calibri" w:cs="Calibri"/>
          <w:color w:val="000000"/>
        </w:rPr>
        <w:t>, 55, 311-</w:t>
      </w:r>
      <w:sdt>
        <w:sdtPr>
          <w:tag w:val="goog_rdk_26"/>
          <w:id w:val="1120631456"/>
        </w:sdtPr>
        <w:sdtContent/>
      </w:sdt>
      <w:sdt>
        <w:sdtPr>
          <w:tag w:val="goog_rdk_27"/>
          <w:id w:val="750070101"/>
        </w:sdtPr>
        <w:sdtContent/>
      </w:sdt>
      <w:r>
        <w:rPr>
          <w:rFonts w:ascii="Calibri" w:eastAsia="Calibri" w:hAnsi="Calibri" w:cs="Calibri"/>
          <w:color w:val="000000"/>
        </w:rPr>
        <w:t>336.</w:t>
      </w:r>
      <w:sdt>
        <w:sdtPr>
          <w:tag w:val="goog_rdk_28"/>
          <w:id w:val="-63417386"/>
        </w:sdtPr>
        <w:sdtContent>
          <w:r>
            <w:rPr>
              <w:rFonts w:ascii="Calibri" w:eastAsia="Calibri" w:hAnsi="Calibri" w:cs="Calibri"/>
              <w:color w:val="000000"/>
            </w:rPr>
            <w:t xml:space="preserve"> https://doi.org/10.1111/acfi.12116</w:t>
          </w:r>
        </w:sdtContent>
      </w:sdt>
    </w:p>
    <w:p w14:paraId="00000012" w14:textId="7F0306B8" w:rsidR="00D9626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Lodhia</w:t>
      </w:r>
      <w:proofErr w:type="spellEnd"/>
      <w:r>
        <w:rPr>
          <w:rFonts w:ascii="Calibri" w:eastAsia="Calibri" w:hAnsi="Calibri" w:cs="Calibri"/>
          <w:color w:val="000000"/>
        </w:rPr>
        <w:t>, S (2017) What about your Qualitative cousins: Adapting the Pitching template to Qualitative Research</w:t>
      </w:r>
      <w:sdt>
        <w:sdtPr>
          <w:tag w:val="goog_rdk_30"/>
          <w:id w:val="-1349390004"/>
        </w:sdtPr>
        <w:sdtContent>
          <w:r>
            <w:rPr>
              <w:rFonts w:ascii="Calibri" w:eastAsia="Calibri" w:hAnsi="Calibri" w:cs="Calibri"/>
              <w:color w:val="000000"/>
            </w:rPr>
            <w:t xml:space="preserve">. </w:t>
          </w:r>
        </w:sdtContent>
      </w:sdt>
      <w:sdt>
        <w:sdtPr>
          <w:tag w:val="goog_rdk_31"/>
          <w:id w:val="416651336"/>
        </w:sdtPr>
        <w:sdtContent>
          <w:sdt>
            <w:sdtPr>
              <w:tag w:val="goog_rdk_32"/>
              <w:id w:val="1593078766"/>
            </w:sdtPr>
            <w:sdtContent/>
          </w:sdt>
        </w:sdtContent>
      </w:sdt>
      <w:r>
        <w:rPr>
          <w:rFonts w:ascii="Calibri" w:eastAsia="Calibri" w:hAnsi="Calibri" w:cs="Calibri"/>
          <w:i/>
          <w:color w:val="000000"/>
        </w:rPr>
        <w:t>Accounting &amp; Finance</w:t>
      </w:r>
      <w:sdt>
        <w:sdtPr>
          <w:tag w:val="goog_rdk_34"/>
          <w:id w:val="-414839010"/>
        </w:sdtPr>
        <w:sdtContent>
          <w:r>
            <w:rPr>
              <w:rFonts w:ascii="Calibri" w:eastAsia="Calibri" w:hAnsi="Calibri" w:cs="Calibri"/>
              <w:i/>
              <w:color w:val="000000"/>
            </w:rPr>
            <w:t xml:space="preserve">, </w:t>
          </w:r>
        </w:sdtContent>
      </w:sdt>
      <w:sdt>
        <w:sdtPr>
          <w:tag w:val="goog_rdk_37"/>
          <w:id w:val="-941631414"/>
        </w:sdtPr>
        <w:sdtContent>
          <w:r>
            <w:rPr>
              <w:rFonts w:ascii="Calibri" w:eastAsia="Calibri" w:hAnsi="Calibri" w:cs="Calibri"/>
              <w:i/>
              <w:color w:val="000000"/>
            </w:rPr>
            <w:t>59(1), 309-329. https://doi.org/10.1111/acfi.12266</w:t>
          </w:r>
        </w:sdtContent>
      </w:sdt>
      <w:sdt>
        <w:sdtPr>
          <w:tag w:val="goog_rdk_38"/>
          <w:id w:val="-1786042073"/>
        </w:sdtPr>
        <w:sdtContent>
          <w:sdt>
            <w:sdtPr>
              <w:tag w:val="goog_rdk_39"/>
              <w:id w:val="-36901018"/>
            </w:sdtPr>
            <w:sdtContent/>
          </w:sdt>
        </w:sdtContent>
      </w:sdt>
    </w:p>
    <w:p w14:paraId="00000013" w14:textId="77777777" w:rsidR="00D96260" w:rsidRDefault="00000000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 addition, participants are required to submit a one-page (max) curriculum vitae, including their name, email, affiliation, years in the doctoral program to date or year of PhD completion, and PhD supervisor’s name (if applicable).</w:t>
      </w:r>
    </w:p>
    <w:p w14:paraId="00000014" w14:textId="77777777" w:rsidR="00D96260" w:rsidRDefault="00000000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Applications will be considered based on:</w:t>
      </w:r>
    </w:p>
    <w:p w14:paraId="00000015" w14:textId="77777777" w:rsidR="00D9626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quality of the research outline and fit into the discipline of Social and Environmental </w:t>
      </w:r>
      <w:proofErr w:type="gramStart"/>
      <w:r>
        <w:rPr>
          <w:rFonts w:ascii="Calibri" w:eastAsia="Calibri" w:hAnsi="Calibri" w:cs="Calibri"/>
          <w:color w:val="000000"/>
        </w:rPr>
        <w:t>Accounting;</w:t>
      </w:r>
      <w:proofErr w:type="gramEnd"/>
    </w:p>
    <w:p w14:paraId="00000016" w14:textId="77777777" w:rsidR="00D9626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Theoretical and methodological diversity as well as contribution to the </w:t>
      </w:r>
      <w:proofErr w:type="gramStart"/>
      <w:r>
        <w:rPr>
          <w:rFonts w:ascii="Calibri" w:eastAsia="Calibri" w:hAnsi="Calibri" w:cs="Calibri"/>
          <w:color w:val="000000"/>
        </w:rPr>
        <w:t>field;</w:t>
      </w:r>
      <w:proofErr w:type="gramEnd"/>
    </w:p>
    <w:p w14:paraId="00000017" w14:textId="77777777" w:rsidR="00D9626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Stage of research completion with preference given to candidates who have had their PhD proposal accepted or Early Career Researchers who are yet to publish from their PhD research. </w:t>
      </w:r>
    </w:p>
    <w:p w14:paraId="00000018" w14:textId="77777777" w:rsidR="00D96260" w:rsidRDefault="00000000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The Colloquium committee will engender an inclusive and open-minded approach to assessing applications. As such, a wide variety of applications are encouraged.</w:t>
      </w:r>
    </w:p>
    <w:p w14:paraId="00000019" w14:textId="77777777" w:rsidR="00D96260" w:rsidRDefault="00000000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deadline for submissions is 25th August 2025. Please submit your applications to </w:t>
      </w:r>
      <w:hyperlink r:id="rId8">
        <w:r>
          <w:rPr>
            <w:rFonts w:ascii="Calibri" w:eastAsia="Calibri" w:hAnsi="Calibri" w:cs="Calibri"/>
            <w:color w:val="0000FF"/>
            <w:u w:val="single"/>
          </w:rPr>
          <w:t>acsear2025@monash.edu</w:t>
        </w:r>
      </w:hyperlink>
      <w:r>
        <w:rPr>
          <w:rFonts w:ascii="Calibri" w:eastAsia="Calibri" w:hAnsi="Calibri" w:cs="Calibri"/>
          <w:color w:val="000000"/>
        </w:rPr>
        <w:t>. Notification about the decision will be made by 29th September 2025. All applications should be submitted via the conference online submission system.</w:t>
      </w:r>
    </w:p>
    <w:p w14:paraId="0000001A" w14:textId="77777777" w:rsidR="00D96260" w:rsidRDefault="00000000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For more information or if you require any assistance, please do not hesitate to get in touch with the conference organisers at: </w:t>
      </w:r>
      <w:hyperlink r:id="rId9">
        <w:r>
          <w:rPr>
            <w:rFonts w:ascii="Calibri" w:eastAsia="Calibri" w:hAnsi="Calibri" w:cs="Calibri"/>
            <w:color w:val="0000FF"/>
            <w:u w:val="single"/>
          </w:rPr>
          <w:t>acsear2025@monash.edu</w:t>
        </w:r>
      </w:hyperlink>
    </w:p>
    <w:p w14:paraId="0000001B" w14:textId="77777777" w:rsidR="00D96260" w:rsidRDefault="00D96260">
      <w:pPr>
        <w:tabs>
          <w:tab w:val="left" w:pos="7760"/>
        </w:tabs>
        <w:rPr>
          <w:rFonts w:ascii="Calibri" w:eastAsia="Calibri" w:hAnsi="Calibri" w:cs="Calibri"/>
        </w:rPr>
        <w:sectPr w:rsidR="00D96260">
          <w:footerReference w:type="first" r:id="rId10"/>
          <w:pgSz w:w="11906" w:h="16838"/>
          <w:pgMar w:top="1440" w:right="1440" w:bottom="1440" w:left="1440" w:header="907" w:footer="680" w:gutter="0"/>
          <w:pgNumType w:start="1"/>
          <w:cols w:space="720"/>
        </w:sectPr>
      </w:pPr>
    </w:p>
    <w:p w14:paraId="0000001C" w14:textId="77777777" w:rsidR="00D96260" w:rsidRDefault="00000000">
      <w:pPr>
        <w:spacing w:before="45"/>
        <w:ind w:left="4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Quantitative Pitching Template with Cues [</w:t>
      </w:r>
      <w:r>
        <w:rPr>
          <w:rFonts w:ascii="Calibri" w:eastAsia="Calibri" w:hAnsi="Calibri" w:cs="Calibri"/>
          <w:b/>
          <w:color w:val="FF0000"/>
        </w:rPr>
        <w:t>2-page limit</w:t>
      </w:r>
      <w:r>
        <w:rPr>
          <w:rFonts w:ascii="Calibri" w:eastAsia="Calibri" w:hAnsi="Calibri" w:cs="Calibri"/>
          <w:b/>
        </w:rPr>
        <w:t>]</w:t>
      </w:r>
    </w:p>
    <w:tbl>
      <w:tblPr>
        <w:tblStyle w:val="a"/>
        <w:tblW w:w="14460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2552"/>
        <w:gridCol w:w="11908"/>
      </w:tblGrid>
      <w:tr w:rsidR="00D96260" w14:paraId="3A8836CE" w14:textId="77777777">
        <w:trPr>
          <w:trHeight w:val="218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1D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6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Pitcher’s Name</w:t>
            </w:r>
          </w:p>
        </w:tc>
        <w:tc>
          <w:tcPr>
            <w:tcW w:w="1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1E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1" w:lineRule="auto"/>
              <w:ind w:left="102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Your name here</w:t>
            </w:r>
          </w:p>
          <w:p w14:paraId="0000001F" w14:textId="77777777" w:rsidR="00D96260" w:rsidRDefault="00D9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1" w:lineRule="auto"/>
              <w:ind w:left="102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00000020" w14:textId="77777777" w:rsidR="00D96260" w:rsidRDefault="00D9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1" w:lineRule="auto"/>
              <w:ind w:left="102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00000021" w14:textId="77777777" w:rsidR="00D96260" w:rsidRDefault="00D9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1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D96260" w14:paraId="16AB4FC9" w14:textId="77777777">
        <w:trPr>
          <w:trHeight w:val="373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9" w:space="0" w:color="BEBEBE"/>
              <w:right w:val="single" w:sz="5" w:space="0" w:color="000000"/>
            </w:tcBorders>
            <w:shd w:val="clear" w:color="auto" w:fill="BEBEBE"/>
          </w:tcPr>
          <w:p w14:paraId="00000022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6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(A) Working Title</w:t>
            </w:r>
          </w:p>
        </w:tc>
        <w:tc>
          <w:tcPr>
            <w:tcW w:w="1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23" w14:textId="77777777" w:rsidR="00D96260" w:rsidRDefault="00D96260">
            <w:pPr>
              <w:rPr>
                <w:rFonts w:ascii="Calibri" w:eastAsia="Calibri" w:hAnsi="Calibri" w:cs="Calibri"/>
              </w:rPr>
            </w:pPr>
          </w:p>
        </w:tc>
      </w:tr>
      <w:tr w:rsidR="00D96260" w14:paraId="00674254" w14:textId="77777777">
        <w:trPr>
          <w:trHeight w:val="445"/>
        </w:trPr>
        <w:tc>
          <w:tcPr>
            <w:tcW w:w="2552" w:type="dxa"/>
            <w:tcBorders>
              <w:top w:val="single" w:sz="9" w:space="0" w:color="BEBEBE"/>
              <w:left w:val="single" w:sz="5" w:space="0" w:color="000000"/>
              <w:bottom w:val="single" w:sz="9" w:space="0" w:color="BEBEBE"/>
              <w:right w:val="single" w:sz="5" w:space="0" w:color="000000"/>
            </w:tcBorders>
            <w:shd w:val="clear" w:color="auto" w:fill="BEBEBE"/>
          </w:tcPr>
          <w:p w14:paraId="00000024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(B) Basic Research Question</w:t>
            </w:r>
          </w:p>
        </w:tc>
        <w:tc>
          <w:tcPr>
            <w:tcW w:w="1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25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8" w:lineRule="auto"/>
              <w:ind w:left="102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IN one sentence, define the </w:t>
            </w: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key 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features of the research question.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  <w:vertAlign w:val="superscript"/>
              </w:rPr>
              <w:footnoteReference w:id="1"/>
            </w:r>
          </w:p>
          <w:p w14:paraId="00000026" w14:textId="77777777" w:rsidR="00D96260" w:rsidRDefault="00D9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8" w:lineRule="auto"/>
              <w:ind w:left="102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00000027" w14:textId="77777777" w:rsidR="00D96260" w:rsidRDefault="00D9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8" w:lineRule="auto"/>
              <w:ind w:left="102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00000028" w14:textId="77777777" w:rsidR="00D96260" w:rsidRDefault="00D9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8" w:lineRule="auto"/>
              <w:ind w:left="102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00000029" w14:textId="77777777" w:rsidR="00D96260" w:rsidRDefault="00D9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8" w:lineRule="auto"/>
              <w:ind w:left="102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  <w:tr w:rsidR="00D96260" w14:paraId="7F7833C5" w14:textId="77777777">
        <w:trPr>
          <w:trHeight w:val="424"/>
        </w:trPr>
        <w:tc>
          <w:tcPr>
            <w:tcW w:w="2552" w:type="dxa"/>
            <w:tcBorders>
              <w:top w:val="single" w:sz="9" w:space="0" w:color="BEBEBE"/>
              <w:left w:val="single" w:sz="5" w:space="0" w:color="000000"/>
              <w:bottom w:val="single" w:sz="10" w:space="0" w:color="BEBEBE"/>
              <w:right w:val="single" w:sz="5" w:space="0" w:color="000000"/>
            </w:tcBorders>
            <w:shd w:val="clear" w:color="auto" w:fill="BEBEBE"/>
          </w:tcPr>
          <w:p w14:paraId="0000002A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(C) Key paper(s)</w:t>
            </w:r>
          </w:p>
        </w:tc>
        <w:tc>
          <w:tcPr>
            <w:tcW w:w="1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2B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8" w:lineRule="auto"/>
              <w:ind w:left="102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Identify the key paper(s) which most critically underpin the topic (just standard reference details).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D96260" w14:paraId="41670F4C" w14:textId="77777777">
        <w:trPr>
          <w:trHeight w:val="433"/>
        </w:trPr>
        <w:tc>
          <w:tcPr>
            <w:tcW w:w="2552" w:type="dxa"/>
            <w:tcBorders>
              <w:top w:val="single" w:sz="10" w:space="0" w:color="BEBEBE"/>
              <w:left w:val="single" w:sz="5" w:space="0" w:color="000000"/>
              <w:bottom w:val="single" w:sz="9" w:space="0" w:color="BEBEBE"/>
              <w:right w:val="single" w:sz="5" w:space="0" w:color="000000"/>
            </w:tcBorders>
            <w:shd w:val="clear" w:color="auto" w:fill="BEBEBE"/>
          </w:tcPr>
          <w:p w14:paraId="0000002C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9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(D) Motivation/Puzzle</w:t>
            </w:r>
          </w:p>
        </w:tc>
        <w:tc>
          <w:tcPr>
            <w:tcW w:w="1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2D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7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IN one short paragraph (say a max of 100 words) capture the core motivation – which may include identifying a “puzzle” that you hope to resolve.</w:t>
            </w:r>
          </w:p>
        </w:tc>
      </w:tr>
      <w:tr w:rsidR="00D96260" w14:paraId="29C2B6E5" w14:textId="77777777">
        <w:trPr>
          <w:trHeight w:val="229"/>
        </w:trPr>
        <w:tc>
          <w:tcPr>
            <w:tcW w:w="2552" w:type="dxa"/>
            <w:tcBorders>
              <w:top w:val="single" w:sz="9" w:space="0" w:color="BEBEBE"/>
              <w:left w:val="single" w:sz="5" w:space="0" w:color="000000"/>
              <w:bottom w:val="single" w:sz="9" w:space="0" w:color="BEBEBE"/>
              <w:right w:val="single" w:sz="5" w:space="0" w:color="000000"/>
            </w:tcBorders>
            <w:shd w:val="clear" w:color="auto" w:fill="BEBEBE"/>
          </w:tcPr>
          <w:p w14:paraId="0000002E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2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THREE</w:t>
            </w:r>
          </w:p>
        </w:tc>
        <w:tc>
          <w:tcPr>
            <w:tcW w:w="1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000002F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8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Three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core aspects of any empirical research project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i.e.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the “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” guide</w:t>
            </w:r>
          </w:p>
        </w:tc>
      </w:tr>
      <w:tr w:rsidR="00D96260" w14:paraId="2DEF3254" w14:textId="77777777">
        <w:trPr>
          <w:trHeight w:val="623"/>
        </w:trPr>
        <w:tc>
          <w:tcPr>
            <w:tcW w:w="2552" w:type="dxa"/>
            <w:tcBorders>
              <w:top w:val="single" w:sz="9" w:space="0" w:color="BEBEB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30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(E) Idea?</w:t>
            </w:r>
          </w:p>
        </w:tc>
        <w:tc>
          <w:tcPr>
            <w:tcW w:w="1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31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" w:right="597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Identify the “core” idea that drives the intellectual content of this research topic. If possible, articulate the central hypothesis(es). Is there any theoretical “tension” that can be exploited?</w:t>
            </w:r>
          </w:p>
        </w:tc>
      </w:tr>
      <w:tr w:rsidR="00D96260" w14:paraId="4C6A90C3" w14:textId="77777777">
        <w:trPr>
          <w:trHeight w:val="2096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32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(F) Data?</w:t>
            </w:r>
          </w:p>
        </w:tc>
        <w:tc>
          <w:tcPr>
            <w:tcW w:w="1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33" w14:textId="77777777" w:rsidR="00D96260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before="1" w:after="0"/>
              <w:ind w:right="130" w:firstLine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What data do you propose to use? 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e.g.</w:t>
            </w:r>
            <w:proofErr w:type="gramEnd"/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country/setting; Why? Unit of analysis? Individual firms, portfolios; industries; countries …? sample period; sampling interval? Daily, weekly, monthly, quarterly, annual, … Type of data: firm specific vs. industry vs. macro vs. …?</w:t>
            </w:r>
          </w:p>
          <w:p w14:paraId="00000034" w14:textId="77777777" w:rsidR="00D96260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before="1" w:after="0" w:line="219" w:lineRule="auto"/>
              <w:ind w:left="34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What sample size do you expect? Cross-sectionally? In Time-series?</w:t>
            </w:r>
          </w:p>
          <w:p w14:paraId="00000035" w14:textId="77777777" w:rsidR="00D96260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after="0" w:line="219" w:lineRule="auto"/>
              <w:ind w:left="34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Is it a panel dataset?</w:t>
            </w:r>
          </w:p>
          <w:p w14:paraId="00000036" w14:textId="77777777" w:rsidR="00D96260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before="1" w:after="0"/>
              <w:ind w:right="465" w:firstLine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Data Sources? Are the data commercially available? Any hand-collecting required? Timeframe? Research assistance 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needed?</w:t>
            </w:r>
            <w:proofErr w:type="gramEnd"/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Funding/grants? Are there novel new data?</w:t>
            </w:r>
          </w:p>
          <w:p w14:paraId="00000037" w14:textId="77777777" w:rsidR="00D96260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before="1" w:after="0" w:line="219" w:lineRule="auto"/>
              <w:ind w:left="34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Will there be any problem with missing data/observations? Database merge issues? Data manipulation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/”cleansing</w:t>
            </w:r>
            <w:proofErr w:type="gramEnd"/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” issues?</w:t>
            </w:r>
          </w:p>
          <w:p w14:paraId="00000038" w14:textId="77777777" w:rsidR="00D96260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after="0" w:line="219" w:lineRule="auto"/>
              <w:ind w:left="34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Will your “test” variables exhibit adequate (“meaningful”) variation to give good power? Quality/reliability of data?</w:t>
            </w:r>
          </w:p>
          <w:p w14:paraId="00000039" w14:textId="77777777" w:rsidR="00D96260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</w:tabs>
              <w:spacing w:before="1" w:after="0"/>
              <w:ind w:left="34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Other data obstacles? 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E.g.</w:t>
            </w:r>
            <w:proofErr w:type="gramEnd"/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external validity? construct validity?</w:t>
            </w:r>
          </w:p>
        </w:tc>
      </w:tr>
      <w:tr w:rsidR="00D96260" w14:paraId="2F407749" w14:textId="77777777">
        <w:trPr>
          <w:trHeight w:val="851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3A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6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(G) Tools?</w:t>
            </w:r>
          </w:p>
        </w:tc>
        <w:tc>
          <w:tcPr>
            <w:tcW w:w="1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3B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" w:right="15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Basic empirical framework and research design? Is it a regression model approach? Econometric software needed/appropriate for job? Accessible through normal channels? Knowledge of implementation of appropriate or best statistical/econometric tests? Compatibility of data with planned empirical framework? Is statistical validity an issue?</w:t>
            </w:r>
          </w:p>
        </w:tc>
      </w:tr>
      <w:tr w:rsidR="00D96260" w14:paraId="572CFB51" w14:textId="77777777">
        <w:trPr>
          <w:trHeight w:val="229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9" w:space="0" w:color="BEBEBE"/>
              <w:right w:val="single" w:sz="5" w:space="0" w:color="000000"/>
            </w:tcBorders>
            <w:shd w:val="clear" w:color="auto" w:fill="BEBEBE"/>
          </w:tcPr>
          <w:p w14:paraId="0000003C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TWO</w:t>
            </w:r>
          </w:p>
        </w:tc>
        <w:tc>
          <w:tcPr>
            <w:tcW w:w="1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000003D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8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Two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key questions</w:t>
            </w:r>
          </w:p>
        </w:tc>
      </w:tr>
      <w:tr w:rsidR="00D96260" w14:paraId="73B23D6C" w14:textId="77777777">
        <w:trPr>
          <w:trHeight w:val="449"/>
        </w:trPr>
        <w:tc>
          <w:tcPr>
            <w:tcW w:w="2552" w:type="dxa"/>
            <w:tcBorders>
              <w:top w:val="single" w:sz="9" w:space="0" w:color="BEBEB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3E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(H) What’s New?</w:t>
            </w:r>
          </w:p>
        </w:tc>
        <w:tc>
          <w:tcPr>
            <w:tcW w:w="1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3F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" w:right="45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Is the novelty in the idea/data/tools? Which is the “driver”, and are the “passengers” likely to pull their weight? Is this “Mickey Mouse” [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i.e.</w:t>
            </w:r>
            <w:proofErr w:type="gramEnd"/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can you draw a simple Venn diagram to depict the novelty in your proposal?]</w:t>
            </w:r>
          </w:p>
        </w:tc>
      </w:tr>
      <w:tr w:rsidR="00D96260" w14:paraId="17EB40C3" w14:textId="77777777">
        <w:trPr>
          <w:trHeight w:val="42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40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(I) So What?</w:t>
            </w:r>
          </w:p>
        </w:tc>
        <w:tc>
          <w:tcPr>
            <w:tcW w:w="1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41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8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Why is it important to know the answer? How will major decisions/behaviour/activity etc be influenced by the outcome of this research?</w:t>
            </w:r>
          </w:p>
        </w:tc>
      </w:tr>
      <w:tr w:rsidR="00D96260" w14:paraId="37203B4D" w14:textId="77777777">
        <w:trPr>
          <w:trHeight w:val="23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9" w:space="0" w:color="BEBEBE"/>
              <w:right w:val="single" w:sz="5" w:space="0" w:color="000000"/>
            </w:tcBorders>
            <w:shd w:val="clear" w:color="auto" w:fill="BEBEBE"/>
          </w:tcPr>
          <w:p w14:paraId="00000042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6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ONE</w:t>
            </w:r>
          </w:p>
        </w:tc>
        <w:tc>
          <w:tcPr>
            <w:tcW w:w="1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0000043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8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One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bottom line</w:t>
            </w:r>
          </w:p>
        </w:tc>
      </w:tr>
      <w:tr w:rsidR="00D96260" w14:paraId="6A8FD73B" w14:textId="77777777">
        <w:trPr>
          <w:trHeight w:val="497"/>
        </w:trPr>
        <w:tc>
          <w:tcPr>
            <w:tcW w:w="2552" w:type="dxa"/>
            <w:tcBorders>
              <w:top w:val="single" w:sz="9" w:space="0" w:color="BEBEB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44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(J) Contribution?</w:t>
            </w:r>
          </w:p>
        </w:tc>
        <w:tc>
          <w:tcPr>
            <w:tcW w:w="1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45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8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What is the primary source of the contribution to the relevant research literature?</w:t>
            </w:r>
          </w:p>
        </w:tc>
      </w:tr>
      <w:tr w:rsidR="00D96260" w14:paraId="2B40DF9B" w14:textId="77777777">
        <w:trPr>
          <w:trHeight w:val="889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0000046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6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(K) Other Considerations</w:t>
            </w:r>
          </w:p>
        </w:tc>
        <w:tc>
          <w:tcPr>
            <w:tcW w:w="1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47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7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Is </w:t>
            </w: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Collaboration 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needed/desirable? – idea/data/tools? (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either</w:t>
            </w:r>
            <w:proofErr w:type="gramEnd"/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internal or external)</w:t>
            </w:r>
          </w:p>
          <w:p w14:paraId="00000048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9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Target 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Journal(s)? Realistic? Sufficiently ambitious?</w:t>
            </w:r>
          </w:p>
          <w:p w14:paraId="00000049" w14:textId="77777777" w:rsidR="00D962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2" w:right="3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“</w:t>
            </w: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Risk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” assessment [“low” vs. “moderate” vs. “high”: “no result” risk; “competitor” risk (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ie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being beaten by a competitor); risk of “obsolescence”; other risks? Are there any serious challenge(s) that you face in executing this plan? What are they? Are they related to the Idea? The Data? The Tools?</w:t>
            </w:r>
          </w:p>
        </w:tc>
      </w:tr>
    </w:tbl>
    <w:p w14:paraId="0000004A" w14:textId="77777777" w:rsidR="00D96260" w:rsidRDefault="00D96260">
      <w:pPr>
        <w:tabs>
          <w:tab w:val="left" w:pos="7760"/>
        </w:tabs>
        <w:rPr>
          <w:rFonts w:ascii="Calibri" w:eastAsia="Calibri" w:hAnsi="Calibri" w:cs="Calibri"/>
        </w:rPr>
        <w:sectPr w:rsidR="00D96260">
          <w:pgSz w:w="16838" w:h="11906" w:orient="landscape"/>
          <w:pgMar w:top="1134" w:right="890" w:bottom="1134" w:left="567" w:header="907" w:footer="680" w:gutter="0"/>
          <w:cols w:space="720"/>
        </w:sectPr>
      </w:pPr>
    </w:p>
    <w:p w14:paraId="0000004B" w14:textId="77777777" w:rsidR="00D9626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2" w:right="108"/>
        <w:rPr>
          <w:rFonts w:ascii="Calibri" w:eastAsia="Calibri" w:hAnsi="Calibri" w:cs="Calibri"/>
          <w:color w:val="000000"/>
        </w:rPr>
      </w:pPr>
      <w:sdt>
        <w:sdtPr>
          <w:tag w:val="goog_rdk_41"/>
          <w:id w:val="-648670255"/>
        </w:sdtPr>
        <w:sdtContent/>
      </w:sdt>
      <w:r>
        <w:rPr>
          <w:rFonts w:ascii="Calibri" w:eastAsia="Calibri" w:hAnsi="Calibri" w:cs="Calibri"/>
          <w:b/>
          <w:color w:val="000000"/>
        </w:rPr>
        <w:t xml:space="preserve">Qualitative Pitching Template (No more than 2 pages) </w:t>
      </w:r>
    </w:p>
    <w:p w14:paraId="0000004C" w14:textId="77777777" w:rsidR="00D96260" w:rsidRDefault="00D96260">
      <w:pPr>
        <w:spacing w:before="7"/>
        <w:rPr>
          <w:rFonts w:ascii="Calibri" w:eastAsia="Calibri" w:hAnsi="Calibri" w:cs="Calibri"/>
          <w:b/>
        </w:rPr>
      </w:pPr>
    </w:p>
    <w:tbl>
      <w:tblPr>
        <w:tblStyle w:val="a0"/>
        <w:tblW w:w="13645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2871"/>
        <w:gridCol w:w="10774"/>
      </w:tblGrid>
      <w:tr w:rsidR="00A5717B" w:rsidRPr="00A5717B" w14:paraId="0BB555A1" w14:textId="77777777" w:rsidTr="00A5717B">
        <w:trPr>
          <w:trHeight w:val="792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4D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 w:right="67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Pitcher’s Name, FOR, Research Type</w:t>
            </w:r>
          </w:p>
        </w:tc>
        <w:tc>
          <w:tcPr>
            <w:tcW w:w="10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4E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Your Name, Field of Research </w:t>
            </w:r>
            <w:proofErr w:type="spellStart"/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research</w:t>
            </w:r>
            <w:proofErr w:type="spellEnd"/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here, Qualitative Research</w:t>
            </w:r>
          </w:p>
        </w:tc>
      </w:tr>
      <w:tr w:rsidR="00A5717B" w:rsidRPr="00A5717B" w14:paraId="46A2BD5B" w14:textId="77777777" w:rsidTr="00A5717B">
        <w:trPr>
          <w:trHeight w:val="518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11" w:space="0" w:color="BEBEBE"/>
              <w:right w:val="single" w:sz="5" w:space="0" w:color="000000"/>
            </w:tcBorders>
            <w:shd w:val="clear" w:color="auto" w:fill="BEBEBE"/>
          </w:tcPr>
          <w:p w14:paraId="0000004F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(A) Working Title</w:t>
            </w:r>
          </w:p>
        </w:tc>
        <w:tc>
          <w:tcPr>
            <w:tcW w:w="10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50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Your Title here</w:t>
            </w:r>
          </w:p>
        </w:tc>
      </w:tr>
      <w:tr w:rsidR="00A5717B" w:rsidRPr="00A5717B" w14:paraId="6C472AEA" w14:textId="77777777" w:rsidTr="00A5717B">
        <w:trPr>
          <w:trHeight w:val="792"/>
        </w:trPr>
        <w:tc>
          <w:tcPr>
            <w:tcW w:w="2871" w:type="dxa"/>
            <w:tcBorders>
              <w:top w:val="single" w:sz="11" w:space="0" w:color="BEBEB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0000051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 w:right="98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(B) Basic Research Question</w:t>
            </w:r>
          </w:p>
        </w:tc>
        <w:tc>
          <w:tcPr>
            <w:tcW w:w="10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52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One sentence, will determine the method to be employed.</w:t>
            </w:r>
          </w:p>
        </w:tc>
      </w:tr>
      <w:tr w:rsidR="00A5717B" w:rsidRPr="00A5717B" w14:paraId="01465191" w14:textId="77777777" w:rsidTr="00A5717B">
        <w:trPr>
          <w:trHeight w:val="829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0000053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(C) Key paper(s)</w:t>
            </w:r>
          </w:p>
        </w:tc>
        <w:tc>
          <w:tcPr>
            <w:tcW w:w="10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54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8" w:lineRule="auto"/>
              <w:ind w:left="102" w:right="10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Up  to</w:t>
            </w:r>
            <w:proofErr w:type="gramEnd"/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 three  quality  papers,  not  necessarily  in  highly  ranked journals.</w:t>
            </w:r>
          </w:p>
        </w:tc>
      </w:tr>
      <w:tr w:rsidR="00A5717B" w:rsidRPr="00A5717B" w14:paraId="01B3D337" w14:textId="77777777" w:rsidTr="00A5717B">
        <w:trPr>
          <w:trHeight w:val="792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0000055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 w:right="15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(D)Motivation/Puzzle/</w:t>
            </w:r>
            <w:proofErr w:type="spellStart"/>
            <w:r w:rsidRPr="00A5717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Justif</w:t>
            </w:r>
            <w:proofErr w:type="spellEnd"/>
            <w:r w:rsidRPr="00A5717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17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ication</w:t>
            </w:r>
            <w:proofErr w:type="spellEnd"/>
          </w:p>
        </w:tc>
        <w:tc>
          <w:tcPr>
            <w:tcW w:w="10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56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100 words, motivate and justify the research to be undertaken.</w:t>
            </w:r>
          </w:p>
        </w:tc>
      </w:tr>
      <w:tr w:rsidR="00A5717B" w:rsidRPr="00A5717B" w14:paraId="6ABA868C" w14:textId="77777777" w:rsidTr="00A5717B">
        <w:trPr>
          <w:trHeight w:val="518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11" w:space="0" w:color="BEBEBE"/>
              <w:right w:val="single" w:sz="5" w:space="0" w:color="000000"/>
            </w:tcBorders>
            <w:shd w:val="clear" w:color="auto" w:fill="BEBEBE"/>
          </w:tcPr>
          <w:p w14:paraId="00000057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THREE (TCM)</w:t>
            </w:r>
          </w:p>
        </w:tc>
        <w:tc>
          <w:tcPr>
            <w:tcW w:w="10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0000058" w14:textId="77777777" w:rsidR="00D96260" w:rsidRPr="00A5717B" w:rsidRDefault="00D96260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5717B" w:rsidRPr="00A5717B" w14:paraId="10C89C96" w14:textId="77777777" w:rsidTr="00A5717B">
        <w:trPr>
          <w:trHeight w:val="1634"/>
        </w:trPr>
        <w:tc>
          <w:tcPr>
            <w:tcW w:w="2871" w:type="dxa"/>
            <w:tcBorders>
              <w:top w:val="single" w:sz="11" w:space="0" w:color="BEBEBE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0000059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2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(E) Theory?</w:t>
            </w:r>
          </w:p>
        </w:tc>
        <w:tc>
          <w:tcPr>
            <w:tcW w:w="1077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000005A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left="102"/>
              <w:jc w:val="both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Identify and Justify theory.</w:t>
            </w:r>
          </w:p>
          <w:p w14:paraId="0000005B" w14:textId="77777777" w:rsidR="00D96260" w:rsidRPr="00A5717B" w:rsidRDefault="00D9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left="10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000005C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2" w:right="101"/>
              <w:jc w:val="both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Discuss approach to theorising – Metaphor, Differentiation, Conceptualisation, Context-Dependent theorising, Grand theorising (Llewelyn, 2003)</w:t>
            </w:r>
          </w:p>
          <w:p w14:paraId="0000005E" w14:textId="77777777" w:rsidR="00D96260" w:rsidRPr="00A5717B" w:rsidRDefault="00D96260" w:rsidP="00A5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0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5717B" w:rsidRPr="00A5717B" w14:paraId="7B2BEB0C" w14:textId="77777777" w:rsidTr="00A5717B">
        <w:trPr>
          <w:trHeight w:val="1844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00005F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(F) Context?</w:t>
            </w:r>
          </w:p>
        </w:tc>
        <w:tc>
          <w:tcPr>
            <w:tcW w:w="107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000060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1"/>
                <w:tab w:val="left" w:pos="1652"/>
                <w:tab w:val="left" w:pos="2746"/>
                <w:tab w:val="left" w:pos="4295"/>
                <w:tab w:val="left" w:pos="5147"/>
              </w:tabs>
              <w:spacing w:after="0" w:line="276" w:lineRule="auto"/>
              <w:ind w:left="102" w:right="102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Identify</w:t>
            </w: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ab/>
              <w:t>the</w:t>
            </w: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ab/>
              <w:t>Research</w:t>
            </w: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ab/>
              <w:t>Context/Field,</w:t>
            </w: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ab/>
              <w:t>Actors (Research Participants).</w:t>
            </w:r>
          </w:p>
          <w:p w14:paraId="00000061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 w:after="0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Discuss Research Accessibility</w:t>
            </w:r>
          </w:p>
        </w:tc>
      </w:tr>
      <w:tr w:rsidR="00A5717B" w:rsidRPr="00A5717B" w14:paraId="5EE53347" w14:textId="77777777" w:rsidTr="00A5717B">
        <w:trPr>
          <w:trHeight w:val="1977"/>
        </w:trPr>
        <w:tc>
          <w:tcPr>
            <w:tcW w:w="287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62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(G) Methodology?</w:t>
            </w:r>
          </w:p>
        </w:tc>
        <w:tc>
          <w:tcPr>
            <w:tcW w:w="1077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64" w14:textId="14BB4A3E" w:rsidR="00D96260" w:rsidRPr="00A5717B" w:rsidRDefault="00000000" w:rsidP="00A5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2" w:right="10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Specify methodology, data collection methods and data analysis approaches.</w:t>
            </w:r>
          </w:p>
          <w:p w14:paraId="00000066" w14:textId="67E3442C" w:rsidR="00D96260" w:rsidRPr="00A5717B" w:rsidRDefault="00000000" w:rsidP="00A5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 w:after="0" w:line="278" w:lineRule="auto"/>
              <w:ind w:left="102" w:right="10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Qualitative sampling details – Purposive, Theoretical (Parker and Northcott, 2015)</w:t>
            </w:r>
          </w:p>
          <w:p w14:paraId="00000067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Discuss Research Credibility and Trustworthiness</w:t>
            </w:r>
          </w:p>
          <w:p w14:paraId="00000069" w14:textId="77777777" w:rsidR="00D96260" w:rsidRPr="00A5717B" w:rsidRDefault="00D9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0000006A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Thick description approach</w:t>
            </w:r>
          </w:p>
        </w:tc>
      </w:tr>
    </w:tbl>
    <w:tbl>
      <w:tblPr>
        <w:tblStyle w:val="a1"/>
        <w:tblW w:w="13645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2871"/>
        <w:gridCol w:w="10774"/>
      </w:tblGrid>
      <w:tr w:rsidR="00A5717B" w:rsidRPr="00A5717B" w14:paraId="19ED17D1" w14:textId="77777777" w:rsidTr="00A5717B">
        <w:trPr>
          <w:trHeight w:val="519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11" w:space="0" w:color="BEBEBE"/>
              <w:right w:val="single" w:sz="5" w:space="0" w:color="000000"/>
            </w:tcBorders>
            <w:shd w:val="clear" w:color="auto" w:fill="BEBEBE"/>
          </w:tcPr>
          <w:p w14:paraId="0000006D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TWO</w:t>
            </w:r>
          </w:p>
        </w:tc>
        <w:tc>
          <w:tcPr>
            <w:tcW w:w="10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000006E" w14:textId="77777777" w:rsidR="00D96260" w:rsidRPr="00A5717B" w:rsidRDefault="00D96260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5717B" w:rsidRPr="00A5717B" w14:paraId="37B76B6B" w14:textId="77777777" w:rsidTr="00A5717B">
        <w:trPr>
          <w:trHeight w:val="1308"/>
        </w:trPr>
        <w:tc>
          <w:tcPr>
            <w:tcW w:w="2871" w:type="dxa"/>
            <w:tcBorders>
              <w:top w:val="single" w:sz="11" w:space="0" w:color="BEBEB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6F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2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(H) What’s New?</w:t>
            </w:r>
          </w:p>
        </w:tc>
        <w:tc>
          <w:tcPr>
            <w:tcW w:w="10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70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What is new and innovative about this research?</w:t>
            </w:r>
          </w:p>
          <w:p w14:paraId="00000072" w14:textId="77777777" w:rsidR="00D96260" w:rsidRPr="00A5717B" w:rsidRDefault="00D9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0000073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What does it tell us that we don’t already know?</w:t>
            </w:r>
          </w:p>
        </w:tc>
      </w:tr>
      <w:tr w:rsidR="00A5717B" w:rsidRPr="00A5717B" w14:paraId="12A0AE15" w14:textId="77777777" w:rsidTr="00A5717B">
        <w:trPr>
          <w:trHeight w:val="1086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74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(I) So What?</w:t>
            </w:r>
          </w:p>
        </w:tc>
        <w:tc>
          <w:tcPr>
            <w:tcW w:w="10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75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Theoretical Generalisation (Parker and Northcott, 2016)</w:t>
            </w:r>
          </w:p>
          <w:p w14:paraId="00000076" w14:textId="77777777" w:rsidR="00D96260" w:rsidRPr="00A5717B" w:rsidRDefault="00D9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0000077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Naturalistic Generalisation (Parker and Northcott, 2016)</w:t>
            </w:r>
          </w:p>
        </w:tc>
      </w:tr>
      <w:tr w:rsidR="00A5717B" w:rsidRPr="00A5717B" w14:paraId="394316AC" w14:textId="77777777" w:rsidTr="00A5717B">
        <w:trPr>
          <w:trHeight w:val="519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12" w:space="0" w:color="BEBEBE"/>
              <w:right w:val="single" w:sz="5" w:space="0" w:color="000000"/>
            </w:tcBorders>
            <w:shd w:val="clear" w:color="auto" w:fill="BEBEBE"/>
          </w:tcPr>
          <w:p w14:paraId="00000078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ONE</w:t>
            </w:r>
          </w:p>
        </w:tc>
        <w:tc>
          <w:tcPr>
            <w:tcW w:w="10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0000079" w14:textId="77777777" w:rsidR="00D96260" w:rsidRPr="00A5717B" w:rsidRDefault="00D96260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5717B" w:rsidRPr="00A5717B" w14:paraId="5DC9A36B" w14:textId="77777777" w:rsidTr="00A5717B">
        <w:trPr>
          <w:trHeight w:val="1550"/>
        </w:trPr>
        <w:tc>
          <w:tcPr>
            <w:tcW w:w="2871" w:type="dxa"/>
            <w:tcBorders>
              <w:top w:val="single" w:sz="12" w:space="0" w:color="BEBEB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7A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1" w:lineRule="auto"/>
              <w:ind w:left="46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(A) Contribution?</w:t>
            </w:r>
          </w:p>
        </w:tc>
        <w:tc>
          <w:tcPr>
            <w:tcW w:w="10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7C" w14:textId="4968ED34" w:rsidR="00D96260" w:rsidRPr="00A5717B" w:rsidRDefault="00000000" w:rsidP="00A57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Academic</w:t>
            </w:r>
          </w:p>
          <w:p w14:paraId="0000007D" w14:textId="77777777" w:rsidR="00D96260" w:rsidRPr="00A5717B" w:rsidRDefault="00D9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000007E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Practice</w:t>
            </w:r>
          </w:p>
          <w:p w14:paraId="00000080" w14:textId="77777777" w:rsidR="00D96260" w:rsidRPr="00A5717B" w:rsidRDefault="00D9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0000081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Policy</w:t>
            </w:r>
          </w:p>
        </w:tc>
      </w:tr>
      <w:tr w:rsidR="00A5717B" w:rsidRPr="00A5717B" w14:paraId="1B8F1F08" w14:textId="77777777" w:rsidTr="00A5717B">
        <w:trPr>
          <w:trHeight w:val="1833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0000082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46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(B) Other</w:t>
            </w:r>
          </w:p>
          <w:p w14:paraId="00000083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82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Considerations</w:t>
            </w:r>
          </w:p>
        </w:tc>
        <w:tc>
          <w:tcPr>
            <w:tcW w:w="10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84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Target Journal identified</w:t>
            </w:r>
          </w:p>
          <w:p w14:paraId="00000085" w14:textId="77777777" w:rsidR="00D96260" w:rsidRPr="00A5717B" w:rsidRDefault="00D9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0000086" w14:textId="77777777" w:rsidR="00D96260" w:rsidRPr="00A5717B" w:rsidRDefault="00D9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0000087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Is Collaboration necessary?</w:t>
            </w:r>
          </w:p>
          <w:p w14:paraId="00000088" w14:textId="77777777" w:rsidR="00D96260" w:rsidRPr="00A5717B" w:rsidRDefault="00D9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0000089" w14:textId="77777777" w:rsidR="00D96260" w:rsidRPr="00A5717B" w:rsidRDefault="00D9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000008A" w14:textId="77777777" w:rsidR="00D96260" w:rsidRPr="00A571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8" w:lineRule="auto"/>
              <w:ind w:left="102" w:right="10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717B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Risk Assessment - Could include alternative research Plan should research accessibility be unsuccessful</w:t>
            </w:r>
          </w:p>
        </w:tc>
      </w:tr>
    </w:tbl>
    <w:p w14:paraId="0000008B" w14:textId="77777777" w:rsidR="00D96260" w:rsidRDefault="00D96260">
      <w:pPr>
        <w:rPr>
          <w:rFonts w:ascii="Calibri" w:eastAsia="Calibri" w:hAnsi="Calibri" w:cs="Calibri"/>
        </w:rPr>
      </w:pPr>
    </w:p>
    <w:sectPr w:rsidR="00D96260" w:rsidSect="00A5717B">
      <w:pgSz w:w="16838" w:h="11906" w:orient="landscape"/>
      <w:pgMar w:top="1340" w:right="1340" w:bottom="280" w:left="1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0459" w14:textId="77777777" w:rsidR="004735E7" w:rsidRDefault="004735E7">
      <w:pPr>
        <w:spacing w:after="0"/>
      </w:pPr>
      <w:r>
        <w:separator/>
      </w:r>
    </w:p>
  </w:endnote>
  <w:endnote w:type="continuationSeparator" w:id="0">
    <w:p w14:paraId="52A621CF" w14:textId="77777777" w:rsidR="004735E7" w:rsidRDefault="00473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Me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E 55 Roman">
    <w:altName w:val="Gabriola"/>
    <w:panose1 w:val="02000503000000020004"/>
    <w:charset w:val="00"/>
    <w:family w:val="decorative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F" w14:textId="77777777" w:rsidR="00D962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[Page Number Option – delete if not relevant] DOCUMENT TITLE |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90" w14:textId="77777777" w:rsidR="00D96260" w:rsidRDefault="00D962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138B" w14:textId="77777777" w:rsidR="004735E7" w:rsidRDefault="004735E7">
      <w:pPr>
        <w:spacing w:after="0"/>
      </w:pPr>
      <w:r>
        <w:separator/>
      </w:r>
    </w:p>
  </w:footnote>
  <w:footnote w:type="continuationSeparator" w:id="0">
    <w:p w14:paraId="21C27461" w14:textId="77777777" w:rsidR="004735E7" w:rsidRDefault="004735E7">
      <w:pPr>
        <w:spacing w:after="0"/>
      </w:pPr>
      <w:r>
        <w:continuationSeparator/>
      </w:r>
    </w:p>
  </w:footnote>
  <w:footnote w:id="1">
    <w:p w14:paraId="0000008D" w14:textId="77777777" w:rsidR="00D96260" w:rsidRDefault="00000000">
      <w:pPr>
        <w:pStyle w:val="Heading1"/>
        <w:spacing w:before="85" w:line="246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The guidelines in red should be deleted and replaced by the best available “answers” in relation to the proposed research topic.</w:t>
      </w:r>
    </w:p>
  </w:footnote>
  <w:footnote w:id="2">
    <w:p w14:paraId="0000008E" w14:textId="77777777" w:rsidR="00D9626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Ideally </w:t>
      </w:r>
      <w:r>
        <w:rPr>
          <w:b/>
          <w:color w:val="000000"/>
          <w:sz w:val="20"/>
          <w:szCs w:val="20"/>
        </w:rPr>
        <w:t xml:space="preserve">one </w:t>
      </w:r>
      <w:r>
        <w:rPr>
          <w:color w:val="000000"/>
          <w:sz w:val="20"/>
          <w:szCs w:val="20"/>
        </w:rPr>
        <w:t>paper, but at most 3 papers. Ideally, by “gurus” in the field, either recently published in Tier 1 journal(s) or recent working paper on SSRN.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6E6A"/>
    <w:multiLevelType w:val="multilevel"/>
    <w:tmpl w:val="3152803C"/>
    <w:lvl w:ilvl="0">
      <w:start w:val="1"/>
      <w:numFmt w:val="decimal"/>
      <w:lvlText w:val="%1)"/>
      <w:lvlJc w:val="left"/>
      <w:pPr>
        <w:ind w:left="340" w:hanging="34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831F42"/>
    <w:multiLevelType w:val="multilevel"/>
    <w:tmpl w:val="D9B8FE68"/>
    <w:lvl w:ilvl="0">
      <w:start w:val="1"/>
      <w:numFmt w:val="decimal"/>
      <w:lvlText w:val="%1)"/>
      <w:lvlJc w:val="left"/>
      <w:pPr>
        <w:ind w:left="340" w:hanging="34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083037"/>
    <w:multiLevelType w:val="multilevel"/>
    <w:tmpl w:val="B2C48DCC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8817C4"/>
    <w:multiLevelType w:val="multilevel"/>
    <w:tmpl w:val="04D6F7C8"/>
    <w:lvl w:ilvl="0">
      <w:start w:val="1"/>
      <w:numFmt w:val="decimal"/>
      <w:pStyle w:val="Bullet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66778B9"/>
    <w:multiLevelType w:val="multilevel"/>
    <w:tmpl w:val="4844E566"/>
    <w:lvl w:ilvl="0">
      <w:start w:val="1"/>
      <w:numFmt w:val="decimal"/>
      <w:lvlText w:val="(%1)"/>
      <w:lvlJc w:val="left"/>
      <w:pPr>
        <w:ind w:left="102" w:hanging="242"/>
      </w:pPr>
      <w:rPr>
        <w:rFonts w:ascii="Calibri" w:eastAsia="Calibri" w:hAnsi="Calibri" w:cs="Calibri"/>
        <w:color w:val="FF0000"/>
        <w:sz w:val="18"/>
        <w:szCs w:val="18"/>
      </w:rPr>
    </w:lvl>
    <w:lvl w:ilvl="1">
      <w:start w:val="1"/>
      <w:numFmt w:val="bullet"/>
      <w:lvlText w:val="•"/>
      <w:lvlJc w:val="left"/>
      <w:pPr>
        <w:ind w:left="1281" w:hanging="242"/>
      </w:pPr>
    </w:lvl>
    <w:lvl w:ilvl="2">
      <w:start w:val="1"/>
      <w:numFmt w:val="bullet"/>
      <w:lvlText w:val="•"/>
      <w:lvlJc w:val="left"/>
      <w:pPr>
        <w:ind w:left="2461" w:hanging="242"/>
      </w:pPr>
    </w:lvl>
    <w:lvl w:ilvl="3">
      <w:start w:val="1"/>
      <w:numFmt w:val="bullet"/>
      <w:lvlText w:val="•"/>
      <w:lvlJc w:val="left"/>
      <w:pPr>
        <w:ind w:left="3640" w:hanging="242"/>
      </w:pPr>
    </w:lvl>
    <w:lvl w:ilvl="4">
      <w:start w:val="1"/>
      <w:numFmt w:val="bullet"/>
      <w:lvlText w:val="•"/>
      <w:lvlJc w:val="left"/>
      <w:pPr>
        <w:ind w:left="4819" w:hanging="242"/>
      </w:pPr>
    </w:lvl>
    <w:lvl w:ilvl="5">
      <w:start w:val="1"/>
      <w:numFmt w:val="bullet"/>
      <w:lvlText w:val="•"/>
      <w:lvlJc w:val="left"/>
      <w:pPr>
        <w:ind w:left="5999" w:hanging="242"/>
      </w:pPr>
    </w:lvl>
    <w:lvl w:ilvl="6">
      <w:start w:val="1"/>
      <w:numFmt w:val="bullet"/>
      <w:lvlText w:val="•"/>
      <w:lvlJc w:val="left"/>
      <w:pPr>
        <w:ind w:left="7178" w:hanging="242"/>
      </w:pPr>
    </w:lvl>
    <w:lvl w:ilvl="7">
      <w:start w:val="1"/>
      <w:numFmt w:val="bullet"/>
      <w:lvlText w:val="•"/>
      <w:lvlJc w:val="left"/>
      <w:pPr>
        <w:ind w:left="8358" w:hanging="242"/>
      </w:pPr>
    </w:lvl>
    <w:lvl w:ilvl="8">
      <w:start w:val="1"/>
      <w:numFmt w:val="bullet"/>
      <w:lvlText w:val="•"/>
      <w:lvlJc w:val="left"/>
      <w:pPr>
        <w:ind w:left="9537" w:hanging="242"/>
      </w:pPr>
    </w:lvl>
  </w:abstractNum>
  <w:num w:numId="1" w16cid:durableId="1066026604">
    <w:abstractNumId w:val="1"/>
  </w:num>
  <w:num w:numId="2" w16cid:durableId="2145586970">
    <w:abstractNumId w:val="4"/>
  </w:num>
  <w:num w:numId="3" w16cid:durableId="1669747695">
    <w:abstractNumId w:val="0"/>
  </w:num>
  <w:num w:numId="4" w16cid:durableId="1987781313">
    <w:abstractNumId w:val="2"/>
  </w:num>
  <w:num w:numId="5" w16cid:durableId="654265262">
    <w:abstractNumId w:val="3"/>
  </w:num>
  <w:num w:numId="6" w16cid:durableId="299268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7266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47252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45535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1693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60"/>
    <w:rsid w:val="004735E7"/>
    <w:rsid w:val="00A5717B"/>
    <w:rsid w:val="00D9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FADDF5"/>
  <w15:docId w15:val="{C5B0F2F7-966B-8449-8043-3A7455C8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4"/>
        <w:szCs w:val="24"/>
        <w:lang w:val="en-AU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MUBodyText">
    <w:name w:val="MU Body Text"/>
    <w:link w:val="MUBodyTextChar"/>
    <w:rsid w:val="0033193B"/>
    <w:pPr>
      <w:suppressAutoHyphens/>
      <w:autoSpaceDE w:val="0"/>
      <w:autoSpaceDN w:val="0"/>
      <w:adjustRightInd w:val="0"/>
      <w:spacing w:before="100" w:beforeAutospacing="1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MUBodyTextChar">
    <w:name w:val="MU Body Text Char"/>
    <w:basedOn w:val="DefaultParagraphFont"/>
    <w:link w:val="MUBodyText"/>
    <w:rsid w:val="0033193B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Footer">
    <w:name w:val="MU Footer"/>
    <w:rsid w:val="00376164"/>
    <w:rPr>
      <w:rFonts w:ascii="Arial" w:hAnsi="Arial" w:cs="Arial"/>
      <w:color w:val="000000"/>
      <w:sz w:val="16"/>
      <w:szCs w:val="20"/>
      <w:lang w:val="en-US"/>
    </w:rPr>
  </w:style>
  <w:style w:type="paragraph" w:customStyle="1" w:styleId="BasicParagraph">
    <w:name w:val="[Basic Paragraph]"/>
    <w:basedOn w:val="Normal"/>
    <w:uiPriority w:val="99"/>
    <w:locked/>
    <w:rsid w:val="00A7293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CMainBlueHeader">
    <w:name w:val="MC Main Blue Header"/>
    <w:basedOn w:val="Normal"/>
    <w:uiPriority w:val="99"/>
    <w:rsid w:val="00A72932"/>
    <w:pPr>
      <w:tabs>
        <w:tab w:val="left" w:pos="454"/>
      </w:tabs>
      <w:suppressAutoHyphens/>
      <w:autoSpaceDE w:val="0"/>
      <w:autoSpaceDN w:val="0"/>
      <w:adjustRightInd w:val="0"/>
      <w:spacing w:before="170" w:after="170"/>
      <w:textAlignment w:val="center"/>
    </w:pPr>
    <w:rPr>
      <w:rFonts w:ascii="HelveticaNeueLT Std Med" w:hAnsi="HelveticaNeueLT Std Med" w:cs="HelveticaNeueLT Std Med"/>
      <w:color w:val="006BAB"/>
      <w:sz w:val="32"/>
      <w:szCs w:val="32"/>
      <w:lang w:val="en-US"/>
    </w:rPr>
  </w:style>
  <w:style w:type="paragraph" w:customStyle="1" w:styleId="MCTableofContents">
    <w:name w:val="MC Table of Contents"/>
    <w:basedOn w:val="Normal"/>
    <w:uiPriority w:val="99"/>
    <w:locked/>
    <w:rsid w:val="00A72932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57" w:after="57" w:line="288" w:lineRule="auto"/>
      <w:ind w:left="454" w:hanging="454"/>
      <w:textAlignment w:val="center"/>
    </w:pPr>
    <w:rPr>
      <w:rFonts w:cs="Helvetica Neue CE 55 Roman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72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link w:val="HeaderChar"/>
    <w:uiPriority w:val="99"/>
    <w:unhideWhenUsed/>
    <w:rsid w:val="00765EE4"/>
    <w:pPr>
      <w:tabs>
        <w:tab w:val="center" w:pos="4320"/>
        <w:tab w:val="right" w:pos="8640"/>
      </w:tabs>
      <w:spacing w:before="96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65EE4"/>
    <w:rPr>
      <w:rFonts w:ascii="Arial" w:hAnsi="Arial"/>
    </w:rPr>
  </w:style>
  <w:style w:type="paragraph" w:styleId="Footer">
    <w:name w:val="footer"/>
    <w:link w:val="FooterChar"/>
    <w:uiPriority w:val="99"/>
    <w:unhideWhenUsed/>
    <w:rsid w:val="00376164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76164"/>
    <w:rPr>
      <w:rFonts w:ascii="Arial" w:hAnsi="Arial"/>
      <w:sz w:val="16"/>
    </w:rPr>
  </w:style>
  <w:style w:type="character" w:customStyle="1" w:styleId="Bold">
    <w:name w:val="Bold"/>
    <w:basedOn w:val="Strong"/>
    <w:uiPriority w:val="1"/>
    <w:rsid w:val="007738DC"/>
    <w:rPr>
      <w:b/>
      <w:bCs/>
    </w:rPr>
  </w:style>
  <w:style w:type="character" w:styleId="Strong">
    <w:name w:val="Strong"/>
    <w:basedOn w:val="DefaultParagraphFont"/>
    <w:uiPriority w:val="22"/>
    <w:locked/>
    <w:rsid w:val="007738DC"/>
    <w:rPr>
      <w:b/>
      <w:bCs/>
    </w:rPr>
  </w:style>
  <w:style w:type="paragraph" w:styleId="TOC2">
    <w:name w:val="toc 2"/>
    <w:basedOn w:val="TOC3"/>
    <w:next w:val="MUBodyText"/>
    <w:autoRedefine/>
    <w:uiPriority w:val="39"/>
    <w:unhideWhenUsed/>
    <w:locked/>
    <w:rsid w:val="00767844"/>
    <w:pPr>
      <w:tabs>
        <w:tab w:val="left" w:pos="1320"/>
        <w:tab w:val="right" w:leader="dot" w:pos="10762"/>
      </w:tabs>
    </w:pPr>
    <w:rPr>
      <w:rFonts w:eastAsiaTheme="minorEastAsia" w:cstheme="minorBidi"/>
      <w:noProof/>
      <w:color w:val="auto"/>
      <w:szCs w:val="22"/>
      <w:lang w:val="en-AU" w:eastAsia="en-AU"/>
    </w:rPr>
  </w:style>
  <w:style w:type="paragraph" w:styleId="TOC3">
    <w:name w:val="toc 3"/>
    <w:next w:val="MUBodyText"/>
    <w:autoRedefine/>
    <w:uiPriority w:val="39"/>
    <w:unhideWhenUsed/>
    <w:locked/>
    <w:rsid w:val="00767844"/>
    <w:pPr>
      <w:spacing w:after="100" w:line="259" w:lineRule="auto"/>
      <w:ind w:left="440"/>
    </w:pPr>
    <w:rPr>
      <w:rFonts w:cs="Arial"/>
      <w:color w:val="000000"/>
      <w:sz w:val="22"/>
      <w:szCs w:val="20"/>
      <w:lang w:val="en-US"/>
    </w:rPr>
  </w:style>
  <w:style w:type="paragraph" w:customStyle="1" w:styleId="MUHeading1">
    <w:name w:val="MU_Heading 1"/>
    <w:link w:val="MUHeading1Char"/>
    <w:rsid w:val="0033193B"/>
    <w:pPr>
      <w:spacing w:before="100" w:beforeAutospacing="1"/>
    </w:pPr>
    <w:rPr>
      <w:rFonts w:ascii="Arial" w:eastAsia="Calibri" w:hAnsi="Arial" w:cs="Arial"/>
      <w:b/>
      <w:szCs w:val="56"/>
    </w:rPr>
  </w:style>
  <w:style w:type="paragraph" w:customStyle="1" w:styleId="MUName">
    <w:name w:val="MU_Name"/>
    <w:rsid w:val="00AE0E5D"/>
    <w:pPr>
      <w:ind w:left="-142" w:right="21"/>
    </w:pPr>
    <w:rPr>
      <w:rFonts w:ascii="Arial" w:eastAsia="Calibri" w:hAnsi="Arial" w:cs="Arial"/>
      <w:bCs/>
      <w:color w:val="006DAE"/>
      <w:sz w:val="48"/>
      <w:szCs w:val="48"/>
      <w:u w:val="single"/>
    </w:rPr>
  </w:style>
  <w:style w:type="character" w:styleId="Emphasis">
    <w:name w:val="Emphasis"/>
    <w:uiPriority w:val="20"/>
    <w:locked/>
    <w:rsid w:val="00AE0E5D"/>
    <w:rPr>
      <w:b/>
      <w:i/>
      <w:iCs/>
    </w:rPr>
  </w:style>
  <w:style w:type="character" w:styleId="IntenseEmphasis">
    <w:name w:val="Intense Emphasis"/>
    <w:uiPriority w:val="21"/>
    <w:locked/>
    <w:rsid w:val="00AE0E5D"/>
    <w:rPr>
      <w:b/>
      <w:i/>
      <w:iCs/>
      <w:color w:val="auto"/>
    </w:rPr>
  </w:style>
  <w:style w:type="paragraph" w:customStyle="1" w:styleId="Bullet12">
    <w:name w:val="Bullet 1.2"/>
    <w:qFormat/>
    <w:rsid w:val="00071ABE"/>
    <w:pPr>
      <w:numPr>
        <w:numId w:val="5"/>
      </w:numPr>
      <w:tabs>
        <w:tab w:val="clear" w:pos="720"/>
        <w:tab w:val="left" w:pos="737"/>
      </w:tabs>
      <w:suppressAutoHyphens/>
      <w:autoSpaceDE w:val="0"/>
      <w:autoSpaceDN w:val="0"/>
      <w:adjustRightInd w:val="0"/>
      <w:spacing w:before="60" w:after="60"/>
      <w:ind w:left="737" w:hanging="397"/>
      <w:textAlignment w:val="center"/>
    </w:pPr>
    <w:rPr>
      <w:rFonts w:ascii="Arial" w:eastAsiaTheme="minorEastAsia" w:hAnsi="Arial" w:cs="Arial"/>
      <w:color w:val="000000"/>
      <w:sz w:val="18"/>
      <w:szCs w:val="20"/>
      <w:lang w:val="en-GB"/>
    </w:rPr>
  </w:style>
  <w:style w:type="paragraph" w:customStyle="1" w:styleId="Bullet11">
    <w:name w:val="Bullet 1.1"/>
    <w:link w:val="Bullet11Char"/>
    <w:qFormat/>
    <w:rsid w:val="00D50661"/>
    <w:pPr>
      <w:tabs>
        <w:tab w:val="num" w:pos="720"/>
      </w:tabs>
      <w:spacing w:after="160" w:line="259" w:lineRule="auto"/>
      <w:ind w:left="357" w:hanging="357"/>
      <w:contextualSpacing/>
    </w:pPr>
    <w:rPr>
      <w:rFonts w:ascii="Arial" w:hAnsi="Arial" w:cs="Arial"/>
      <w:color w:val="000000"/>
      <w:sz w:val="18"/>
      <w:szCs w:val="20"/>
      <w:lang w:val="en-US"/>
    </w:rPr>
  </w:style>
  <w:style w:type="paragraph" w:customStyle="1" w:styleId="MUMeetingDetails">
    <w:name w:val="MU Meeting Details"/>
    <w:next w:val="Normal"/>
    <w:qFormat/>
    <w:rsid w:val="00A44974"/>
    <w:pPr>
      <w:spacing w:before="480" w:line="259" w:lineRule="auto"/>
    </w:pPr>
    <w:rPr>
      <w:rFonts w:cs="Arial"/>
      <w:bCs/>
      <w:szCs w:val="32"/>
      <w:lang w:val="en-US"/>
    </w:rPr>
  </w:style>
  <w:style w:type="paragraph" w:customStyle="1" w:styleId="MUAgendaHeading">
    <w:name w:val="MU Agenda Heading"/>
    <w:next w:val="Normal"/>
    <w:link w:val="MUAgendaHeadingChar"/>
    <w:rsid w:val="00A44974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360"/>
      <w:ind w:left="397" w:hanging="397"/>
      <w:textAlignment w:val="center"/>
    </w:pPr>
    <w:rPr>
      <w:rFonts w:cs="Arial"/>
      <w:b/>
      <w:sz w:val="32"/>
      <w:lang w:val="en-GB"/>
    </w:rPr>
  </w:style>
  <w:style w:type="character" w:customStyle="1" w:styleId="MUAgendaHeadingChar">
    <w:name w:val="MU Agenda Heading Char"/>
    <w:basedOn w:val="DefaultParagraphFont"/>
    <w:link w:val="MUAgendaHeading"/>
    <w:rsid w:val="00A44974"/>
    <w:rPr>
      <w:rFonts w:ascii="Arial Narrow" w:hAnsi="Arial Narrow" w:cs="Arial"/>
      <w:b/>
      <w:sz w:val="32"/>
      <w:lang w:val="en-GB"/>
    </w:rPr>
  </w:style>
  <w:style w:type="paragraph" w:customStyle="1" w:styleId="MUMeetingAgendaText">
    <w:name w:val="MU Meeting Agenda Text"/>
    <w:rsid w:val="00A44974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NameDetailsStyle">
    <w:name w:val="MU Name Details Style"/>
    <w:rsid w:val="0033193B"/>
    <w:rPr>
      <w:rFonts w:ascii="Arial" w:eastAsiaTheme="minorEastAsia" w:hAnsi="Arial"/>
      <w:sz w:val="16"/>
    </w:rPr>
  </w:style>
  <w:style w:type="paragraph" w:customStyle="1" w:styleId="MUCertificateTitle-SingleLine">
    <w:name w:val="MU Certificate Title - Single Line"/>
    <w:next w:val="Normal"/>
    <w:link w:val="MUCertificateTitle-SingleLineChar"/>
    <w:rsid w:val="00681165"/>
    <w:pPr>
      <w:spacing w:before="1920"/>
      <w:ind w:left="284"/>
    </w:pPr>
    <w:rPr>
      <w:rFonts w:eastAsiaTheme="minorEastAsia"/>
      <w:color w:val="FFFFFF" w:themeColor="background1"/>
      <w:sz w:val="72"/>
    </w:rPr>
  </w:style>
  <w:style w:type="paragraph" w:customStyle="1" w:styleId="Heading11">
    <w:name w:val="Heading 1.1"/>
    <w:basedOn w:val="MUHeading1"/>
    <w:link w:val="Heading11Char"/>
    <w:qFormat/>
    <w:rsid w:val="0020056E"/>
    <w:pPr>
      <w:spacing w:before="240" w:beforeAutospacing="0" w:after="240"/>
    </w:pPr>
    <w:rPr>
      <w:rFonts w:ascii="Arial Narrow" w:hAnsi="Arial Narrow"/>
      <w:caps/>
      <w:color w:val="006CAB"/>
      <w:sz w:val="32"/>
      <w:szCs w:val="32"/>
    </w:rPr>
  </w:style>
  <w:style w:type="paragraph" w:customStyle="1" w:styleId="Heading12">
    <w:name w:val="Heading 1.2"/>
    <w:basedOn w:val="MUHeading1"/>
    <w:link w:val="Heading12Char"/>
    <w:qFormat/>
    <w:rsid w:val="0020056E"/>
    <w:pPr>
      <w:spacing w:before="240" w:beforeAutospacing="0" w:after="240"/>
    </w:pPr>
    <w:rPr>
      <w:rFonts w:ascii="Arial Narrow" w:hAnsi="Arial Narrow"/>
      <w:caps/>
      <w:sz w:val="32"/>
      <w:szCs w:val="32"/>
    </w:rPr>
  </w:style>
  <w:style w:type="character" w:customStyle="1" w:styleId="MUHeading1Char">
    <w:name w:val="MU_Heading 1 Char"/>
    <w:basedOn w:val="DefaultParagraphFont"/>
    <w:link w:val="MUHeading1"/>
    <w:rsid w:val="00955E3A"/>
    <w:rPr>
      <w:rFonts w:ascii="Arial" w:eastAsia="Calibri" w:hAnsi="Arial" w:cs="Arial"/>
      <w:b/>
      <w:szCs w:val="56"/>
    </w:rPr>
  </w:style>
  <w:style w:type="character" w:customStyle="1" w:styleId="Heading11Char">
    <w:name w:val="Heading 1.1 Char"/>
    <w:basedOn w:val="MUHeading1Char"/>
    <w:link w:val="Heading11"/>
    <w:rsid w:val="0020056E"/>
    <w:rPr>
      <w:rFonts w:ascii="Arial" w:eastAsia="Calibri" w:hAnsi="Arial" w:cs="Arial"/>
      <w:b/>
      <w:caps/>
      <w:color w:val="006CAB"/>
      <w:sz w:val="32"/>
      <w:szCs w:val="32"/>
    </w:rPr>
  </w:style>
  <w:style w:type="paragraph" w:customStyle="1" w:styleId="Heading13">
    <w:name w:val="Heading 1.3"/>
    <w:basedOn w:val="Heading12"/>
    <w:link w:val="Heading13Char"/>
    <w:qFormat/>
    <w:rsid w:val="0020056E"/>
    <w:rPr>
      <w:color w:val="5A5A5A"/>
    </w:rPr>
  </w:style>
  <w:style w:type="character" w:customStyle="1" w:styleId="Heading12Char">
    <w:name w:val="Heading 1.2 Char"/>
    <w:basedOn w:val="MUHeading1Char"/>
    <w:link w:val="Heading12"/>
    <w:rsid w:val="0020056E"/>
    <w:rPr>
      <w:rFonts w:ascii="Arial" w:eastAsia="Calibri" w:hAnsi="Arial" w:cs="Arial"/>
      <w:b/>
      <w:caps/>
      <w:sz w:val="32"/>
      <w:szCs w:val="32"/>
    </w:rPr>
  </w:style>
  <w:style w:type="paragraph" w:customStyle="1" w:styleId="Heading21">
    <w:name w:val="Heading 2.1"/>
    <w:basedOn w:val="MUHeading1"/>
    <w:link w:val="Heading21Char"/>
    <w:qFormat/>
    <w:rsid w:val="0020056E"/>
    <w:pPr>
      <w:spacing w:before="240" w:beforeAutospacing="0"/>
    </w:pPr>
    <w:rPr>
      <w:rFonts w:ascii="Arial Narrow" w:hAnsi="Arial Narrow"/>
      <w:b w:val="0"/>
      <w:bCs/>
      <w:caps/>
      <w:color w:val="006CAB"/>
      <w:sz w:val="28"/>
    </w:rPr>
  </w:style>
  <w:style w:type="character" w:customStyle="1" w:styleId="Heading13Char">
    <w:name w:val="Heading 1.3 Char"/>
    <w:basedOn w:val="Heading12Char"/>
    <w:link w:val="Heading13"/>
    <w:rsid w:val="0020056E"/>
    <w:rPr>
      <w:rFonts w:ascii="Arial" w:eastAsia="Calibri" w:hAnsi="Arial" w:cs="Arial"/>
      <w:b/>
      <w:caps/>
      <w:color w:val="5A5A5A"/>
      <w:sz w:val="32"/>
      <w:szCs w:val="32"/>
    </w:rPr>
  </w:style>
  <w:style w:type="paragraph" w:customStyle="1" w:styleId="Heading22">
    <w:name w:val="Heading 2.2"/>
    <w:basedOn w:val="MUHeading1"/>
    <w:link w:val="Heading22Char"/>
    <w:qFormat/>
    <w:rsid w:val="0020056E"/>
    <w:pPr>
      <w:spacing w:before="240" w:beforeAutospacing="0"/>
    </w:pPr>
    <w:rPr>
      <w:rFonts w:ascii="Arial Narrow" w:hAnsi="Arial Narrow"/>
      <w:b w:val="0"/>
      <w:bCs/>
      <w:sz w:val="28"/>
    </w:rPr>
  </w:style>
  <w:style w:type="character" w:customStyle="1" w:styleId="Heading21Char">
    <w:name w:val="Heading 2.1 Char"/>
    <w:basedOn w:val="MUHeading1Char"/>
    <w:link w:val="Heading2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23">
    <w:name w:val="Heading 2.3"/>
    <w:basedOn w:val="Heading22"/>
    <w:link w:val="Heading23Char"/>
    <w:qFormat/>
    <w:rsid w:val="0020056E"/>
    <w:rPr>
      <w:caps/>
      <w:color w:val="5A5A5A"/>
    </w:rPr>
  </w:style>
  <w:style w:type="character" w:customStyle="1" w:styleId="Heading22Char">
    <w:name w:val="Heading 2.2 Char"/>
    <w:basedOn w:val="MUHeading1Char"/>
    <w:link w:val="Heading22"/>
    <w:rsid w:val="0020056E"/>
    <w:rPr>
      <w:rFonts w:ascii="Arial" w:eastAsia="Calibri" w:hAnsi="Arial" w:cs="Arial"/>
      <w:b w:val="0"/>
      <w:bCs/>
      <w:sz w:val="28"/>
      <w:szCs w:val="56"/>
    </w:rPr>
  </w:style>
  <w:style w:type="paragraph" w:customStyle="1" w:styleId="Heading31">
    <w:name w:val="Heading 3.1"/>
    <w:basedOn w:val="Heading23"/>
    <w:link w:val="Heading31Char"/>
    <w:qFormat/>
    <w:rsid w:val="0020056E"/>
    <w:rPr>
      <w:color w:val="006CAB"/>
      <w:sz w:val="24"/>
      <w:szCs w:val="24"/>
    </w:rPr>
  </w:style>
  <w:style w:type="character" w:customStyle="1" w:styleId="Heading23Char">
    <w:name w:val="Heading 2.3 Char"/>
    <w:basedOn w:val="Heading22Char"/>
    <w:link w:val="Heading2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32">
    <w:name w:val="Heading 3.2"/>
    <w:basedOn w:val="Heading31"/>
    <w:link w:val="Heading32Char"/>
    <w:qFormat/>
    <w:rsid w:val="0020056E"/>
    <w:rPr>
      <w:color w:val="auto"/>
    </w:rPr>
  </w:style>
  <w:style w:type="character" w:customStyle="1" w:styleId="Heading31Char">
    <w:name w:val="Heading 3.1 Char"/>
    <w:basedOn w:val="Heading23Char"/>
    <w:link w:val="Heading3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33">
    <w:name w:val="Heading 3.3"/>
    <w:basedOn w:val="Heading32"/>
    <w:link w:val="Heading33Char"/>
    <w:qFormat/>
    <w:rsid w:val="0020056E"/>
    <w:rPr>
      <w:color w:val="5A5A5A"/>
    </w:rPr>
  </w:style>
  <w:style w:type="character" w:customStyle="1" w:styleId="Heading32Char">
    <w:name w:val="Heading 3.2 Char"/>
    <w:basedOn w:val="Heading31Char"/>
    <w:link w:val="Heading32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Bodycopy">
    <w:name w:val="Body copy"/>
    <w:basedOn w:val="MUHeading1"/>
    <w:link w:val="BodycopyChar"/>
    <w:qFormat/>
    <w:rsid w:val="005B1C88"/>
    <w:pPr>
      <w:spacing w:before="120" w:beforeAutospacing="0"/>
    </w:pPr>
    <w:rPr>
      <w:b w:val="0"/>
      <w:bCs/>
      <w:sz w:val="18"/>
      <w:szCs w:val="20"/>
    </w:rPr>
  </w:style>
  <w:style w:type="character" w:customStyle="1" w:styleId="Heading33Char">
    <w:name w:val="Heading 3.3 Char"/>
    <w:basedOn w:val="Heading32Char"/>
    <w:link w:val="Heading3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41">
    <w:name w:val="Heading 4.1"/>
    <w:basedOn w:val="Bodycopy"/>
    <w:link w:val="Heading41Char"/>
    <w:qFormat/>
    <w:rsid w:val="0020056E"/>
    <w:pPr>
      <w:spacing w:before="240"/>
    </w:pPr>
    <w:rPr>
      <w:color w:val="006CAB"/>
      <w:sz w:val="22"/>
      <w:szCs w:val="22"/>
    </w:rPr>
  </w:style>
  <w:style w:type="character" w:customStyle="1" w:styleId="BodycopyChar">
    <w:name w:val="Body copy Char"/>
    <w:basedOn w:val="MUHeading1Char"/>
    <w:link w:val="Bodycopy"/>
    <w:rsid w:val="005B1C88"/>
    <w:rPr>
      <w:rFonts w:ascii="Arial" w:eastAsia="Calibri" w:hAnsi="Arial" w:cs="Arial"/>
      <w:b w:val="0"/>
      <w:bCs/>
      <w:sz w:val="18"/>
      <w:szCs w:val="20"/>
    </w:rPr>
  </w:style>
  <w:style w:type="paragraph" w:customStyle="1" w:styleId="Heading42">
    <w:name w:val="Heading 4.2"/>
    <w:basedOn w:val="Heading41"/>
    <w:link w:val="Heading42Char"/>
    <w:qFormat/>
    <w:rsid w:val="0020056E"/>
    <w:rPr>
      <w:color w:val="auto"/>
    </w:rPr>
  </w:style>
  <w:style w:type="character" w:customStyle="1" w:styleId="Heading41Char">
    <w:name w:val="Heading 4.1 Char"/>
    <w:basedOn w:val="BodycopyChar"/>
    <w:link w:val="Heading41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Heading43">
    <w:name w:val="Heading 4.3"/>
    <w:basedOn w:val="Heading42"/>
    <w:link w:val="Heading43Char"/>
    <w:qFormat/>
    <w:rsid w:val="0020056E"/>
    <w:rPr>
      <w:color w:val="5A5A5A"/>
    </w:rPr>
  </w:style>
  <w:style w:type="character" w:customStyle="1" w:styleId="Heading42Char">
    <w:name w:val="Heading 4.2 Char"/>
    <w:basedOn w:val="Heading41Char"/>
    <w:link w:val="Heading42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Letteredlist12">
    <w:name w:val="Lettered list 1.2"/>
    <w:basedOn w:val="Numberedlist11"/>
    <w:link w:val="Letteredlist12Char"/>
    <w:qFormat/>
    <w:rsid w:val="007B45AE"/>
    <w:pPr>
      <w:ind w:left="714" w:hanging="357"/>
    </w:pPr>
  </w:style>
  <w:style w:type="character" w:customStyle="1" w:styleId="Heading43Char">
    <w:name w:val="Heading 4.3 Char"/>
    <w:basedOn w:val="Heading42Char"/>
    <w:link w:val="Heading43"/>
    <w:rsid w:val="0020056E"/>
    <w:rPr>
      <w:rFonts w:ascii="Arial" w:eastAsia="Calibri" w:hAnsi="Arial" w:cs="Arial"/>
      <w:b w:val="0"/>
      <w:bCs/>
      <w:color w:val="5A5A5A"/>
      <w:sz w:val="22"/>
      <w:szCs w:val="22"/>
    </w:rPr>
  </w:style>
  <w:style w:type="character" w:customStyle="1" w:styleId="Bullet11Char">
    <w:name w:val="Bullet 1.1 Char"/>
    <w:basedOn w:val="DefaultParagraphFont"/>
    <w:link w:val="Bullet11"/>
    <w:rsid w:val="00D50661"/>
    <w:rPr>
      <w:rFonts w:ascii="Arial" w:hAnsi="Arial" w:cs="Arial"/>
      <w:color w:val="000000"/>
      <w:sz w:val="18"/>
      <w:szCs w:val="20"/>
      <w:lang w:val="en-US"/>
    </w:rPr>
  </w:style>
  <w:style w:type="paragraph" w:customStyle="1" w:styleId="Romanettelist13">
    <w:name w:val="Romanette list 1.3"/>
    <w:basedOn w:val="Letteredlist12"/>
    <w:link w:val="Romanettelist13Char"/>
    <w:qFormat/>
    <w:rsid w:val="00EE3CA6"/>
    <w:pPr>
      <w:tabs>
        <w:tab w:val="left" w:pos="1134"/>
      </w:tabs>
      <w:ind w:left="1417"/>
    </w:pPr>
  </w:style>
  <w:style w:type="paragraph" w:customStyle="1" w:styleId="Numberedlist11">
    <w:name w:val="Numbered list 1.1"/>
    <w:basedOn w:val="Normal"/>
    <w:link w:val="Numberedlist11Char"/>
    <w:qFormat/>
    <w:rsid w:val="007B45AE"/>
    <w:pPr>
      <w:tabs>
        <w:tab w:val="num" w:pos="720"/>
      </w:tabs>
      <w:spacing w:after="57"/>
      <w:ind w:left="284" w:hanging="284"/>
    </w:pPr>
    <w:rPr>
      <w:rFonts w:ascii="Arial" w:hAnsi="Arial" w:cs="Arial"/>
      <w:color w:val="000000"/>
      <w:sz w:val="18"/>
      <w:szCs w:val="20"/>
      <w:lang w:val="en-US"/>
    </w:rPr>
  </w:style>
  <w:style w:type="character" w:customStyle="1" w:styleId="Letteredlist12Char">
    <w:name w:val="Lettered list 1.2 Char"/>
    <w:basedOn w:val="Numberedlist11Char"/>
    <w:link w:val="Letteredlist12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Numberedlist11Char">
    <w:name w:val="Numbered list 1.1 Char"/>
    <w:basedOn w:val="DefaultParagraphFont"/>
    <w:link w:val="Numberedlist11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Romanettelist13Char">
    <w:name w:val="Romanette list 1.3 Char"/>
    <w:basedOn w:val="Letteredlist12Char"/>
    <w:link w:val="Romanettelist13"/>
    <w:rsid w:val="00EE3CA6"/>
    <w:rPr>
      <w:rFonts w:ascii="Arial" w:hAnsi="Arial" w:cs="Arial"/>
      <w:color w:val="000000"/>
      <w:sz w:val="18"/>
      <w:szCs w:val="20"/>
      <w:lang w:val="en-US"/>
    </w:rPr>
  </w:style>
  <w:style w:type="paragraph" w:customStyle="1" w:styleId="Headeroption2">
    <w:name w:val="Header option 2"/>
    <w:basedOn w:val="Heading11"/>
    <w:link w:val="Headeroption2Char"/>
    <w:qFormat/>
    <w:rsid w:val="00385419"/>
    <w:rPr>
      <w:b w:val="0"/>
      <w:bCs/>
      <w:sz w:val="56"/>
      <w:szCs w:val="56"/>
    </w:rPr>
  </w:style>
  <w:style w:type="paragraph" w:customStyle="1" w:styleId="Headeroption1">
    <w:name w:val="Header option 1"/>
    <w:basedOn w:val="MUCertificateTitle-SingleLine"/>
    <w:link w:val="Headeroption1Char"/>
    <w:qFormat/>
    <w:rsid w:val="00CB60AD"/>
    <w:pPr>
      <w:spacing w:before="0"/>
      <w:ind w:left="0"/>
    </w:pPr>
    <w:rPr>
      <w:sz w:val="60"/>
    </w:rPr>
  </w:style>
  <w:style w:type="character" w:customStyle="1" w:styleId="Headeroption2Char">
    <w:name w:val="Header option 2 Char"/>
    <w:basedOn w:val="Heading11Char"/>
    <w:link w:val="Headeroption2"/>
    <w:rsid w:val="00385419"/>
    <w:rPr>
      <w:rFonts w:ascii="Arial" w:eastAsia="Calibri" w:hAnsi="Arial" w:cs="Arial"/>
      <w:b w:val="0"/>
      <w:bCs/>
      <w:caps/>
      <w:color w:val="006CAB"/>
      <w:sz w:val="56"/>
      <w:szCs w:val="56"/>
    </w:rPr>
  </w:style>
  <w:style w:type="table" w:styleId="TableGrid">
    <w:name w:val="Table Grid"/>
    <w:basedOn w:val="TableNormal"/>
    <w:uiPriority w:val="59"/>
    <w:locked/>
    <w:rsid w:val="0073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CertificateTitle-SingleLineChar">
    <w:name w:val="MU Certificate Title - Single Line Char"/>
    <w:basedOn w:val="DefaultParagraphFont"/>
    <w:link w:val="MUCertificateTitle-SingleLine"/>
    <w:rsid w:val="00621FD6"/>
    <w:rPr>
      <w:rFonts w:eastAsiaTheme="minorEastAsia"/>
      <w:color w:val="FFFFFF" w:themeColor="background1"/>
      <w:sz w:val="72"/>
    </w:rPr>
  </w:style>
  <w:style w:type="character" w:customStyle="1" w:styleId="Headeroption1Char">
    <w:name w:val="Header option 1 Char"/>
    <w:basedOn w:val="MUCertificateTitle-SingleLineChar"/>
    <w:link w:val="Headeroption1"/>
    <w:rsid w:val="00CB60AD"/>
    <w:rPr>
      <w:rFonts w:eastAsiaTheme="minorEastAsia"/>
      <w:color w:val="FFFFFF" w:themeColor="background1"/>
      <w:sz w:val="60"/>
    </w:rPr>
  </w:style>
  <w:style w:type="paragraph" w:customStyle="1" w:styleId="Tableheading1">
    <w:name w:val="Table heading 1"/>
    <w:basedOn w:val="Heading31"/>
    <w:link w:val="Tableheading1Char"/>
    <w:qFormat/>
    <w:rsid w:val="00730972"/>
  </w:style>
  <w:style w:type="paragraph" w:customStyle="1" w:styleId="Tablecolumnheading1">
    <w:name w:val="Table column heading 1"/>
    <w:basedOn w:val="MUBodyText"/>
    <w:link w:val="Tablecolumnheading1Char"/>
    <w:qFormat/>
    <w:rsid w:val="000761D6"/>
    <w:pPr>
      <w:spacing w:before="60" w:beforeAutospacing="0" w:after="60"/>
    </w:pPr>
    <w:rPr>
      <w:rFonts w:ascii="Arial Narrow" w:hAnsi="Arial Narrow"/>
      <w:color w:val="006CAB"/>
      <w:sz w:val="22"/>
      <w:szCs w:val="22"/>
    </w:rPr>
  </w:style>
  <w:style w:type="character" w:customStyle="1" w:styleId="Tableheading1Char">
    <w:name w:val="Table heading 1 Char"/>
    <w:basedOn w:val="Heading31Char"/>
    <w:link w:val="Tableheading1"/>
    <w:rsid w:val="00730972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Footer-pagenumber">
    <w:name w:val="Footer - page number"/>
    <w:basedOn w:val="Footer"/>
    <w:link w:val="Footer-pagenumberChar"/>
    <w:qFormat/>
    <w:rsid w:val="000761D6"/>
    <w:pPr>
      <w:jc w:val="right"/>
    </w:pPr>
  </w:style>
  <w:style w:type="character" w:customStyle="1" w:styleId="Tablecolumnheading1Char">
    <w:name w:val="Table column heading 1 Char"/>
    <w:basedOn w:val="MUBodyTextChar"/>
    <w:link w:val="Tablecolumnheading1"/>
    <w:rsid w:val="000761D6"/>
    <w:rPr>
      <w:rFonts w:ascii="Arial" w:hAnsi="Arial" w:cs="Arial"/>
      <w:color w:val="006CAB"/>
      <w:sz w:val="22"/>
      <w:szCs w:val="22"/>
      <w:lang w:val="en-US"/>
    </w:rPr>
  </w:style>
  <w:style w:type="paragraph" w:customStyle="1" w:styleId="Tablecolumnheading2">
    <w:name w:val="Table column heading 2"/>
    <w:basedOn w:val="MUBodyText"/>
    <w:link w:val="Tablecolumnheading2Char"/>
    <w:qFormat/>
    <w:rsid w:val="000761D6"/>
    <w:pPr>
      <w:spacing w:before="60" w:beforeAutospacing="0" w:after="60"/>
    </w:pPr>
    <w:rPr>
      <w:rFonts w:ascii="Arial Narrow" w:hAnsi="Arial Narrow"/>
      <w:b/>
      <w:bCs/>
    </w:rPr>
  </w:style>
  <w:style w:type="character" w:customStyle="1" w:styleId="Footer-pagenumberChar">
    <w:name w:val="Footer - page number Char"/>
    <w:basedOn w:val="FooterChar"/>
    <w:link w:val="Footer-pagenumber"/>
    <w:rsid w:val="000761D6"/>
    <w:rPr>
      <w:rFonts w:ascii="Arial" w:hAnsi="Arial"/>
      <w:sz w:val="16"/>
    </w:rPr>
  </w:style>
  <w:style w:type="paragraph" w:customStyle="1" w:styleId="Tablebodycopy">
    <w:name w:val="Table body copy"/>
    <w:basedOn w:val="MUBodyText"/>
    <w:link w:val="TablebodycopyChar"/>
    <w:qFormat/>
    <w:rsid w:val="000761D6"/>
    <w:pPr>
      <w:spacing w:before="60" w:beforeAutospacing="0" w:after="60"/>
    </w:pPr>
    <w:rPr>
      <w:rFonts w:ascii="Arial Narrow" w:hAnsi="Arial Narrow"/>
    </w:rPr>
  </w:style>
  <w:style w:type="character" w:customStyle="1" w:styleId="Tablecolumnheading2Char">
    <w:name w:val="Table column heading 2 Char"/>
    <w:basedOn w:val="MUBodyTextChar"/>
    <w:link w:val="Tablecolumnheading2"/>
    <w:rsid w:val="000761D6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Tabledashedlist">
    <w:name w:val="Table dashed list"/>
    <w:basedOn w:val="MUBodyText"/>
    <w:link w:val="TabledashedlistChar"/>
    <w:qFormat/>
    <w:rsid w:val="0017741F"/>
    <w:pPr>
      <w:tabs>
        <w:tab w:val="num" w:pos="720"/>
      </w:tabs>
      <w:spacing w:after="60"/>
      <w:ind w:left="176" w:hanging="142"/>
      <w:contextualSpacing/>
    </w:pPr>
    <w:rPr>
      <w:rFonts w:ascii="Arial Narrow" w:hAnsi="Arial Narrow"/>
    </w:rPr>
  </w:style>
  <w:style w:type="character" w:customStyle="1" w:styleId="TablebodycopyChar">
    <w:name w:val="Table body copy Char"/>
    <w:basedOn w:val="MUBodyTextChar"/>
    <w:link w:val="Tablebodycopy"/>
    <w:rsid w:val="000761D6"/>
    <w:rPr>
      <w:rFonts w:ascii="Arial" w:hAnsi="Arial" w:cs="Ar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37F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abledashedlistChar">
    <w:name w:val="Table dashed list Char"/>
    <w:basedOn w:val="MUBodyTextChar"/>
    <w:link w:val="Tabledashedlist"/>
    <w:rsid w:val="0017741F"/>
    <w:rPr>
      <w:rFonts w:ascii="Arial" w:hAnsi="Arial" w:cs="Arial"/>
      <w:color w:val="000000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locked/>
    <w:rsid w:val="007509BB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locked/>
    <w:rsid w:val="007509BB"/>
    <w:pPr>
      <w:spacing w:after="160" w:line="259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750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509BB"/>
    <w:pPr>
      <w:spacing w:after="160"/>
    </w:pPr>
    <w:rPr>
      <w:rFonts w:asciiTheme="minorHAnsi" w:eastAsiaTheme="minorEastAsia" w:hAnsiTheme="minorHAns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9BB"/>
    <w:rPr>
      <w:rFonts w:asciiTheme="minorHAnsi" w:eastAsiaTheme="minorEastAsia" w:hAnsiTheme="minorHAnsi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8444B"/>
    <w:pPr>
      <w:spacing w:after="120"/>
    </w:pPr>
    <w:rPr>
      <w:rFonts w:ascii="Arial Narrow" w:eastAsiaTheme="minorHAnsi" w:hAnsi="Arial Narrow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44B"/>
    <w:rPr>
      <w:rFonts w:asciiTheme="minorHAnsi" w:eastAsiaTheme="minorEastAsia" w:hAnsiTheme="minorHAnsi"/>
      <w:b/>
      <w:bCs/>
      <w:sz w:val="20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C21FB0"/>
    <w:pPr>
      <w:widowControl w:val="0"/>
      <w:spacing w:after="0"/>
    </w:pPr>
    <w:rPr>
      <w:rFonts w:asciiTheme="minorHAnsi" w:hAnsiTheme="minorHAns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C21FB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C21FB0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locked/>
    <w:rsid w:val="00C21FB0"/>
    <w:pPr>
      <w:widowControl w:val="0"/>
      <w:spacing w:before="38" w:after="0"/>
      <w:ind w:left="100"/>
    </w:pPr>
    <w:rPr>
      <w:rFonts w:ascii="Calibri" w:eastAsia="Calibri" w:hAnsi="Calibri"/>
      <w:b/>
      <w:bCs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21FB0"/>
    <w:rPr>
      <w:rFonts w:ascii="Calibri" w:eastAsia="Calibri" w:hAnsi="Calibri"/>
      <w:b/>
      <w:bCs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E5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sear2025@monas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sear2025@monas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I8LXUVwLk+QlSc4ULb2dUaLNoQ==">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1265</Words>
  <Characters>7215</Characters>
  <Application>Microsoft Office Word</Application>
  <DocSecurity>0</DocSecurity>
  <Lines>60</Lines>
  <Paragraphs>16</Paragraphs>
  <ScaleCrop>false</ScaleCrop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Darrell Jones</dc:creator>
  <cp:lastModifiedBy>Nicholas McGuigan</cp:lastModifiedBy>
  <cp:revision>2</cp:revision>
  <dcterms:created xsi:type="dcterms:W3CDTF">2025-06-25T07:22:00Z</dcterms:created>
  <dcterms:modified xsi:type="dcterms:W3CDTF">2025-06-25T07:22:00Z</dcterms:modified>
</cp:coreProperties>
</file>