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465F8" w14:textId="77777777" w:rsidR="00D676E7" w:rsidRDefault="00D676E7" w:rsidP="00D676E7">
      <w:pPr>
        <w:shd w:val="clear" w:color="auto" w:fill="FFFFFF"/>
        <w:spacing w:line="276" w:lineRule="auto"/>
        <w:jc w:val="center"/>
        <w:rPr>
          <w:rFonts w:eastAsia="Times New Roman" w:cs="Arial"/>
          <w:b/>
          <w:bCs/>
          <w:color w:val="000000" w:themeColor="text1"/>
          <w:sz w:val="24"/>
          <w:szCs w:val="24"/>
          <w:lang w:eastAsia="en-GB"/>
        </w:rPr>
      </w:pPr>
    </w:p>
    <w:p w14:paraId="7ACB79C3" w14:textId="2E9D71FB" w:rsidR="00D676E7" w:rsidRDefault="00D676E7" w:rsidP="00D676E7">
      <w:pPr>
        <w:shd w:val="clear" w:color="auto" w:fill="FFFFFF"/>
        <w:spacing w:line="276" w:lineRule="auto"/>
        <w:rPr>
          <w:rFonts w:eastAsia="Times New Roman" w:cs="Arial"/>
          <w:b/>
          <w:bCs/>
          <w:color w:val="000000" w:themeColor="text1"/>
          <w:sz w:val="24"/>
          <w:szCs w:val="24"/>
          <w:lang w:eastAsia="en-GB"/>
        </w:rPr>
      </w:pPr>
      <w:r w:rsidRPr="00D676E7">
        <w:rPr>
          <w:rFonts w:eastAsia="Times New Roman" w:cs="Arial"/>
          <w:color w:val="000000" w:themeColor="text1"/>
          <w:sz w:val="24"/>
          <w:szCs w:val="24"/>
          <w:lang w:eastAsia="en-GB"/>
        </w:rPr>
        <w:t>Paper 4</w:t>
      </w:r>
      <w:r>
        <w:rPr>
          <w:rFonts w:eastAsia="Times New Roman" w:cs="Arial"/>
          <w:b/>
          <w:bCs/>
          <w:color w:val="000000" w:themeColor="text1"/>
          <w:sz w:val="24"/>
          <w:szCs w:val="24"/>
          <w:lang w:eastAsia="en-GB"/>
        </w:rPr>
        <w:br/>
      </w:r>
      <w:r w:rsidRPr="00D676E7">
        <w:rPr>
          <w:rFonts w:eastAsia="Times New Roman" w:cs="Arial"/>
          <w:b/>
          <w:bCs/>
          <w:color w:val="000000" w:themeColor="text1"/>
          <w:sz w:val="24"/>
          <w:szCs w:val="24"/>
          <w:lang w:eastAsia="en-GB"/>
        </w:rPr>
        <w:t xml:space="preserve">Religious </w:t>
      </w:r>
      <w:r w:rsidR="00EB74EE">
        <w:rPr>
          <w:rFonts w:eastAsia="Times New Roman" w:cs="Arial"/>
          <w:b/>
          <w:bCs/>
          <w:color w:val="000000" w:themeColor="text1"/>
          <w:sz w:val="24"/>
          <w:szCs w:val="24"/>
          <w:lang w:eastAsia="en-GB"/>
        </w:rPr>
        <w:t>P</w:t>
      </w:r>
      <w:r w:rsidRPr="00D676E7">
        <w:rPr>
          <w:rFonts w:eastAsia="Times New Roman" w:cs="Arial"/>
          <w:b/>
          <w:bCs/>
          <w:color w:val="000000" w:themeColor="text1"/>
          <w:sz w:val="24"/>
          <w:szCs w:val="24"/>
          <w:lang w:eastAsia="en-GB"/>
        </w:rPr>
        <w:t xml:space="preserve">luralism and the </w:t>
      </w:r>
      <w:r w:rsidR="00EB74EE">
        <w:rPr>
          <w:rFonts w:eastAsia="Times New Roman" w:cs="Arial"/>
          <w:b/>
          <w:bCs/>
          <w:color w:val="000000" w:themeColor="text1"/>
          <w:sz w:val="24"/>
          <w:szCs w:val="24"/>
          <w:lang w:eastAsia="en-GB"/>
        </w:rPr>
        <w:t>E</w:t>
      </w:r>
      <w:r w:rsidRPr="00D676E7">
        <w:rPr>
          <w:rFonts w:eastAsia="Times New Roman" w:cs="Arial"/>
          <w:b/>
          <w:bCs/>
          <w:color w:val="000000" w:themeColor="text1"/>
          <w:sz w:val="24"/>
          <w:szCs w:val="24"/>
          <w:lang w:eastAsia="en-GB"/>
        </w:rPr>
        <w:t xml:space="preserve">thics of </w:t>
      </w:r>
      <w:r w:rsidR="00EB74EE">
        <w:rPr>
          <w:rFonts w:eastAsia="Times New Roman" w:cs="Arial"/>
          <w:b/>
          <w:bCs/>
          <w:color w:val="000000" w:themeColor="text1"/>
          <w:sz w:val="24"/>
          <w:szCs w:val="24"/>
          <w:lang w:eastAsia="en-GB"/>
        </w:rPr>
        <w:t>H</w:t>
      </w:r>
      <w:r w:rsidRPr="00D676E7">
        <w:rPr>
          <w:rFonts w:eastAsia="Times New Roman" w:cs="Arial"/>
          <w:b/>
          <w:bCs/>
          <w:color w:val="000000" w:themeColor="text1"/>
          <w:sz w:val="24"/>
          <w:szCs w:val="24"/>
          <w:lang w:eastAsia="en-GB"/>
        </w:rPr>
        <w:t>ealthcare</w:t>
      </w:r>
    </w:p>
    <w:p w14:paraId="0DC7DD0C" w14:textId="776F1026" w:rsidR="00D676E7" w:rsidRPr="00D676E7" w:rsidRDefault="00D676E7" w:rsidP="00D676E7">
      <w:pPr>
        <w:shd w:val="clear" w:color="auto" w:fill="FFFFFF"/>
        <w:spacing w:line="276" w:lineRule="auto"/>
        <w:rPr>
          <w:rFonts w:eastAsia="Times New Roman" w:cs="Arial"/>
          <w:b/>
          <w:bCs/>
          <w:color w:val="000000" w:themeColor="text1"/>
          <w:sz w:val="24"/>
          <w:szCs w:val="24"/>
          <w:lang w:eastAsia="en-GB"/>
        </w:rPr>
      </w:pPr>
      <w:r w:rsidRPr="00D676E7">
        <w:rPr>
          <w:rFonts w:eastAsia="Times New Roman" w:cs="Arial"/>
          <w:color w:val="000000" w:themeColor="text1"/>
          <w:lang w:eastAsia="en-GB"/>
        </w:rPr>
        <w:br/>
      </w:r>
      <w:r w:rsidRPr="00D676E7">
        <w:rPr>
          <w:rFonts w:eastAsia="Times New Roman" w:cs="Arial"/>
          <w:color w:val="000000" w:themeColor="text1"/>
          <w:lang w:eastAsia="en-GB"/>
        </w:rPr>
        <w:t>Robert Audi (University of Notre Dame) and William R. Smith (University of Pennsylvania)</w:t>
      </w:r>
    </w:p>
    <w:p w14:paraId="6C0FF092" w14:textId="77777777" w:rsidR="00D676E7" w:rsidRPr="00D676E7" w:rsidRDefault="00D676E7" w:rsidP="00D676E7">
      <w:pPr>
        <w:spacing w:line="276" w:lineRule="auto"/>
        <w:rPr>
          <w:rFonts w:cs="Times New Roman"/>
          <w:sz w:val="26"/>
          <w:szCs w:val="26"/>
        </w:rPr>
      </w:pPr>
    </w:p>
    <w:p w14:paraId="4545A5D9" w14:textId="734B0E48" w:rsidR="002D0204" w:rsidRPr="00D676E7" w:rsidRDefault="00D676E7" w:rsidP="00D676E7">
      <w:pPr>
        <w:spacing w:after="0" w:line="276" w:lineRule="auto"/>
        <w:rPr>
          <w:rFonts w:eastAsia="Times New Roman" w:cs="Times New Roman"/>
          <w:b/>
          <w:bCs/>
          <w:sz w:val="24"/>
          <w:szCs w:val="24"/>
          <w:lang w:val="en-AU" w:eastAsia="en-GB"/>
        </w:rPr>
      </w:pPr>
      <w:r w:rsidRPr="00D676E7">
        <w:rPr>
          <w:rFonts w:cs="Times New Roman"/>
          <w:b/>
          <w:bCs/>
          <w:sz w:val="26"/>
          <w:szCs w:val="26"/>
        </w:rPr>
        <w:t>Abstract</w:t>
      </w:r>
    </w:p>
    <w:p w14:paraId="38B93C91" w14:textId="239925A3" w:rsidR="002D0204" w:rsidRPr="00D676E7" w:rsidRDefault="002D0204" w:rsidP="00D676E7">
      <w:pPr>
        <w:spacing w:after="0" w:line="276" w:lineRule="auto"/>
        <w:rPr>
          <w:rFonts w:eastAsia="Times New Roman" w:cs="Times New Roman"/>
          <w:sz w:val="24"/>
          <w:szCs w:val="24"/>
          <w:lang w:val="en-AU" w:eastAsia="en-GB"/>
        </w:rPr>
      </w:pPr>
      <w:r w:rsidRPr="00D676E7">
        <w:rPr>
          <w:rFonts w:eastAsia="Times New Roman" w:cs="Times New Roman"/>
          <w:sz w:val="24"/>
          <w:szCs w:val="24"/>
          <w:lang w:val="en-AU" w:eastAsia="en-GB"/>
        </w:rPr>
        <w:t xml:space="preserve">This paper addresses three problems. One is how democratic societies should accommodate religious convictions in determining healthcare policies in a political framework that separates church and state. The second concerns two major contemporary controversies: resistance to vaccines and the abortion issue. The third is the range and strength of rights that may be considered human rights to healthcare or obligations that any sound democratic government owes its citizens. We clarify these and other issues in relation to religious accommodation and propose ethical standards for approaching these and other problems. </w:t>
      </w:r>
    </w:p>
    <w:p w14:paraId="4DA5FF19" w14:textId="47E1B3BD" w:rsidR="009D6856" w:rsidRDefault="009D6856" w:rsidP="002D0204">
      <w:pPr>
        <w:spacing w:line="360" w:lineRule="auto"/>
        <w:rPr>
          <w:rFonts w:ascii="Times New Roman" w:hAnsi="Times New Roman" w:cs="Times New Roman"/>
          <w:sz w:val="26"/>
          <w:szCs w:val="26"/>
        </w:rPr>
      </w:pPr>
    </w:p>
    <w:sectPr w:rsidR="009D68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B2503" w14:textId="77777777" w:rsidR="00003260" w:rsidRDefault="00003260" w:rsidP="00D676E7">
      <w:pPr>
        <w:spacing w:after="0" w:line="240" w:lineRule="auto"/>
      </w:pPr>
      <w:r>
        <w:separator/>
      </w:r>
    </w:p>
  </w:endnote>
  <w:endnote w:type="continuationSeparator" w:id="0">
    <w:p w14:paraId="214E0E94" w14:textId="77777777" w:rsidR="00003260" w:rsidRDefault="00003260" w:rsidP="00D6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245BA" w14:textId="77777777" w:rsidR="00003260" w:rsidRDefault="00003260" w:rsidP="00D676E7">
      <w:pPr>
        <w:spacing w:after="0" w:line="240" w:lineRule="auto"/>
      </w:pPr>
      <w:r>
        <w:separator/>
      </w:r>
    </w:p>
  </w:footnote>
  <w:footnote w:type="continuationSeparator" w:id="0">
    <w:p w14:paraId="30919180" w14:textId="77777777" w:rsidR="00003260" w:rsidRDefault="00003260" w:rsidP="00D67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F954" w14:textId="77777777" w:rsidR="00D676E7" w:rsidRPr="00D676E7" w:rsidRDefault="00D676E7" w:rsidP="00D676E7">
    <w:pPr>
      <w:spacing w:line="276" w:lineRule="auto"/>
      <w:rPr>
        <w:rFonts w:eastAsia="Times New Roman" w:cs="Arial"/>
        <w:color w:val="000000" w:themeColor="text1"/>
        <w:sz w:val="24"/>
        <w:szCs w:val="24"/>
        <w:lang w:eastAsia="en-GB"/>
      </w:rPr>
    </w:pPr>
    <w:r w:rsidRPr="00D676E7">
      <w:rPr>
        <w:rFonts w:eastAsia="Times New Roman" w:cs="Arial"/>
        <w:color w:val="000000" w:themeColor="text1"/>
        <w:sz w:val="24"/>
        <w:szCs w:val="24"/>
        <w:lang w:eastAsia="en-GB"/>
      </w:rPr>
      <w:t>Religious Pluralism in Healthcare Workshop – July 2021</w:t>
    </w:r>
  </w:p>
  <w:p w14:paraId="6C0D56A1" w14:textId="77777777" w:rsidR="00D676E7" w:rsidRDefault="00D67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84"/>
    <w:rsid w:val="00003260"/>
    <w:rsid w:val="0024136C"/>
    <w:rsid w:val="002D0204"/>
    <w:rsid w:val="003E385D"/>
    <w:rsid w:val="00411CC7"/>
    <w:rsid w:val="00432A53"/>
    <w:rsid w:val="00455C3F"/>
    <w:rsid w:val="004977B8"/>
    <w:rsid w:val="004F5C84"/>
    <w:rsid w:val="00563444"/>
    <w:rsid w:val="009D6856"/>
    <w:rsid w:val="00A74804"/>
    <w:rsid w:val="00AC6E1F"/>
    <w:rsid w:val="00B5243E"/>
    <w:rsid w:val="00D676E7"/>
    <w:rsid w:val="00D854F3"/>
    <w:rsid w:val="00EB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5D1D"/>
  <w15:chartTrackingRefBased/>
  <w15:docId w15:val="{28C7C249-DA2F-42E6-83AD-E00409DF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E7"/>
  </w:style>
  <w:style w:type="paragraph" w:styleId="Footer">
    <w:name w:val="footer"/>
    <w:basedOn w:val="Normal"/>
    <w:link w:val="FooterChar"/>
    <w:uiPriority w:val="99"/>
    <w:unhideWhenUsed/>
    <w:rsid w:val="00D67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3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Audi</dc:creator>
  <cp:keywords/>
  <dc:description/>
  <cp:lastModifiedBy>Gerry Bloustien</cp:lastModifiedBy>
  <cp:revision>8</cp:revision>
  <dcterms:created xsi:type="dcterms:W3CDTF">2021-04-17T00:20:00Z</dcterms:created>
  <dcterms:modified xsi:type="dcterms:W3CDTF">2021-06-22T00:40:00Z</dcterms:modified>
</cp:coreProperties>
</file>