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1155cc"/>
        </w:rPr>
      </w:pPr>
      <w:r w:rsidDel="00000000" w:rsidR="00000000" w:rsidRPr="00000000">
        <w:rPr>
          <w:b w:val="1"/>
          <w:color w:val="1155cc"/>
          <w:rtl w:val="0"/>
        </w:rPr>
        <w:t xml:space="preserve">Acknowledgement of AI in Assessment Template- Form version</w:t>
      </w:r>
    </w:p>
    <w:p w:rsidR="00000000" w:rsidDel="00000000" w:rsidP="00000000" w:rsidRDefault="00000000" w:rsidRPr="00000000" w14:paraId="00000002">
      <w:pPr>
        <w:rPr>
          <w:b w:val="1"/>
          <w:color w:val="1155cc"/>
        </w:rPr>
      </w:pPr>
      <w:r w:rsidDel="00000000" w:rsidR="00000000" w:rsidRPr="00000000">
        <w:rPr>
          <w:sz w:val="20"/>
          <w:szCs w:val="20"/>
          <w:highlight w:val="yellow"/>
          <w:rtl w:val="0"/>
        </w:rPr>
        <w:t xml:space="preserve">&lt;CE to edit as needed before distributing to students for inclusion in assessment submissions&gt;</w:t>
      </w:r>
      <w:r w:rsidDel="00000000" w:rsidR="00000000" w:rsidRPr="00000000">
        <w:rPr>
          <w:rFonts w:ascii="Arial" w:cs="Arial" w:eastAsia="Arial" w:hAnsi="Arial"/>
          <w:color w:val="1155cc"/>
          <w:sz w:val="20"/>
          <w:szCs w:val="20"/>
          <w:highlight w:val="yellow"/>
          <w:rtl w:val="0"/>
        </w:rPr>
        <w:t xml:space="preserve"> </w:t>
      </w:r>
      <w:r w:rsidDel="00000000" w:rsidR="00000000" w:rsidRPr="00000000">
        <w:rPr>
          <w:rtl w:val="0"/>
        </w:rPr>
      </w:r>
    </w:p>
    <w:p w:rsidR="00000000" w:rsidDel="00000000" w:rsidP="00000000" w:rsidRDefault="00000000" w:rsidRPr="00000000" w14:paraId="00000003">
      <w:pPr>
        <w:rPr>
          <w:b w:val="1"/>
          <w:sz w:val="20"/>
          <w:szCs w:val="20"/>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1"/>
        </w:trPr>
        <w:tc>
          <w:tcPr>
            <w:shd w:fill="808080" w:val="clear"/>
          </w:tcPr>
          <w:p w:rsidR="00000000" w:rsidDel="00000000" w:rsidP="00000000" w:rsidRDefault="00000000" w:rsidRPr="00000000" w14:paraId="00000004">
            <w:pPr>
              <w:rPr>
                <w:b w:val="1"/>
                <w:sz w:val="22"/>
                <w:szCs w:val="22"/>
              </w:rPr>
            </w:pPr>
            <w:r w:rsidDel="00000000" w:rsidR="00000000" w:rsidRPr="00000000">
              <w:rPr>
                <w:color w:val="ffffff"/>
                <w:sz w:val="20"/>
                <w:szCs w:val="20"/>
                <w:rtl w:val="0"/>
              </w:rPr>
              <w:t xml:space="preserve">Acknowledgement and Explanation of AI Use </w:t>
            </w:r>
            <w:r w:rsidDel="00000000" w:rsidR="00000000" w:rsidRPr="00000000">
              <w:rPr>
                <w:rtl w:val="0"/>
              </w:rPr>
            </w:r>
          </w:p>
        </w:tc>
      </w:tr>
      <w:tr>
        <w:trPr>
          <w:cantSplit w:val="0"/>
          <w:trHeight w:val="256" w:hRule="atLeast"/>
          <w:tblHeader w:val="1"/>
        </w:trPr>
        <w:tc>
          <w:tcPr>
            <w:shd w:fill="d9d9d9" w:val="clear"/>
          </w:tcPr>
          <w:p w:rsidR="00000000" w:rsidDel="00000000" w:rsidP="00000000" w:rsidRDefault="00000000" w:rsidRPr="00000000" w14:paraId="0000000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Part A: What are the conditions of AI use specified for this assessment in Moodle</w:t>
            </w:r>
          </w:p>
        </w:tc>
      </w:tr>
      <w:tr>
        <w:trPr>
          <w:cantSplit w:val="0"/>
          <w:tblHeader w:val="1"/>
        </w:trPr>
        <w:tc>
          <w:tcPr>
            <w:shd w:fill="auto" w:val="clear"/>
          </w:tcPr>
          <w:p w:rsidR="00000000" w:rsidDel="00000000" w:rsidP="00000000" w:rsidRDefault="00000000" w:rsidRPr="00000000" w14:paraId="00000006">
            <w:pPr>
              <w:rPr>
                <w:sz w:val="20"/>
                <w:szCs w:val="20"/>
                <w:highlight w:val="yellow"/>
              </w:rPr>
            </w:pPr>
            <w:r w:rsidDel="00000000" w:rsidR="00000000" w:rsidRPr="00000000">
              <w:rPr>
                <w:sz w:val="20"/>
                <w:szCs w:val="20"/>
                <w:highlight w:val="yellow"/>
                <w:rtl w:val="0"/>
              </w:rPr>
              <w:t xml:space="preserve">&lt;CE for unit to ADD- </w:t>
            </w:r>
            <w:r w:rsidDel="00000000" w:rsidR="00000000" w:rsidRPr="00000000">
              <w:rPr>
                <w:i w:val="1"/>
                <w:sz w:val="20"/>
                <w:szCs w:val="20"/>
                <w:highlight w:val="yellow"/>
                <w:rtl w:val="0"/>
              </w:rPr>
              <w:t xml:space="preserve">Copy paste content from Moodle Assignment/Assessment details</w:t>
            </w:r>
            <w:r w:rsidDel="00000000" w:rsidR="00000000" w:rsidRPr="00000000">
              <w:rPr>
                <w:sz w:val="20"/>
                <w:szCs w:val="20"/>
                <w:highlight w:val="yellow"/>
                <w:rtl w:val="0"/>
              </w:rPr>
              <w:t xml:space="preserve">&gt;</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r>
          </w:p>
        </w:tc>
      </w:tr>
      <w:tr>
        <w:trPr>
          <w:cantSplit w:val="0"/>
          <w:tblHeader w:val="1"/>
        </w:trPr>
        <w:tc>
          <w:tcPr>
            <w:shd w:fill="d9d9d9" w:val="clear"/>
          </w:tcPr>
          <w:p w:rsidR="00000000" w:rsidDel="00000000" w:rsidP="00000000" w:rsidRDefault="00000000" w:rsidRPr="00000000" w14:paraId="0000000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Part B: Concise summary of AI use in the assessment. </w:t>
            </w:r>
            <w:r w:rsidDel="00000000" w:rsidR="00000000" w:rsidRPr="00000000">
              <w:rPr>
                <w:rFonts w:ascii="Arial" w:cs="Arial" w:eastAsia="Arial" w:hAnsi="Arial"/>
                <w:color w:val="1155cc"/>
                <w:sz w:val="20"/>
                <w:szCs w:val="20"/>
                <w:rtl w:val="0"/>
              </w:rPr>
              <w:t xml:space="preserve"> </w:t>
            </w:r>
            <w:r w:rsidDel="00000000" w:rsidR="00000000" w:rsidRPr="00000000">
              <w:rPr>
                <w:rtl w:val="0"/>
              </w:rPr>
            </w:r>
          </w:p>
          <w:p w:rsidR="00000000" w:rsidDel="00000000" w:rsidP="00000000" w:rsidRDefault="00000000" w:rsidRPr="00000000" w14:paraId="0000000A">
            <w:pPr>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Very briefly [typically about 1 page] explain the ways that you have used AI in the production of this assessment. </w:t>
            </w:r>
          </w:p>
          <w:p w:rsidR="00000000" w:rsidDel="00000000" w:rsidP="00000000" w:rsidRDefault="00000000" w:rsidRPr="00000000" w14:paraId="0000000B">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Explain which AI tools you have used and for what purposes. </w:t>
            </w:r>
          </w:p>
          <w:p w:rsidR="00000000" w:rsidDel="00000000" w:rsidP="00000000" w:rsidRDefault="00000000" w:rsidRPr="00000000" w14:paraId="0000000C">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If you have found and used tools on your own, explain why these tools were selected and provide a URL link to the tool. </w:t>
            </w:r>
          </w:p>
          <w:p w:rsidR="00000000" w:rsidDel="00000000" w:rsidP="00000000" w:rsidRDefault="00000000" w:rsidRPr="00000000" w14:paraId="0000000D">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Note the number of iterations undertaken with each main AI collaborative tool. </w:t>
            </w:r>
          </w:p>
          <w:p w:rsidR="00000000" w:rsidDel="00000000" w:rsidP="00000000" w:rsidRDefault="00000000" w:rsidRPr="00000000" w14:paraId="0000000E">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Describe what output from the tool/service has been included, and where</w:t>
            </w:r>
          </w:p>
          <w:p w:rsidR="00000000" w:rsidDel="00000000" w:rsidP="00000000" w:rsidRDefault="00000000" w:rsidRPr="00000000" w14:paraId="0000000F">
            <w:pPr>
              <w:numPr>
                <w:ilvl w:val="0"/>
                <w:numId w:val="1"/>
              </w:numPr>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Summarise how you have altered, adopted, or built on the AI output. </w:t>
            </w:r>
          </w:p>
          <w:p w:rsidR="00000000" w:rsidDel="00000000" w:rsidP="00000000" w:rsidRDefault="00000000" w:rsidRPr="00000000" w14:paraId="00000010">
            <w:pPr>
              <w:rPr>
                <w:rFonts w:ascii="Arial" w:cs="Arial" w:eastAsia="Arial" w:hAnsi="Arial"/>
                <w:color w:val="1155cc"/>
                <w:sz w:val="18"/>
                <w:szCs w:val="18"/>
              </w:rPr>
            </w:pPr>
            <w:r w:rsidDel="00000000" w:rsidR="00000000" w:rsidRPr="00000000">
              <w:rPr>
                <w:rFonts w:ascii="Arial" w:cs="Arial" w:eastAsia="Arial" w:hAnsi="Arial"/>
                <w:color w:val="1155cc"/>
                <w:sz w:val="20"/>
                <w:szCs w:val="20"/>
                <w:rtl w:val="0"/>
              </w:rPr>
              <w:t xml:space="preserve">  </w:t>
            </w:r>
            <w:r w:rsidDel="00000000" w:rsidR="00000000" w:rsidRPr="00000000">
              <w:rPr>
                <w:rtl w:val="0"/>
              </w:rPr>
            </w:r>
          </w:p>
          <w:p w:rsidR="00000000" w:rsidDel="00000000" w:rsidP="00000000" w:rsidRDefault="00000000" w:rsidRPr="00000000" w14:paraId="00000011">
            <w:pPr>
              <w:rPr>
                <w:rFonts w:ascii="Arial" w:cs="Arial" w:eastAsia="Arial" w:hAnsi="Arial"/>
                <w:i w:val="1"/>
                <w:color w:val="1155cc"/>
                <w:sz w:val="18"/>
                <w:szCs w:val="18"/>
              </w:rPr>
            </w:pPr>
            <w:r w:rsidDel="00000000" w:rsidR="00000000" w:rsidRPr="00000000">
              <w:rPr>
                <w:rFonts w:ascii="Arial" w:cs="Arial" w:eastAsia="Arial" w:hAnsi="Arial"/>
                <w:i w:val="1"/>
                <w:color w:val="1155cc"/>
                <w:sz w:val="18"/>
                <w:szCs w:val="18"/>
                <w:rtl w:val="0"/>
              </w:rPr>
              <w:t xml:space="preserve">In addition to using this summary to provide an overview of how AI has been used, it is strongly recommended that you also carefully document the processes undertaken in creating the assessment and to be able to present this process evidence upon request from educators or administrators. </w:t>
            </w:r>
          </w:p>
          <w:p w:rsidR="00000000" w:rsidDel="00000000" w:rsidP="00000000" w:rsidRDefault="00000000" w:rsidRPr="00000000" w14:paraId="00000012">
            <w:pPr>
              <w:rPr>
                <w:rFonts w:ascii="Arial" w:cs="Arial" w:eastAsia="Arial" w:hAnsi="Arial"/>
                <w:i w:val="1"/>
                <w:sz w:val="18"/>
                <w:szCs w:val="18"/>
              </w:rPr>
            </w:pPr>
            <w:r w:rsidDel="00000000" w:rsidR="00000000" w:rsidRPr="00000000">
              <w:rPr>
                <w:rtl w:val="0"/>
              </w:rPr>
            </w:r>
          </w:p>
        </w:tc>
      </w:tr>
      <w:tr>
        <w:trPr>
          <w:cantSplit w:val="0"/>
          <w:tblHeader w:val="1"/>
        </w:trPr>
        <w:tc>
          <w:tcPr/>
          <w:p w:rsidR="00000000" w:rsidDel="00000000" w:rsidP="00000000" w:rsidRDefault="00000000" w:rsidRPr="00000000" w14:paraId="00000013">
            <w:pPr>
              <w:spacing w:line="204" w:lineRule="auto"/>
              <w:rPr>
                <w:b w:val="1"/>
                <w:sz w:val="20"/>
                <w:szCs w:val="20"/>
              </w:rPr>
            </w:pPr>
            <w:r w:rsidDel="00000000" w:rsidR="00000000" w:rsidRPr="00000000">
              <w:rPr>
                <w:b w:val="1"/>
                <w:sz w:val="20"/>
                <w:szCs w:val="20"/>
                <w:rtl w:val="0"/>
              </w:rPr>
              <w:t xml:space="preserve">Consistent with the instructions for this assessment, outlined in Part A above, I used AI in the following ways and take full responsibility for the content submitted for the assessment. The submission demonstrates my human capacities and good academic practices, and my abilities to think and work for myself and/or to think and work with AI and other collaborators.</w:t>
            </w:r>
          </w:p>
        </w:tc>
      </w:tr>
      <w:tr>
        <w:trPr>
          <w:cantSplit w:val="0"/>
          <w:tblHeader w:val="0"/>
        </w:trPr>
        <w:tc>
          <w:tcPr/>
          <w:p w:rsidR="00000000" w:rsidDel="00000000" w:rsidP="00000000" w:rsidRDefault="00000000" w:rsidRPr="00000000" w14:paraId="00000014">
            <w:pPr>
              <w:rPr>
                <w:sz w:val="20"/>
                <w:szCs w:val="20"/>
              </w:rPr>
            </w:pPr>
            <w:r w:rsidDel="00000000" w:rsidR="00000000" w:rsidRPr="00000000">
              <w:rPr>
                <w:b w:val="1"/>
                <w:sz w:val="20"/>
                <w:szCs w:val="20"/>
                <w:rtl w:val="0"/>
              </w:rPr>
              <w:t xml:space="preserve">I used AI in the following ways:</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&lt;Students to insert very brief explanation of AI tool(s) and how used&gt;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i w:val="1"/>
          <w:sz w:val="20"/>
          <w:szCs w:val="20"/>
          <w:rtl w:val="0"/>
        </w:rPr>
        <w:t xml:space="preserve">Optional portion to be used at the discretion of the Chief Examiner include within the assessment as instructed </w:t>
      </w:r>
      <w:r w:rsidDel="00000000" w:rsidR="00000000" w:rsidRPr="00000000">
        <w:rPr>
          <w:rtl w:val="0"/>
        </w:rPr>
      </w:r>
    </w:p>
    <w:tbl>
      <w:tblPr>
        <w:tblStyle w:val="Table2"/>
        <w:tblW w:w="96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3"/>
        <w:tblGridChange w:id="0">
          <w:tblGrid>
            <w:gridCol w:w="9623"/>
          </w:tblGrid>
        </w:tblGridChange>
      </w:tblGrid>
      <w:tr>
        <w:trPr>
          <w:cantSplit w:val="0"/>
          <w:tblHeader w:val="0"/>
        </w:trPr>
        <w:tc>
          <w:tcPr>
            <w:shd w:fill="d9d9d9" w:val="clear"/>
          </w:tcPr>
          <w:p w:rsidR="00000000" w:rsidDel="00000000" w:rsidP="00000000" w:rsidRDefault="00000000" w:rsidRPr="00000000" w14:paraId="0000001E">
            <w:pPr>
              <w:rPr>
                <w:b w:val="1"/>
                <w:sz w:val="22"/>
                <w:szCs w:val="22"/>
              </w:rPr>
            </w:pPr>
            <w:r w:rsidDel="00000000" w:rsidR="00000000" w:rsidRPr="00000000">
              <w:rPr>
                <w:b w:val="1"/>
                <w:sz w:val="22"/>
                <w:szCs w:val="22"/>
                <w:rtl w:val="0"/>
              </w:rPr>
              <w:t xml:space="preserve">Part C: Reflection on AI use in the assessment.</w:t>
            </w:r>
          </w:p>
          <w:p w:rsidR="00000000" w:rsidDel="00000000" w:rsidP="00000000" w:rsidRDefault="00000000" w:rsidRPr="00000000" w14:paraId="0000001F">
            <w:pPr>
              <w:rPr>
                <w:sz w:val="22"/>
                <w:szCs w:val="22"/>
              </w:rPr>
            </w:pPr>
            <w:r w:rsidDel="00000000" w:rsidR="00000000" w:rsidRPr="00000000">
              <w:rPr>
                <w:rFonts w:ascii="Arial" w:cs="Arial" w:eastAsia="Arial" w:hAnsi="Arial"/>
                <w:color w:val="1155cc"/>
                <w:sz w:val="20"/>
                <w:szCs w:val="20"/>
                <w:rtl w:val="0"/>
              </w:rPr>
              <w:t xml:space="preserve">Briefly reflect on what you learned through collaborating with AI tools in the production of this assessment. [100-200 words]</w:t>
            </w: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sz w:val="22"/>
                <w:szCs w:val="22"/>
                <w:rtl w:val="0"/>
              </w:rPr>
              <w:t xml:space="preserve">&lt;ADD- reflection here&gt;</w:t>
            </w:r>
            <w:r w:rsidDel="00000000" w:rsidR="00000000" w:rsidRPr="00000000">
              <w:rPr>
                <w:rtl w:val="0"/>
              </w:rPr>
            </w:r>
          </w:p>
        </w:tc>
      </w:tr>
    </w:tbl>
    <w:p w:rsidR="00000000" w:rsidDel="00000000" w:rsidP="00000000" w:rsidRDefault="00000000" w:rsidRPr="00000000" w14:paraId="00000021">
      <w:pPr>
        <w:rPr>
          <w:sz w:val="20"/>
          <w:szCs w:val="20"/>
        </w:rPr>
      </w:pPr>
      <w:r w:rsidDel="00000000" w:rsidR="00000000" w:rsidRPr="00000000">
        <w:rPr>
          <w:rtl w:val="0"/>
        </w:rPr>
      </w:r>
    </w:p>
    <w:sectPr>
      <w:pgSz w:h="16817" w:w="11901" w:orient="portrait"/>
      <w:pgMar w:bottom="1080" w:top="108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