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3A" w:rsidRDefault="002C408E" w:rsidP="002C408E">
      <w:pPr>
        <w:tabs>
          <w:tab w:val="left" w:pos="1830"/>
        </w:tabs>
        <w:rPr>
          <w:lang w:val="en-US"/>
        </w:rPr>
      </w:pPr>
      <w:r>
        <w:rPr>
          <w:lang w:val="en-US"/>
        </w:rPr>
        <w:tab/>
      </w:r>
    </w:p>
    <w:p w:rsidR="00955E3A" w:rsidRPr="001B6E55" w:rsidRDefault="003630ED" w:rsidP="001B6E55">
      <w:pPr>
        <w:pStyle w:val="Headeroption2"/>
        <w:spacing w:before="0" w:after="0"/>
        <w:rPr>
          <w:sz w:val="60"/>
          <w:szCs w:val="60"/>
        </w:rPr>
      </w:pPr>
      <w:r w:rsidRPr="00323181">
        <w:rPr>
          <w:color w:val="auto"/>
          <w:sz w:val="60"/>
          <w:szCs w:val="60"/>
        </w:rPr>
        <w:t>Appropriate use of antipsychotics for changed behaviours in people living with dementia</w:t>
      </w:r>
      <w:r w:rsidR="00ED6EB2" w:rsidRPr="00323181">
        <w:rPr>
          <w:color w:val="auto"/>
          <w:sz w:val="60"/>
          <w:szCs w:val="60"/>
        </w:rPr>
        <w:t xml:space="preserve"> </w:t>
      </w:r>
      <w:r w:rsidR="00ED6EB2">
        <w:rPr>
          <w:sz w:val="60"/>
          <w:szCs w:val="60"/>
        </w:rPr>
        <w:br/>
      </w:r>
    </w:p>
    <w:p w:rsidR="003630ED" w:rsidRDefault="003630ED" w:rsidP="00323181">
      <w:pPr>
        <w:pStyle w:val="Heading11"/>
      </w:pPr>
      <w:r>
        <w:t>Topic: initiation</w:t>
      </w:r>
      <w:bookmarkStart w:id="0" w:name="_Toc120631138"/>
    </w:p>
    <w:p w:rsidR="001B6E55" w:rsidRDefault="001B6E55" w:rsidP="003F0803">
      <w:pPr>
        <w:pStyle w:val="Heading12"/>
        <w:spacing w:after="0"/>
      </w:pPr>
    </w:p>
    <w:p w:rsidR="003630ED" w:rsidRDefault="003630ED" w:rsidP="00323181">
      <w:pPr>
        <w:pStyle w:val="Heading11"/>
      </w:pPr>
      <w:r>
        <w:t>Case study</w:t>
      </w: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  <w:bookmarkStart w:id="1" w:name="_Hlk128655702"/>
      <w:bookmarkEnd w:id="0"/>
      <w:r w:rsidRPr="002410E0">
        <w:rPr>
          <w:rFonts w:ascii="Arial" w:hAnsi="Arial" w:cs="Arial"/>
          <w:iCs/>
          <w:sz w:val="22"/>
          <w:szCs w:val="22"/>
        </w:rPr>
        <w:t>Joan Smith is an 81-year old resident living with Alzheimer’s Disease in Sunnyside residential aged care</w:t>
      </w:r>
      <w:r>
        <w:rPr>
          <w:rFonts w:ascii="Arial" w:hAnsi="Arial" w:cs="Arial"/>
          <w:iCs/>
          <w:sz w:val="22"/>
          <w:szCs w:val="22"/>
        </w:rPr>
        <w:t xml:space="preserve"> facility</w:t>
      </w:r>
      <w:r w:rsidRPr="002410E0">
        <w:rPr>
          <w:rFonts w:ascii="Arial" w:hAnsi="Arial" w:cs="Arial"/>
          <w:iCs/>
          <w:sz w:val="22"/>
          <w:szCs w:val="22"/>
        </w:rPr>
        <w:t xml:space="preserve">. While living at home, </w:t>
      </w:r>
      <w:r>
        <w:rPr>
          <w:rFonts w:ascii="Arial" w:hAnsi="Arial" w:cs="Arial"/>
          <w:iCs/>
          <w:sz w:val="22"/>
          <w:szCs w:val="22"/>
        </w:rPr>
        <w:t>Joan had a dedicated ‘knitting room’ where she</w:t>
      </w:r>
      <w:r w:rsidRPr="002410E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enjoyed</w:t>
      </w:r>
      <w:r w:rsidRPr="002410E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quietly </w:t>
      </w:r>
      <w:r w:rsidRPr="002410E0">
        <w:rPr>
          <w:rFonts w:ascii="Arial" w:hAnsi="Arial" w:cs="Arial"/>
          <w:iCs/>
          <w:sz w:val="22"/>
          <w:szCs w:val="22"/>
        </w:rPr>
        <w:t xml:space="preserve">knitting clothes for her family </w:t>
      </w:r>
      <w:r>
        <w:rPr>
          <w:rFonts w:ascii="Arial" w:hAnsi="Arial" w:cs="Arial"/>
          <w:iCs/>
          <w:sz w:val="22"/>
          <w:szCs w:val="22"/>
        </w:rPr>
        <w:t>and</w:t>
      </w:r>
      <w:r w:rsidRPr="002410E0">
        <w:rPr>
          <w:rFonts w:ascii="Arial" w:hAnsi="Arial" w:cs="Arial"/>
          <w:iCs/>
          <w:sz w:val="22"/>
          <w:szCs w:val="22"/>
        </w:rPr>
        <w:t xml:space="preserve"> listening to classical music. </w:t>
      </w: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  <w:r w:rsidRPr="002410E0">
        <w:rPr>
          <w:rFonts w:ascii="Arial" w:hAnsi="Arial" w:cs="Arial"/>
          <w:iCs/>
          <w:sz w:val="22"/>
          <w:szCs w:val="22"/>
        </w:rPr>
        <w:t xml:space="preserve">Joan has been living at Sunnyside residential aged care </w:t>
      </w:r>
      <w:r>
        <w:rPr>
          <w:rFonts w:ascii="Arial" w:hAnsi="Arial" w:cs="Arial"/>
          <w:iCs/>
          <w:sz w:val="22"/>
          <w:szCs w:val="22"/>
        </w:rPr>
        <w:t xml:space="preserve">facility </w:t>
      </w:r>
      <w:r w:rsidRPr="002410E0">
        <w:rPr>
          <w:rFonts w:ascii="Arial" w:hAnsi="Arial" w:cs="Arial"/>
          <w:iCs/>
          <w:sz w:val="22"/>
          <w:szCs w:val="22"/>
        </w:rPr>
        <w:t xml:space="preserve">for </w:t>
      </w:r>
      <w:r>
        <w:rPr>
          <w:rFonts w:ascii="Arial" w:hAnsi="Arial" w:cs="Arial"/>
          <w:iCs/>
          <w:sz w:val="22"/>
          <w:szCs w:val="22"/>
        </w:rPr>
        <w:t>four</w:t>
      </w:r>
      <w:r w:rsidRPr="002410E0">
        <w:rPr>
          <w:rFonts w:ascii="Arial" w:hAnsi="Arial" w:cs="Arial"/>
          <w:iCs/>
          <w:sz w:val="22"/>
          <w:szCs w:val="22"/>
        </w:rPr>
        <w:t xml:space="preserve"> years. Joan </w:t>
      </w:r>
      <w:r>
        <w:rPr>
          <w:rFonts w:ascii="Arial" w:hAnsi="Arial" w:cs="Arial"/>
          <w:iCs/>
          <w:sz w:val="22"/>
          <w:szCs w:val="22"/>
        </w:rPr>
        <w:t>is often observed knitting</w:t>
      </w:r>
      <w:r w:rsidRPr="002410E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the busy communal lounge room and </w:t>
      </w:r>
      <w:r w:rsidRPr="002410E0">
        <w:rPr>
          <w:rFonts w:ascii="Arial" w:hAnsi="Arial" w:cs="Arial"/>
          <w:iCs/>
          <w:sz w:val="22"/>
          <w:szCs w:val="22"/>
        </w:rPr>
        <w:t>walking around the garden. Joan wears eye glasses but has not had her eyes tested since becoming a resident.</w:t>
      </w:r>
    </w:p>
    <w:p w:rsidR="003630ED" w:rsidRPr="002410E0" w:rsidRDefault="003630ED" w:rsidP="003630ED">
      <w:pPr>
        <w:rPr>
          <w:rFonts w:ascii="Arial" w:hAnsi="Arial" w:cs="Arial"/>
          <w:sz w:val="22"/>
          <w:szCs w:val="22"/>
        </w:rPr>
      </w:pP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  <w:r w:rsidRPr="002410E0">
        <w:rPr>
          <w:rFonts w:ascii="Arial" w:hAnsi="Arial" w:cs="Arial"/>
          <w:iCs/>
          <w:sz w:val="22"/>
          <w:szCs w:val="22"/>
        </w:rPr>
        <w:t>During your morning shift, you observe Joan looking suspiciously at other residents</w:t>
      </w:r>
      <w:r>
        <w:rPr>
          <w:rFonts w:ascii="Arial" w:hAnsi="Arial" w:cs="Arial"/>
          <w:iCs/>
          <w:sz w:val="22"/>
          <w:szCs w:val="22"/>
        </w:rPr>
        <w:t xml:space="preserve"> in the lounge room</w:t>
      </w:r>
      <w:r w:rsidRPr="002410E0">
        <w:rPr>
          <w:rFonts w:ascii="Arial" w:hAnsi="Arial" w:cs="Arial"/>
          <w:iCs/>
          <w:sz w:val="22"/>
          <w:szCs w:val="22"/>
        </w:rPr>
        <w:t>. Joan whispers</w:t>
      </w:r>
      <w:r>
        <w:rPr>
          <w:rFonts w:ascii="Arial" w:hAnsi="Arial" w:cs="Arial"/>
          <w:iCs/>
          <w:sz w:val="22"/>
          <w:szCs w:val="22"/>
        </w:rPr>
        <w:t xml:space="preserve"> to you</w:t>
      </w:r>
      <w:r w:rsidRPr="002410E0">
        <w:rPr>
          <w:rFonts w:ascii="Arial" w:hAnsi="Arial" w:cs="Arial"/>
          <w:iCs/>
          <w:sz w:val="22"/>
          <w:szCs w:val="22"/>
        </w:rPr>
        <w:t>, “</w:t>
      </w:r>
      <w:r>
        <w:rPr>
          <w:rFonts w:ascii="Arial" w:hAnsi="Arial" w:cs="Arial"/>
          <w:iCs/>
          <w:sz w:val="22"/>
          <w:szCs w:val="22"/>
        </w:rPr>
        <w:t>t</w:t>
      </w:r>
      <w:r w:rsidRPr="002410E0">
        <w:rPr>
          <w:rFonts w:ascii="Arial" w:hAnsi="Arial" w:cs="Arial"/>
          <w:iCs/>
          <w:sz w:val="22"/>
          <w:szCs w:val="22"/>
        </w:rPr>
        <w:t>wo male residents are stealing my yarn”. You tell Joan you have not seen any resident stealing her yarn</w:t>
      </w:r>
      <w:r>
        <w:rPr>
          <w:rFonts w:ascii="Arial" w:hAnsi="Arial" w:cs="Arial"/>
          <w:iCs/>
          <w:sz w:val="22"/>
          <w:szCs w:val="22"/>
        </w:rPr>
        <w:t>,</w:t>
      </w:r>
      <w:r w:rsidRPr="002410E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but</w:t>
      </w:r>
      <w:r w:rsidRPr="002410E0">
        <w:rPr>
          <w:rFonts w:ascii="Arial" w:hAnsi="Arial" w:cs="Arial"/>
          <w:iCs/>
          <w:sz w:val="22"/>
          <w:szCs w:val="22"/>
        </w:rPr>
        <w:t xml:space="preserve"> Joan becomes angry. She points to </w:t>
      </w:r>
      <w:r>
        <w:rPr>
          <w:rFonts w:ascii="Arial" w:hAnsi="Arial" w:cs="Arial"/>
          <w:iCs/>
          <w:sz w:val="22"/>
          <w:szCs w:val="22"/>
        </w:rPr>
        <w:t xml:space="preserve">the </w:t>
      </w:r>
      <w:r w:rsidRPr="002410E0">
        <w:rPr>
          <w:rFonts w:ascii="Arial" w:hAnsi="Arial" w:cs="Arial"/>
          <w:iCs/>
          <w:sz w:val="22"/>
          <w:szCs w:val="22"/>
        </w:rPr>
        <w:t xml:space="preserve">two residents and yells, “they are stealing my yarn, I know it! They are jealous of the jumpers I knit! They will not get away with this!”. </w:t>
      </w: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</w:p>
    <w:p w:rsidR="003630ED" w:rsidRPr="002410E0" w:rsidRDefault="003630ED" w:rsidP="003630ED">
      <w:pPr>
        <w:rPr>
          <w:rFonts w:ascii="Arial" w:hAnsi="Arial" w:cs="Arial"/>
          <w:iCs/>
          <w:sz w:val="22"/>
          <w:szCs w:val="22"/>
        </w:rPr>
      </w:pPr>
      <w:r w:rsidRPr="002410E0">
        <w:rPr>
          <w:rFonts w:ascii="Arial" w:hAnsi="Arial" w:cs="Arial"/>
          <w:iCs/>
          <w:sz w:val="22"/>
          <w:szCs w:val="22"/>
        </w:rPr>
        <w:t xml:space="preserve">Your colleague, Jack, observes the incident and remembers a staff member </w:t>
      </w:r>
      <w:r>
        <w:rPr>
          <w:rFonts w:ascii="Arial" w:hAnsi="Arial" w:cs="Arial"/>
          <w:iCs/>
          <w:sz w:val="22"/>
          <w:szCs w:val="22"/>
        </w:rPr>
        <w:t>left</w:t>
      </w:r>
      <w:r w:rsidRPr="002410E0">
        <w:rPr>
          <w:rFonts w:ascii="Arial" w:hAnsi="Arial" w:cs="Arial"/>
          <w:iCs/>
          <w:sz w:val="22"/>
          <w:szCs w:val="22"/>
        </w:rPr>
        <w:t xml:space="preserve"> the yarn in the </w:t>
      </w:r>
      <w:r>
        <w:rPr>
          <w:rFonts w:ascii="Arial" w:hAnsi="Arial" w:cs="Arial"/>
          <w:iCs/>
          <w:sz w:val="22"/>
          <w:szCs w:val="22"/>
        </w:rPr>
        <w:t>activity room</w:t>
      </w:r>
      <w:r w:rsidRPr="002410E0">
        <w:rPr>
          <w:rFonts w:ascii="Arial" w:hAnsi="Arial" w:cs="Arial"/>
          <w:iCs/>
          <w:sz w:val="22"/>
          <w:szCs w:val="22"/>
        </w:rPr>
        <w:t xml:space="preserve">. Jack collects the yarn and shows it to Joan from across the </w:t>
      </w:r>
      <w:r>
        <w:rPr>
          <w:rFonts w:ascii="Arial" w:hAnsi="Arial" w:cs="Arial"/>
          <w:iCs/>
          <w:sz w:val="22"/>
          <w:szCs w:val="22"/>
        </w:rPr>
        <w:t xml:space="preserve">lounge </w:t>
      </w:r>
      <w:r w:rsidRPr="002410E0">
        <w:rPr>
          <w:rFonts w:ascii="Arial" w:hAnsi="Arial" w:cs="Arial"/>
          <w:iCs/>
          <w:sz w:val="22"/>
          <w:szCs w:val="22"/>
        </w:rPr>
        <w:t xml:space="preserve">room. But Joan cannot see the yarn. She squints and says, “I can’t see what you’re holding! Let me come over and have a closer look.” On closer inspection, Joan recognises her yarn. </w:t>
      </w:r>
      <w:r>
        <w:rPr>
          <w:rFonts w:ascii="Arial" w:hAnsi="Arial" w:cs="Arial"/>
          <w:iCs/>
          <w:sz w:val="22"/>
          <w:szCs w:val="22"/>
        </w:rPr>
        <w:t>Jack returns the</w:t>
      </w:r>
      <w:r w:rsidRPr="002410E0">
        <w:rPr>
          <w:rFonts w:ascii="Arial" w:hAnsi="Arial" w:cs="Arial"/>
          <w:iCs/>
          <w:sz w:val="22"/>
          <w:szCs w:val="22"/>
        </w:rPr>
        <w:t xml:space="preserve"> yarn </w:t>
      </w:r>
      <w:r>
        <w:rPr>
          <w:rFonts w:ascii="Arial" w:hAnsi="Arial" w:cs="Arial"/>
          <w:iCs/>
          <w:sz w:val="22"/>
          <w:szCs w:val="22"/>
        </w:rPr>
        <w:t>to its usual location on Joan’s</w:t>
      </w:r>
      <w:r w:rsidRPr="002410E0">
        <w:rPr>
          <w:rFonts w:ascii="Arial" w:hAnsi="Arial" w:cs="Arial"/>
          <w:iCs/>
          <w:sz w:val="22"/>
          <w:szCs w:val="22"/>
        </w:rPr>
        <w:t xml:space="preserve"> bedside table</w:t>
      </w:r>
      <w:r>
        <w:rPr>
          <w:rFonts w:ascii="Arial" w:hAnsi="Arial" w:cs="Arial"/>
          <w:iCs/>
          <w:sz w:val="22"/>
          <w:szCs w:val="22"/>
        </w:rPr>
        <w:t>.</w:t>
      </w:r>
      <w:r w:rsidRPr="002410E0">
        <w:rPr>
          <w:rFonts w:ascii="Arial" w:hAnsi="Arial" w:cs="Arial"/>
          <w:iCs/>
          <w:sz w:val="22"/>
          <w:szCs w:val="22"/>
        </w:rPr>
        <w:t xml:space="preserve"> Jack asks Joan if she would join him in the garden </w:t>
      </w:r>
      <w:r>
        <w:rPr>
          <w:rFonts w:ascii="Arial" w:hAnsi="Arial" w:cs="Arial"/>
          <w:iCs/>
          <w:sz w:val="22"/>
          <w:szCs w:val="22"/>
        </w:rPr>
        <w:t>to</w:t>
      </w:r>
      <w:r w:rsidRPr="002410E0">
        <w:rPr>
          <w:rFonts w:ascii="Arial" w:hAnsi="Arial" w:cs="Arial"/>
          <w:iCs/>
          <w:sz w:val="22"/>
          <w:szCs w:val="22"/>
        </w:rPr>
        <w:t xml:space="preserve"> discuss her next knitting project</w:t>
      </w:r>
      <w:r>
        <w:rPr>
          <w:rFonts w:ascii="Arial" w:hAnsi="Arial" w:cs="Arial"/>
          <w:iCs/>
          <w:sz w:val="22"/>
          <w:szCs w:val="22"/>
        </w:rPr>
        <w:t>.</w:t>
      </w:r>
      <w:r w:rsidRPr="002410E0">
        <w:rPr>
          <w:rFonts w:ascii="Arial" w:hAnsi="Arial" w:cs="Arial"/>
          <w:iCs/>
          <w:sz w:val="22"/>
          <w:szCs w:val="22"/>
        </w:rPr>
        <w:t xml:space="preserve"> Joan agrees. This is the first time Joan has displayed this behaviour.</w:t>
      </w:r>
    </w:p>
    <w:bookmarkEnd w:id="1"/>
    <w:p w:rsidR="007614FA" w:rsidRDefault="007614FA" w:rsidP="003630ED"/>
    <w:p w:rsidR="007614FA" w:rsidRPr="007614FA" w:rsidRDefault="007614FA" w:rsidP="007614FA"/>
    <w:p w:rsidR="007614FA" w:rsidRPr="007614FA" w:rsidRDefault="007614FA" w:rsidP="007614FA"/>
    <w:p w:rsidR="007614FA" w:rsidRPr="007614FA" w:rsidRDefault="007614FA" w:rsidP="007614FA"/>
    <w:p w:rsidR="003630ED" w:rsidRPr="007614FA" w:rsidRDefault="007614FA" w:rsidP="007614FA">
      <w:pPr>
        <w:tabs>
          <w:tab w:val="left" w:pos="5355"/>
        </w:tabs>
      </w:pPr>
      <w:r>
        <w:tab/>
      </w:r>
    </w:p>
    <w:p w:rsidR="003630ED" w:rsidRPr="007573EA" w:rsidRDefault="003630ED" w:rsidP="003630ED">
      <w:pPr>
        <w:pStyle w:val="Heading2"/>
        <w:rPr>
          <w:rFonts w:ascii="Arial" w:hAnsi="Arial" w:cs="Arial"/>
        </w:rPr>
      </w:pPr>
      <w:bookmarkStart w:id="2" w:name="_Toc120631139"/>
      <w:r>
        <w:rPr>
          <w:rFonts w:ascii="Arial" w:hAnsi="Arial" w:cs="Arial"/>
        </w:rPr>
        <w:lastRenderedPageBreak/>
        <w:t xml:space="preserve">Question 1. </w:t>
      </w:r>
      <w:r w:rsidRPr="00817FC7">
        <w:rPr>
          <w:rFonts w:ascii="Arial" w:hAnsi="Arial" w:cs="Arial"/>
        </w:rPr>
        <w:t xml:space="preserve">Should an antipsychotic medication be trialled for Joan? </w:t>
      </w:r>
      <w:bookmarkEnd w:id="2"/>
      <w:r w:rsidR="00920FF4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would you communicate and document?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3630ED" w:rsidTr="008379DF">
        <w:trPr>
          <w:trHeight w:val="2583"/>
        </w:trPr>
        <w:tc>
          <w:tcPr>
            <w:tcW w:w="9031" w:type="dxa"/>
          </w:tcPr>
          <w:p w:rsidR="003630ED" w:rsidRDefault="003630ED" w:rsidP="008379DF">
            <w:pPr>
              <w:rPr>
                <w:rFonts w:ascii="Arial" w:hAnsi="Arial" w:cs="Arial"/>
              </w:rPr>
            </w:pPr>
            <w:r w:rsidRPr="007573EA">
              <w:rPr>
                <w:rFonts w:ascii="Arial" w:hAnsi="Arial" w:cs="Arial"/>
              </w:rPr>
              <w:t>Clinical steps</w:t>
            </w: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F96F4E" w:rsidRDefault="00F96F4E" w:rsidP="008379DF">
            <w:pPr>
              <w:rPr>
                <w:rFonts w:ascii="Arial" w:hAnsi="Arial" w:cs="Arial"/>
              </w:rPr>
            </w:pPr>
          </w:p>
          <w:p w:rsidR="00EA5555" w:rsidRPr="007573EA" w:rsidRDefault="00EA5555" w:rsidP="008379DF">
            <w:pPr>
              <w:rPr>
                <w:rFonts w:ascii="Arial" w:hAnsi="Arial" w:cs="Arial"/>
              </w:rPr>
            </w:pPr>
          </w:p>
        </w:tc>
      </w:tr>
      <w:tr w:rsidR="003630ED" w:rsidTr="008379DF">
        <w:trPr>
          <w:trHeight w:val="2583"/>
        </w:trPr>
        <w:tc>
          <w:tcPr>
            <w:tcW w:w="9031" w:type="dxa"/>
          </w:tcPr>
          <w:p w:rsidR="003630ED" w:rsidRDefault="003630ED" w:rsidP="008379DF">
            <w:pPr>
              <w:rPr>
                <w:rFonts w:ascii="Arial" w:hAnsi="Arial" w:cs="Arial"/>
              </w:rPr>
            </w:pPr>
            <w:r w:rsidRPr="007573EA">
              <w:rPr>
                <w:rFonts w:ascii="Arial" w:hAnsi="Arial" w:cs="Arial"/>
              </w:rPr>
              <w:t>Communication and documentation steps</w:t>
            </w: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EA5555" w:rsidRDefault="00EA5555" w:rsidP="008379DF">
            <w:pPr>
              <w:rPr>
                <w:rFonts w:ascii="Arial" w:hAnsi="Arial" w:cs="Arial"/>
              </w:rPr>
            </w:pPr>
          </w:p>
          <w:p w:rsidR="00EA5555" w:rsidRPr="007573EA" w:rsidRDefault="00EA5555" w:rsidP="008379DF">
            <w:pPr>
              <w:rPr>
                <w:rFonts w:ascii="Arial" w:hAnsi="Arial" w:cs="Arial"/>
              </w:rPr>
            </w:pPr>
          </w:p>
        </w:tc>
      </w:tr>
    </w:tbl>
    <w:p w:rsidR="00EA5555" w:rsidRDefault="00EA5555">
      <w:pPr>
        <w:spacing w:after="0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bookmarkStart w:id="3" w:name="_Toc120631143"/>
    </w:p>
    <w:p w:rsidR="003630ED" w:rsidRPr="00817FC7" w:rsidRDefault="003630ED" w:rsidP="003630E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Question 2. </w:t>
      </w:r>
      <w:bookmarkEnd w:id="3"/>
      <w:r w:rsidRPr="00973FFB">
        <w:rPr>
          <w:rFonts w:ascii="Arial" w:hAnsi="Arial" w:cs="Arial"/>
          <w:bCs/>
        </w:rPr>
        <w:t xml:space="preserve">List some management strategies you should try first before considering an antipsychotic for Joan. How would you </w:t>
      </w:r>
      <w:r>
        <w:rPr>
          <w:rFonts w:ascii="Arial" w:hAnsi="Arial" w:cs="Arial"/>
          <w:bCs/>
        </w:rPr>
        <w:t xml:space="preserve">communicate and </w:t>
      </w:r>
      <w:r w:rsidRPr="00973FFB">
        <w:rPr>
          <w:rFonts w:ascii="Arial" w:hAnsi="Arial" w:cs="Arial"/>
          <w:bCs/>
        </w:rPr>
        <w:t>document this?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630ED" w:rsidTr="00F96F4E">
        <w:trPr>
          <w:trHeight w:val="3210"/>
        </w:trPr>
        <w:tc>
          <w:tcPr>
            <w:tcW w:w="9067" w:type="dxa"/>
          </w:tcPr>
          <w:p w:rsidR="003630ED" w:rsidRDefault="003630ED" w:rsidP="008379DF">
            <w:pPr>
              <w:spacing w:after="160" w:line="259" w:lineRule="auto"/>
              <w:rPr>
                <w:rFonts w:ascii="Arial" w:hAnsi="Arial" w:cs="Arial"/>
              </w:rPr>
            </w:pPr>
            <w:r w:rsidRPr="007573EA">
              <w:rPr>
                <w:rFonts w:ascii="Arial" w:hAnsi="Arial" w:cs="Arial"/>
              </w:rPr>
              <w:t>Clinical steps</w:t>
            </w:r>
          </w:p>
          <w:p w:rsidR="00EA5555" w:rsidRDefault="00EA5555" w:rsidP="008379DF">
            <w:pPr>
              <w:spacing w:after="160" w:line="259" w:lineRule="auto"/>
            </w:pPr>
          </w:p>
          <w:p w:rsidR="00EA5555" w:rsidRDefault="00EA5555" w:rsidP="008379DF">
            <w:pPr>
              <w:spacing w:after="160" w:line="259" w:lineRule="auto"/>
            </w:pPr>
          </w:p>
          <w:p w:rsidR="00EA5555" w:rsidRDefault="00EA5555" w:rsidP="008379DF">
            <w:pPr>
              <w:spacing w:after="160" w:line="259" w:lineRule="auto"/>
            </w:pPr>
          </w:p>
        </w:tc>
      </w:tr>
      <w:tr w:rsidR="003630ED" w:rsidTr="00F96F4E">
        <w:trPr>
          <w:trHeight w:val="3210"/>
        </w:trPr>
        <w:tc>
          <w:tcPr>
            <w:tcW w:w="9067" w:type="dxa"/>
          </w:tcPr>
          <w:p w:rsidR="003630ED" w:rsidRDefault="003630ED" w:rsidP="008379DF">
            <w:pPr>
              <w:spacing w:after="160" w:line="259" w:lineRule="auto"/>
              <w:rPr>
                <w:rFonts w:ascii="Arial" w:hAnsi="Arial" w:cs="Arial"/>
              </w:rPr>
            </w:pPr>
            <w:r w:rsidRPr="007573EA">
              <w:rPr>
                <w:rFonts w:ascii="Arial" w:hAnsi="Arial" w:cs="Arial"/>
              </w:rPr>
              <w:t>Communication and documentation steps</w:t>
            </w:r>
          </w:p>
          <w:p w:rsidR="00EA5555" w:rsidRDefault="00EA5555" w:rsidP="008379DF">
            <w:pPr>
              <w:spacing w:after="160" w:line="259" w:lineRule="auto"/>
            </w:pPr>
          </w:p>
        </w:tc>
      </w:tr>
    </w:tbl>
    <w:p w:rsidR="003630ED" w:rsidRDefault="003630ED" w:rsidP="003630ED">
      <w:pPr>
        <w:spacing w:after="160" w:line="259" w:lineRule="auto"/>
      </w:pPr>
      <w:r>
        <w:br w:type="page"/>
      </w:r>
    </w:p>
    <w:p w:rsidR="003630ED" w:rsidRPr="003630ED" w:rsidRDefault="003630ED" w:rsidP="00F55D82">
      <w:pPr>
        <w:pStyle w:val="Heading11"/>
      </w:pPr>
      <w:r>
        <w:lastRenderedPageBreak/>
        <w:t>Supporting materials</w:t>
      </w:r>
    </w:p>
    <w:p w:rsidR="003630ED" w:rsidRPr="003630ED" w:rsidRDefault="003630ED" w:rsidP="003630ED">
      <w:pPr>
        <w:pStyle w:val="Heading1"/>
        <w:rPr>
          <w:rFonts w:ascii="Arial" w:hAnsi="Arial" w:cs="Arial"/>
          <w:sz w:val="26"/>
          <w:szCs w:val="26"/>
        </w:rPr>
      </w:pPr>
      <w:r w:rsidRPr="004913B3">
        <w:rPr>
          <w:rFonts w:ascii="Arial" w:hAnsi="Arial" w:cs="Arial"/>
          <w:sz w:val="26"/>
          <w:szCs w:val="26"/>
        </w:rPr>
        <w:t>Guideline</w:t>
      </w:r>
    </w:p>
    <w:p w:rsidR="003630ED" w:rsidRPr="004913B3" w:rsidRDefault="003630ED" w:rsidP="003630ED">
      <w:pPr>
        <w:rPr>
          <w:rFonts w:ascii="Arial" w:hAnsi="Arial" w:cs="Arial"/>
        </w:rPr>
      </w:pPr>
      <w:r w:rsidRPr="004913B3">
        <w:rPr>
          <w:rFonts w:ascii="Arial" w:hAnsi="Arial" w:cs="Arial"/>
        </w:rPr>
        <w:t>Guideline QR code</w:t>
      </w:r>
    </w:p>
    <w:p w:rsidR="003630ED" w:rsidRPr="004913B3" w:rsidRDefault="00217F44" w:rsidP="003630ED">
      <w:pPr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321C723B" wp14:editId="08570865">
            <wp:extent cx="1186116" cy="1186116"/>
            <wp:effectExtent l="0" t="0" r="0" b="0"/>
            <wp:docPr id="6" name="Picture 10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932342-2AC8-4A0F-8051-BA63FBA28E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F3932342-2AC8-4A0F-8051-BA63FBA28E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116" cy="118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0ED" w:rsidRDefault="003630ED" w:rsidP="00217F44">
      <w:pPr>
        <w:pStyle w:val="Bodycopy"/>
      </w:pPr>
    </w:p>
    <w:p w:rsidR="003630ED" w:rsidRPr="004913B3" w:rsidRDefault="003630ED" w:rsidP="003630ED">
      <w:pPr>
        <w:rPr>
          <w:rFonts w:ascii="Arial" w:hAnsi="Arial" w:cs="Arial"/>
        </w:rPr>
      </w:pPr>
    </w:p>
    <w:p w:rsidR="00681165" w:rsidRPr="00B9592F" w:rsidRDefault="00681165" w:rsidP="00B9592F">
      <w:pPr>
        <w:tabs>
          <w:tab w:val="left" w:pos="7760"/>
        </w:tabs>
        <w:rPr>
          <w:lang w:val="en-US"/>
        </w:rPr>
      </w:pPr>
      <w:bookmarkStart w:id="4" w:name="_GoBack"/>
      <w:bookmarkEnd w:id="4"/>
    </w:p>
    <w:sectPr w:rsidR="00681165" w:rsidRPr="00B9592F" w:rsidSect="006974D6">
      <w:headerReference w:type="default" r:id="rId9"/>
      <w:footerReference w:type="default" r:id="rId10"/>
      <w:footerReference w:type="first" r:id="rId11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2A" w:rsidRDefault="00CD342A" w:rsidP="0033193B">
      <w:pPr>
        <w:spacing w:after="0"/>
      </w:pPr>
      <w:r>
        <w:separator/>
      </w:r>
    </w:p>
  </w:endnote>
  <w:endnote w:type="continuationSeparator" w:id="0">
    <w:p w:rsidR="00CD342A" w:rsidRDefault="00CD342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7B" w:rsidRDefault="00721DBC" w:rsidP="00FF5C7B">
    <w:pPr>
      <w:pStyle w:val="Footer"/>
      <w:jc w:val="right"/>
    </w:pPr>
    <w:sdt>
      <w:sdtPr>
        <w:id w:val="-52363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>
          <w:rPr>
            <w:noProof/>
          </w:rPr>
          <w:t>3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7B" w:rsidRDefault="00721DBC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2A" w:rsidRDefault="00CD342A" w:rsidP="0033193B">
      <w:pPr>
        <w:spacing w:after="0"/>
      </w:pPr>
      <w:r>
        <w:separator/>
      </w:r>
    </w:p>
  </w:footnote>
  <w:footnote w:type="continuationSeparator" w:id="0">
    <w:p w:rsidR="00CD342A" w:rsidRDefault="00CD342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F3" w:rsidRDefault="00B70DF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0" locked="0" layoutInCell="1" allowOverlap="1" wp14:anchorId="3AAFCE3D" wp14:editId="0587D7D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3"/>
  </w:num>
  <w:num w:numId="22">
    <w:abstractNumId w:val="16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B"/>
    <w:rsid w:val="00006FB4"/>
    <w:rsid w:val="00011F8E"/>
    <w:rsid w:val="00051153"/>
    <w:rsid w:val="0006232B"/>
    <w:rsid w:val="00067867"/>
    <w:rsid w:val="000761D6"/>
    <w:rsid w:val="000822ED"/>
    <w:rsid w:val="0008254B"/>
    <w:rsid w:val="0009471C"/>
    <w:rsid w:val="000F7D3D"/>
    <w:rsid w:val="00106887"/>
    <w:rsid w:val="00132C83"/>
    <w:rsid w:val="00137CF4"/>
    <w:rsid w:val="00153B50"/>
    <w:rsid w:val="00156861"/>
    <w:rsid w:val="001762D1"/>
    <w:rsid w:val="0017741F"/>
    <w:rsid w:val="00196B6D"/>
    <w:rsid w:val="001B6E55"/>
    <w:rsid w:val="001D47E1"/>
    <w:rsid w:val="001D4E2F"/>
    <w:rsid w:val="0020056E"/>
    <w:rsid w:val="002058D2"/>
    <w:rsid w:val="00217F44"/>
    <w:rsid w:val="00264A90"/>
    <w:rsid w:val="00290F52"/>
    <w:rsid w:val="00294F03"/>
    <w:rsid w:val="002A7E6E"/>
    <w:rsid w:val="002C408E"/>
    <w:rsid w:val="002F61B8"/>
    <w:rsid w:val="00323181"/>
    <w:rsid w:val="00324639"/>
    <w:rsid w:val="0033193B"/>
    <w:rsid w:val="003630ED"/>
    <w:rsid w:val="00376164"/>
    <w:rsid w:val="00380D08"/>
    <w:rsid w:val="00385419"/>
    <w:rsid w:val="003D1CBB"/>
    <w:rsid w:val="003F0803"/>
    <w:rsid w:val="0041540A"/>
    <w:rsid w:val="00415842"/>
    <w:rsid w:val="004209E7"/>
    <w:rsid w:val="0042281C"/>
    <w:rsid w:val="0047794F"/>
    <w:rsid w:val="004A45F8"/>
    <w:rsid w:val="004F2E1F"/>
    <w:rsid w:val="0055155F"/>
    <w:rsid w:val="00565A9C"/>
    <w:rsid w:val="005F0418"/>
    <w:rsid w:val="006071E9"/>
    <w:rsid w:val="006156A0"/>
    <w:rsid w:val="00621FD6"/>
    <w:rsid w:val="00640ECF"/>
    <w:rsid w:val="0066292B"/>
    <w:rsid w:val="00681165"/>
    <w:rsid w:val="006815A6"/>
    <w:rsid w:val="006945DD"/>
    <w:rsid w:val="006974D6"/>
    <w:rsid w:val="006C4955"/>
    <w:rsid w:val="00706DEF"/>
    <w:rsid w:val="00721DBC"/>
    <w:rsid w:val="00730972"/>
    <w:rsid w:val="007577C8"/>
    <w:rsid w:val="007614FA"/>
    <w:rsid w:val="00765EE4"/>
    <w:rsid w:val="00767844"/>
    <w:rsid w:val="00767E42"/>
    <w:rsid w:val="007738DC"/>
    <w:rsid w:val="00776E92"/>
    <w:rsid w:val="00781635"/>
    <w:rsid w:val="007A0DEB"/>
    <w:rsid w:val="007B45AE"/>
    <w:rsid w:val="007B7605"/>
    <w:rsid w:val="007D0088"/>
    <w:rsid w:val="007D2C91"/>
    <w:rsid w:val="00803330"/>
    <w:rsid w:val="00807DD4"/>
    <w:rsid w:val="0082455E"/>
    <w:rsid w:val="00836BF7"/>
    <w:rsid w:val="00850F42"/>
    <w:rsid w:val="00853B78"/>
    <w:rsid w:val="008609CD"/>
    <w:rsid w:val="00866EF6"/>
    <w:rsid w:val="0088244D"/>
    <w:rsid w:val="00891A96"/>
    <w:rsid w:val="008C0748"/>
    <w:rsid w:val="008E621D"/>
    <w:rsid w:val="008F4994"/>
    <w:rsid w:val="00902BC8"/>
    <w:rsid w:val="00912743"/>
    <w:rsid w:val="00916B12"/>
    <w:rsid w:val="00920FF4"/>
    <w:rsid w:val="009215E7"/>
    <w:rsid w:val="009300D8"/>
    <w:rsid w:val="009363F1"/>
    <w:rsid w:val="00942144"/>
    <w:rsid w:val="00950C7B"/>
    <w:rsid w:val="00955E3A"/>
    <w:rsid w:val="0098731B"/>
    <w:rsid w:val="00991CE1"/>
    <w:rsid w:val="009941FC"/>
    <w:rsid w:val="009C1971"/>
    <w:rsid w:val="009F52B1"/>
    <w:rsid w:val="009F7495"/>
    <w:rsid w:val="00A0679A"/>
    <w:rsid w:val="00A17580"/>
    <w:rsid w:val="00A312EF"/>
    <w:rsid w:val="00A35D59"/>
    <w:rsid w:val="00A44974"/>
    <w:rsid w:val="00A50B06"/>
    <w:rsid w:val="00A72932"/>
    <w:rsid w:val="00A84021"/>
    <w:rsid w:val="00AA3370"/>
    <w:rsid w:val="00AE0E5D"/>
    <w:rsid w:val="00AF7077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96CB7"/>
    <w:rsid w:val="00CB4F67"/>
    <w:rsid w:val="00CB6030"/>
    <w:rsid w:val="00CB60AD"/>
    <w:rsid w:val="00CD342A"/>
    <w:rsid w:val="00CD4BBB"/>
    <w:rsid w:val="00CE06D8"/>
    <w:rsid w:val="00CF3DA1"/>
    <w:rsid w:val="00D0584E"/>
    <w:rsid w:val="00D1729F"/>
    <w:rsid w:val="00D2151A"/>
    <w:rsid w:val="00D23B9C"/>
    <w:rsid w:val="00D301B2"/>
    <w:rsid w:val="00D42D36"/>
    <w:rsid w:val="00D50661"/>
    <w:rsid w:val="00D56996"/>
    <w:rsid w:val="00D638AC"/>
    <w:rsid w:val="00D6749B"/>
    <w:rsid w:val="00D8480A"/>
    <w:rsid w:val="00DD6041"/>
    <w:rsid w:val="00DE78AB"/>
    <w:rsid w:val="00DF38B4"/>
    <w:rsid w:val="00E00294"/>
    <w:rsid w:val="00E054E9"/>
    <w:rsid w:val="00E1730A"/>
    <w:rsid w:val="00E37FBC"/>
    <w:rsid w:val="00E569DE"/>
    <w:rsid w:val="00E73000"/>
    <w:rsid w:val="00EA4B65"/>
    <w:rsid w:val="00EA5555"/>
    <w:rsid w:val="00EA63AB"/>
    <w:rsid w:val="00EB50C3"/>
    <w:rsid w:val="00ED6EB2"/>
    <w:rsid w:val="00EE3CA6"/>
    <w:rsid w:val="00F14CCF"/>
    <w:rsid w:val="00F27A20"/>
    <w:rsid w:val="00F3465D"/>
    <w:rsid w:val="00F47B9F"/>
    <w:rsid w:val="00F55D82"/>
    <w:rsid w:val="00F56B96"/>
    <w:rsid w:val="00F8000E"/>
    <w:rsid w:val="00F86488"/>
    <w:rsid w:val="00F96F4E"/>
    <w:rsid w:val="00FB7FE8"/>
    <w:rsid w:val="00FC284A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A40A09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3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3EB8-D499-492F-A73D-AAD00A1A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Michelle Steeper</cp:lastModifiedBy>
  <cp:revision>3</cp:revision>
  <cp:lastPrinted>2023-03-16T04:29:00Z</cp:lastPrinted>
  <dcterms:created xsi:type="dcterms:W3CDTF">2023-05-05T00:07:00Z</dcterms:created>
  <dcterms:modified xsi:type="dcterms:W3CDTF">2023-09-18T05:51:00Z</dcterms:modified>
</cp:coreProperties>
</file>