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5C8F5" w14:textId="246A08D0" w:rsidR="00F23CB8" w:rsidRPr="0035195B" w:rsidRDefault="00131803" w:rsidP="007A11E3">
      <w:pPr>
        <w:pStyle w:val="Heading1"/>
      </w:pPr>
      <w:bookmarkStart w:id="0" w:name="_GoBack"/>
      <w:bookmarkEnd w:id="0"/>
      <w:r>
        <w:t>Request to use registry for a registry-based trial</w:t>
      </w:r>
    </w:p>
    <w:p w14:paraId="344F7F62" w14:textId="12E0EA42" w:rsidR="003300B5" w:rsidRPr="0035195B" w:rsidRDefault="00D002F9">
      <w:pPr>
        <w:rPr>
          <w:rFonts w:cstheme="minorHAnsi"/>
        </w:rPr>
      </w:pPr>
      <w:r>
        <w:rPr>
          <w:rFonts w:cstheme="minorHAnsi"/>
        </w:rPr>
        <w:t xml:space="preserve">This template is a mechanism for collecting information about a trial to be used by registry operators when determining if the registry is able to support the trial.  </w:t>
      </w:r>
      <w:r w:rsidR="00285D90" w:rsidRPr="0035195B">
        <w:rPr>
          <w:rFonts w:cstheme="minorHAnsi"/>
        </w:rPr>
        <w:t>The</w:t>
      </w:r>
      <w:r w:rsidR="003300B5" w:rsidRPr="0035195B">
        <w:rPr>
          <w:rFonts w:cstheme="minorHAnsi"/>
        </w:rPr>
        <w:t xml:space="preserve"> registry </w:t>
      </w:r>
      <w:r>
        <w:rPr>
          <w:rFonts w:cstheme="minorHAnsi"/>
        </w:rPr>
        <w:t>operators</w:t>
      </w:r>
      <w:r w:rsidR="00285D90" w:rsidRPr="0035195B">
        <w:rPr>
          <w:rFonts w:cstheme="minorHAnsi"/>
        </w:rPr>
        <w:t xml:space="preserve"> </w:t>
      </w:r>
      <w:r w:rsidR="003300B5" w:rsidRPr="0035195B">
        <w:rPr>
          <w:rFonts w:cstheme="minorHAnsi"/>
        </w:rPr>
        <w:t>can modify the following template to suit their registry</w:t>
      </w:r>
      <w:r>
        <w:rPr>
          <w:rFonts w:cstheme="minorHAnsi"/>
        </w:rPr>
        <w:t>. The template should be completed by the</w:t>
      </w:r>
      <w:r w:rsidR="003300B5" w:rsidRPr="0035195B">
        <w:rPr>
          <w:rFonts w:cstheme="minorHAnsi"/>
        </w:rPr>
        <w:t xml:space="preserve"> trialists</w:t>
      </w:r>
      <w:r>
        <w:rPr>
          <w:rFonts w:cstheme="minorHAnsi"/>
        </w:rPr>
        <w:t xml:space="preserve">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35195B" w:rsidRPr="0035195B" w14:paraId="06792446" w14:textId="77777777" w:rsidTr="007A11E3">
        <w:tc>
          <w:tcPr>
            <w:tcW w:w="2689" w:type="dxa"/>
          </w:tcPr>
          <w:p w14:paraId="541E6D26" w14:textId="59BFF624" w:rsidR="0035195B" w:rsidRPr="0035195B" w:rsidRDefault="0035195B">
            <w:pPr>
              <w:rPr>
                <w:rFonts w:cstheme="minorHAnsi"/>
              </w:rPr>
            </w:pPr>
            <w:r w:rsidRPr="0035195B">
              <w:rPr>
                <w:rFonts w:cstheme="minorHAnsi"/>
              </w:rPr>
              <w:t>Trial title</w:t>
            </w:r>
            <w:r>
              <w:rPr>
                <w:rFonts w:cstheme="minorHAnsi"/>
              </w:rPr>
              <w:t>:</w:t>
            </w:r>
          </w:p>
        </w:tc>
        <w:tc>
          <w:tcPr>
            <w:tcW w:w="6327" w:type="dxa"/>
          </w:tcPr>
          <w:p w14:paraId="2E4E21F3" w14:textId="77777777" w:rsidR="0035195B" w:rsidRPr="0035195B" w:rsidRDefault="0035195B">
            <w:pPr>
              <w:rPr>
                <w:rFonts w:cstheme="minorHAnsi"/>
              </w:rPr>
            </w:pPr>
          </w:p>
        </w:tc>
      </w:tr>
      <w:tr w:rsidR="0035195B" w:rsidRPr="0035195B" w14:paraId="4F60531F" w14:textId="77777777" w:rsidTr="007A11E3">
        <w:tc>
          <w:tcPr>
            <w:tcW w:w="2689" w:type="dxa"/>
          </w:tcPr>
          <w:p w14:paraId="70713F5C" w14:textId="40CAA99A" w:rsidR="0035195B" w:rsidRPr="0035195B" w:rsidRDefault="00C6670A">
            <w:pPr>
              <w:rPr>
                <w:rFonts w:cstheme="minorHAnsi"/>
              </w:rPr>
            </w:pPr>
            <w:r>
              <w:rPr>
                <w:rFonts w:cstheme="minorHAnsi"/>
              </w:rPr>
              <w:t>Trial s</w:t>
            </w:r>
            <w:r w:rsidR="0035195B">
              <w:rPr>
                <w:rFonts w:cstheme="minorHAnsi"/>
              </w:rPr>
              <w:t>ponsor:</w:t>
            </w:r>
          </w:p>
        </w:tc>
        <w:tc>
          <w:tcPr>
            <w:tcW w:w="6327" w:type="dxa"/>
          </w:tcPr>
          <w:p w14:paraId="43989386" w14:textId="77777777" w:rsidR="0035195B" w:rsidRPr="0035195B" w:rsidRDefault="0035195B">
            <w:pPr>
              <w:rPr>
                <w:rFonts w:cstheme="minorHAnsi"/>
              </w:rPr>
            </w:pPr>
          </w:p>
        </w:tc>
      </w:tr>
      <w:tr w:rsidR="0035195B" w:rsidRPr="0035195B" w14:paraId="74F3C8B5" w14:textId="77777777" w:rsidTr="007A11E3">
        <w:tc>
          <w:tcPr>
            <w:tcW w:w="2689" w:type="dxa"/>
          </w:tcPr>
          <w:p w14:paraId="56F0DD3C" w14:textId="71864FBC" w:rsidR="0035195B" w:rsidRDefault="0035195B">
            <w:pPr>
              <w:rPr>
                <w:rFonts w:cstheme="minorHAnsi"/>
              </w:rPr>
            </w:pPr>
            <w:r>
              <w:rPr>
                <w:rFonts w:cstheme="minorHAnsi"/>
              </w:rPr>
              <w:t>Principal</w:t>
            </w:r>
            <w:r w:rsidR="00E44D38">
              <w:rPr>
                <w:rFonts w:cstheme="minorHAnsi"/>
              </w:rPr>
              <w:t>/Chief</w:t>
            </w:r>
            <w:r>
              <w:rPr>
                <w:rFonts w:cstheme="minorHAnsi"/>
              </w:rPr>
              <w:t xml:space="preserve"> Investigator</w:t>
            </w:r>
          </w:p>
          <w:p w14:paraId="558C5398" w14:textId="77777777" w:rsidR="0035195B" w:rsidRDefault="0035195B">
            <w:pPr>
              <w:rPr>
                <w:rFonts w:cstheme="minorHAnsi"/>
              </w:rPr>
            </w:pPr>
            <w:r>
              <w:rPr>
                <w:rFonts w:cstheme="minorHAnsi"/>
              </w:rPr>
              <w:t>Name:</w:t>
            </w:r>
          </w:p>
          <w:p w14:paraId="3D61A521" w14:textId="1787B662" w:rsidR="0035195B" w:rsidRPr="0035195B" w:rsidRDefault="0035195B">
            <w:pPr>
              <w:rPr>
                <w:rFonts w:cstheme="minorHAnsi"/>
              </w:rPr>
            </w:pPr>
            <w:r>
              <w:rPr>
                <w:rFonts w:cstheme="minorHAnsi"/>
              </w:rPr>
              <w:t>Email:</w:t>
            </w:r>
          </w:p>
        </w:tc>
        <w:tc>
          <w:tcPr>
            <w:tcW w:w="6327" w:type="dxa"/>
          </w:tcPr>
          <w:p w14:paraId="6608A6CC" w14:textId="77777777" w:rsidR="0035195B" w:rsidRPr="0035195B" w:rsidRDefault="0035195B">
            <w:pPr>
              <w:rPr>
                <w:rFonts w:cstheme="minorHAnsi"/>
              </w:rPr>
            </w:pPr>
          </w:p>
        </w:tc>
      </w:tr>
      <w:tr w:rsidR="0035195B" w:rsidRPr="0035195B" w14:paraId="393B4D2A" w14:textId="77777777" w:rsidTr="007A11E3">
        <w:tc>
          <w:tcPr>
            <w:tcW w:w="2689" w:type="dxa"/>
          </w:tcPr>
          <w:p w14:paraId="7F632CDA" w14:textId="77777777" w:rsidR="0035195B" w:rsidRDefault="0035195B">
            <w:pPr>
              <w:rPr>
                <w:rFonts w:cstheme="minorHAnsi"/>
              </w:rPr>
            </w:pPr>
            <w:r>
              <w:rPr>
                <w:rFonts w:cstheme="minorHAnsi"/>
              </w:rPr>
              <w:t>Primary contact</w:t>
            </w:r>
          </w:p>
          <w:p w14:paraId="16A3C7BB" w14:textId="6C5FD5EB" w:rsidR="0035195B" w:rsidRDefault="0035195B">
            <w:pPr>
              <w:rPr>
                <w:rFonts w:cstheme="minorHAnsi"/>
              </w:rPr>
            </w:pPr>
            <w:r>
              <w:rPr>
                <w:rFonts w:cstheme="minorHAnsi"/>
              </w:rPr>
              <w:t>Name:</w:t>
            </w:r>
          </w:p>
          <w:p w14:paraId="36921352" w14:textId="77777777" w:rsidR="0035195B" w:rsidRDefault="0035195B">
            <w:pPr>
              <w:rPr>
                <w:rFonts w:cstheme="minorHAnsi"/>
              </w:rPr>
            </w:pPr>
            <w:r>
              <w:rPr>
                <w:rFonts w:cstheme="minorHAnsi"/>
              </w:rPr>
              <w:t>Role:</w:t>
            </w:r>
          </w:p>
          <w:p w14:paraId="6168AE21" w14:textId="77777777" w:rsidR="0035195B" w:rsidRDefault="0035195B">
            <w:pPr>
              <w:rPr>
                <w:rFonts w:cstheme="minorHAnsi"/>
              </w:rPr>
            </w:pPr>
            <w:r>
              <w:rPr>
                <w:rFonts w:cstheme="minorHAnsi"/>
              </w:rPr>
              <w:t>Email:</w:t>
            </w:r>
          </w:p>
          <w:p w14:paraId="4767B779" w14:textId="5DE66FE7" w:rsidR="0035195B" w:rsidRPr="0035195B" w:rsidRDefault="0035195B">
            <w:pPr>
              <w:rPr>
                <w:rFonts w:cstheme="minorHAnsi"/>
              </w:rPr>
            </w:pPr>
            <w:r>
              <w:rPr>
                <w:rFonts w:cstheme="minorHAnsi"/>
              </w:rPr>
              <w:t>Phone:</w:t>
            </w:r>
          </w:p>
        </w:tc>
        <w:tc>
          <w:tcPr>
            <w:tcW w:w="6327" w:type="dxa"/>
          </w:tcPr>
          <w:p w14:paraId="70F67033" w14:textId="77777777" w:rsidR="0035195B" w:rsidRPr="0035195B" w:rsidRDefault="0035195B">
            <w:pPr>
              <w:rPr>
                <w:rFonts w:cstheme="minorHAnsi"/>
              </w:rPr>
            </w:pPr>
          </w:p>
        </w:tc>
      </w:tr>
      <w:tr w:rsidR="00C6670A" w:rsidRPr="0035195B" w14:paraId="3DEC565D" w14:textId="77777777" w:rsidTr="007A11E3">
        <w:tc>
          <w:tcPr>
            <w:tcW w:w="2689" w:type="dxa"/>
          </w:tcPr>
          <w:p w14:paraId="6859B9D1" w14:textId="72979B0C" w:rsidR="00C6670A" w:rsidRDefault="00C6670A">
            <w:pPr>
              <w:rPr>
                <w:rFonts w:cstheme="minorHAnsi"/>
              </w:rPr>
            </w:pPr>
            <w:r>
              <w:rPr>
                <w:rFonts w:cstheme="minorHAnsi"/>
              </w:rPr>
              <w:t>Is the trial investigator-initiated or commercially sponsored?</w:t>
            </w:r>
          </w:p>
        </w:tc>
        <w:tc>
          <w:tcPr>
            <w:tcW w:w="6327" w:type="dxa"/>
          </w:tcPr>
          <w:p w14:paraId="553A7020" w14:textId="77777777" w:rsidR="00C6670A" w:rsidRPr="0035195B" w:rsidRDefault="00C6670A">
            <w:pPr>
              <w:rPr>
                <w:rFonts w:cstheme="minorHAnsi"/>
              </w:rPr>
            </w:pPr>
          </w:p>
        </w:tc>
      </w:tr>
      <w:tr w:rsidR="00C6670A" w:rsidRPr="0035195B" w14:paraId="410EC9EC" w14:textId="77777777" w:rsidTr="007A11E3">
        <w:tc>
          <w:tcPr>
            <w:tcW w:w="2689" w:type="dxa"/>
          </w:tcPr>
          <w:p w14:paraId="0B8591B6" w14:textId="1F4FFA4A" w:rsidR="00C6670A" w:rsidRDefault="00C6670A">
            <w:pPr>
              <w:rPr>
                <w:rFonts w:cstheme="minorHAnsi"/>
              </w:rPr>
            </w:pPr>
            <w:r>
              <w:rPr>
                <w:rFonts w:cstheme="minorHAnsi"/>
              </w:rPr>
              <w:t>Does the principal investigator / trial team have previous trial and/or registry-based trial experience?</w:t>
            </w:r>
          </w:p>
        </w:tc>
        <w:tc>
          <w:tcPr>
            <w:tcW w:w="6327" w:type="dxa"/>
          </w:tcPr>
          <w:p w14:paraId="1E33B761" w14:textId="77777777" w:rsidR="00C6670A" w:rsidRPr="0035195B" w:rsidRDefault="00C6670A">
            <w:pPr>
              <w:rPr>
                <w:rFonts w:cstheme="minorHAnsi"/>
              </w:rPr>
            </w:pPr>
          </w:p>
        </w:tc>
      </w:tr>
      <w:tr w:rsidR="00C6670A" w:rsidRPr="0035195B" w14:paraId="7AC7E940" w14:textId="77777777" w:rsidTr="007A11E3">
        <w:tc>
          <w:tcPr>
            <w:tcW w:w="2689" w:type="dxa"/>
          </w:tcPr>
          <w:p w14:paraId="60DFE8A3" w14:textId="6B290F25" w:rsidR="00C6670A" w:rsidRDefault="00C6670A">
            <w:pPr>
              <w:rPr>
                <w:rFonts w:cstheme="minorHAnsi"/>
              </w:rPr>
            </w:pPr>
            <w:r>
              <w:rPr>
                <w:rFonts w:cstheme="minorHAnsi"/>
              </w:rPr>
              <w:t>Trial aim:</w:t>
            </w:r>
          </w:p>
        </w:tc>
        <w:tc>
          <w:tcPr>
            <w:tcW w:w="6327" w:type="dxa"/>
          </w:tcPr>
          <w:p w14:paraId="08ECAD7A" w14:textId="77777777" w:rsidR="00C6670A" w:rsidRPr="0035195B" w:rsidRDefault="00C6670A">
            <w:pPr>
              <w:rPr>
                <w:rFonts w:cstheme="minorHAnsi"/>
              </w:rPr>
            </w:pPr>
          </w:p>
        </w:tc>
      </w:tr>
      <w:tr w:rsidR="0035195B" w:rsidRPr="0035195B" w14:paraId="57F60C47" w14:textId="77777777" w:rsidTr="007A11E3">
        <w:tc>
          <w:tcPr>
            <w:tcW w:w="2689" w:type="dxa"/>
          </w:tcPr>
          <w:p w14:paraId="02B025BE" w14:textId="2768130B" w:rsidR="0035195B" w:rsidRDefault="0035195B">
            <w:pPr>
              <w:rPr>
                <w:rFonts w:cstheme="minorHAnsi"/>
              </w:rPr>
            </w:pPr>
            <w:r>
              <w:rPr>
                <w:rFonts w:cstheme="minorHAnsi"/>
              </w:rPr>
              <w:t>Intervention:</w:t>
            </w:r>
          </w:p>
        </w:tc>
        <w:tc>
          <w:tcPr>
            <w:tcW w:w="6327" w:type="dxa"/>
          </w:tcPr>
          <w:p w14:paraId="3AA49BB4" w14:textId="77777777" w:rsidR="0035195B" w:rsidRPr="0035195B" w:rsidRDefault="0035195B">
            <w:pPr>
              <w:rPr>
                <w:rFonts w:cstheme="minorHAnsi"/>
              </w:rPr>
            </w:pPr>
          </w:p>
        </w:tc>
      </w:tr>
      <w:tr w:rsidR="0035195B" w:rsidRPr="0035195B" w14:paraId="580437C7" w14:textId="77777777" w:rsidTr="007A11E3">
        <w:tc>
          <w:tcPr>
            <w:tcW w:w="2689" w:type="dxa"/>
          </w:tcPr>
          <w:p w14:paraId="45DE9A6B" w14:textId="1A42E427" w:rsidR="0035195B" w:rsidRDefault="0035195B">
            <w:pPr>
              <w:rPr>
                <w:rFonts w:cstheme="minorHAnsi"/>
              </w:rPr>
            </w:pPr>
            <w:r>
              <w:rPr>
                <w:rFonts w:cstheme="minorHAnsi"/>
              </w:rPr>
              <w:t>Control:</w:t>
            </w:r>
          </w:p>
        </w:tc>
        <w:tc>
          <w:tcPr>
            <w:tcW w:w="6327" w:type="dxa"/>
          </w:tcPr>
          <w:p w14:paraId="07D6D709" w14:textId="77777777" w:rsidR="0035195B" w:rsidRPr="0035195B" w:rsidRDefault="0035195B">
            <w:pPr>
              <w:rPr>
                <w:rFonts w:cstheme="minorHAnsi"/>
              </w:rPr>
            </w:pPr>
          </w:p>
        </w:tc>
      </w:tr>
      <w:tr w:rsidR="0035195B" w:rsidRPr="0035195B" w14:paraId="781A2A8D" w14:textId="77777777" w:rsidTr="007A11E3">
        <w:tc>
          <w:tcPr>
            <w:tcW w:w="2689" w:type="dxa"/>
          </w:tcPr>
          <w:p w14:paraId="330C08D1" w14:textId="00B97E7A" w:rsidR="0035195B" w:rsidRPr="0035195B" w:rsidRDefault="0035195B">
            <w:pPr>
              <w:rPr>
                <w:rFonts w:cstheme="minorHAnsi"/>
              </w:rPr>
            </w:pPr>
            <w:r>
              <w:rPr>
                <w:rFonts w:cstheme="minorHAnsi"/>
              </w:rPr>
              <w:t>Trial design:</w:t>
            </w:r>
          </w:p>
        </w:tc>
        <w:tc>
          <w:tcPr>
            <w:tcW w:w="6327" w:type="dxa"/>
          </w:tcPr>
          <w:p w14:paraId="6FBB1B7B" w14:textId="77777777" w:rsidR="0035195B" w:rsidRPr="0035195B" w:rsidRDefault="0035195B">
            <w:pPr>
              <w:rPr>
                <w:rFonts w:cstheme="minorHAnsi"/>
              </w:rPr>
            </w:pPr>
          </w:p>
        </w:tc>
      </w:tr>
      <w:tr w:rsidR="0035195B" w:rsidRPr="0035195B" w14:paraId="2F48A962" w14:textId="77777777" w:rsidTr="007A11E3">
        <w:tc>
          <w:tcPr>
            <w:tcW w:w="2689" w:type="dxa"/>
          </w:tcPr>
          <w:p w14:paraId="4B1658BD" w14:textId="640190D8" w:rsidR="0035195B" w:rsidRDefault="0035195B">
            <w:pPr>
              <w:rPr>
                <w:rFonts w:cstheme="minorHAnsi"/>
              </w:rPr>
            </w:pPr>
            <w:r>
              <w:rPr>
                <w:rFonts w:cstheme="minorHAnsi"/>
              </w:rPr>
              <w:t>Trial phase:</w:t>
            </w:r>
          </w:p>
        </w:tc>
        <w:tc>
          <w:tcPr>
            <w:tcW w:w="6327" w:type="dxa"/>
          </w:tcPr>
          <w:p w14:paraId="33571836" w14:textId="77777777" w:rsidR="0035195B" w:rsidRPr="0035195B" w:rsidRDefault="0035195B">
            <w:pPr>
              <w:rPr>
                <w:rFonts w:cstheme="minorHAnsi"/>
              </w:rPr>
            </w:pPr>
          </w:p>
        </w:tc>
      </w:tr>
      <w:tr w:rsidR="0035195B" w:rsidRPr="0035195B" w14:paraId="70833E7B" w14:textId="77777777" w:rsidTr="007A11E3">
        <w:tc>
          <w:tcPr>
            <w:tcW w:w="2689" w:type="dxa"/>
          </w:tcPr>
          <w:p w14:paraId="1EDF6094" w14:textId="61313640" w:rsidR="0035195B" w:rsidRPr="0035195B" w:rsidRDefault="0035195B">
            <w:pPr>
              <w:rPr>
                <w:rFonts w:cstheme="minorHAnsi"/>
              </w:rPr>
            </w:pPr>
            <w:r>
              <w:rPr>
                <w:rFonts w:cstheme="minorHAnsi"/>
              </w:rPr>
              <w:t>Study population:</w:t>
            </w:r>
          </w:p>
        </w:tc>
        <w:tc>
          <w:tcPr>
            <w:tcW w:w="6327" w:type="dxa"/>
          </w:tcPr>
          <w:p w14:paraId="7A88E341" w14:textId="77777777" w:rsidR="0035195B" w:rsidRPr="0035195B" w:rsidRDefault="0035195B">
            <w:pPr>
              <w:rPr>
                <w:rFonts w:cstheme="minorHAnsi"/>
              </w:rPr>
            </w:pPr>
          </w:p>
        </w:tc>
      </w:tr>
      <w:tr w:rsidR="00C6670A" w:rsidRPr="0035195B" w14:paraId="4FF306F4" w14:textId="77777777" w:rsidTr="007A11E3">
        <w:tc>
          <w:tcPr>
            <w:tcW w:w="2689" w:type="dxa"/>
          </w:tcPr>
          <w:p w14:paraId="7AA4808F" w14:textId="4C16AC53" w:rsidR="00C6670A" w:rsidRDefault="00C6670A">
            <w:pPr>
              <w:rPr>
                <w:rFonts w:cstheme="minorHAnsi"/>
              </w:rPr>
            </w:pPr>
            <w:r>
              <w:rPr>
                <w:rFonts w:cstheme="minorHAnsi"/>
              </w:rPr>
              <w:t>Sample size required:</w:t>
            </w:r>
          </w:p>
        </w:tc>
        <w:tc>
          <w:tcPr>
            <w:tcW w:w="6327" w:type="dxa"/>
          </w:tcPr>
          <w:p w14:paraId="13E4EA09" w14:textId="77777777" w:rsidR="00C6670A" w:rsidRPr="0035195B" w:rsidRDefault="00C6670A">
            <w:pPr>
              <w:rPr>
                <w:rFonts w:cstheme="minorHAnsi"/>
              </w:rPr>
            </w:pPr>
          </w:p>
        </w:tc>
      </w:tr>
      <w:tr w:rsidR="0035195B" w:rsidRPr="0035195B" w14:paraId="55A983D6" w14:textId="77777777" w:rsidTr="007A11E3">
        <w:tc>
          <w:tcPr>
            <w:tcW w:w="2689" w:type="dxa"/>
          </w:tcPr>
          <w:p w14:paraId="29322039" w14:textId="0F1608CF" w:rsidR="0035195B" w:rsidRDefault="00C6670A">
            <w:pPr>
              <w:rPr>
                <w:rFonts w:cstheme="minorHAnsi"/>
              </w:rPr>
            </w:pPr>
            <w:r>
              <w:rPr>
                <w:rFonts w:cstheme="minorHAnsi"/>
              </w:rPr>
              <w:t>Primary outcomes</w:t>
            </w:r>
            <w:r w:rsidR="0035195B">
              <w:rPr>
                <w:rFonts w:cstheme="minorHAnsi"/>
              </w:rPr>
              <w:t>:</w:t>
            </w:r>
          </w:p>
        </w:tc>
        <w:tc>
          <w:tcPr>
            <w:tcW w:w="6327" w:type="dxa"/>
          </w:tcPr>
          <w:p w14:paraId="030AF018" w14:textId="77777777" w:rsidR="0035195B" w:rsidRPr="0035195B" w:rsidRDefault="0035195B">
            <w:pPr>
              <w:rPr>
                <w:rFonts w:cstheme="minorHAnsi"/>
              </w:rPr>
            </w:pPr>
          </w:p>
        </w:tc>
      </w:tr>
      <w:tr w:rsidR="00C6670A" w:rsidRPr="0035195B" w14:paraId="53FED95B" w14:textId="77777777" w:rsidTr="007A11E3">
        <w:tc>
          <w:tcPr>
            <w:tcW w:w="2689" w:type="dxa"/>
          </w:tcPr>
          <w:p w14:paraId="3952B1D9" w14:textId="00FB299A" w:rsidR="00C6670A" w:rsidRDefault="00C6670A">
            <w:pPr>
              <w:rPr>
                <w:rFonts w:cstheme="minorHAnsi"/>
              </w:rPr>
            </w:pPr>
            <w:r>
              <w:rPr>
                <w:rFonts w:cstheme="minorHAnsi"/>
              </w:rPr>
              <w:t>Secondary outcomes:</w:t>
            </w:r>
          </w:p>
        </w:tc>
        <w:tc>
          <w:tcPr>
            <w:tcW w:w="6327" w:type="dxa"/>
          </w:tcPr>
          <w:p w14:paraId="347DAA66" w14:textId="77777777" w:rsidR="00C6670A" w:rsidRPr="0035195B" w:rsidRDefault="00C6670A">
            <w:pPr>
              <w:rPr>
                <w:rFonts w:cstheme="minorHAnsi"/>
              </w:rPr>
            </w:pPr>
          </w:p>
        </w:tc>
      </w:tr>
      <w:tr w:rsidR="0035195B" w:rsidRPr="0035195B" w14:paraId="4F83FC27" w14:textId="77777777" w:rsidTr="007A11E3">
        <w:tc>
          <w:tcPr>
            <w:tcW w:w="2689" w:type="dxa"/>
          </w:tcPr>
          <w:p w14:paraId="25A854B1" w14:textId="138F2090" w:rsidR="0035195B" w:rsidRPr="0035195B" w:rsidRDefault="0035195B">
            <w:pPr>
              <w:rPr>
                <w:rFonts w:cstheme="minorHAnsi"/>
              </w:rPr>
            </w:pPr>
            <w:r>
              <w:rPr>
                <w:rFonts w:cstheme="minorHAnsi"/>
              </w:rPr>
              <w:t>Inclusion criteria:</w:t>
            </w:r>
          </w:p>
        </w:tc>
        <w:tc>
          <w:tcPr>
            <w:tcW w:w="6327" w:type="dxa"/>
          </w:tcPr>
          <w:p w14:paraId="45C5C784" w14:textId="77777777" w:rsidR="0035195B" w:rsidRPr="0035195B" w:rsidRDefault="0035195B">
            <w:pPr>
              <w:rPr>
                <w:rFonts w:cstheme="minorHAnsi"/>
              </w:rPr>
            </w:pPr>
          </w:p>
        </w:tc>
      </w:tr>
      <w:tr w:rsidR="0035195B" w:rsidRPr="0035195B" w14:paraId="3547C5A6" w14:textId="77777777" w:rsidTr="007A11E3">
        <w:tc>
          <w:tcPr>
            <w:tcW w:w="2689" w:type="dxa"/>
          </w:tcPr>
          <w:p w14:paraId="352F489B" w14:textId="159A3A2F" w:rsidR="0035195B" w:rsidRPr="0035195B" w:rsidRDefault="0035195B">
            <w:pPr>
              <w:rPr>
                <w:rFonts w:cstheme="minorHAnsi"/>
              </w:rPr>
            </w:pPr>
            <w:r>
              <w:rPr>
                <w:rFonts w:cstheme="minorHAnsi"/>
              </w:rPr>
              <w:t>Exclusion criteria:</w:t>
            </w:r>
          </w:p>
        </w:tc>
        <w:tc>
          <w:tcPr>
            <w:tcW w:w="6327" w:type="dxa"/>
          </w:tcPr>
          <w:p w14:paraId="720141D7" w14:textId="77777777" w:rsidR="0035195B" w:rsidRPr="0035195B" w:rsidRDefault="0035195B">
            <w:pPr>
              <w:rPr>
                <w:rFonts w:cstheme="minorHAnsi"/>
              </w:rPr>
            </w:pPr>
          </w:p>
        </w:tc>
      </w:tr>
      <w:tr w:rsidR="0035195B" w:rsidRPr="0035195B" w14:paraId="6DF9826E" w14:textId="77777777" w:rsidTr="007A11E3">
        <w:tc>
          <w:tcPr>
            <w:tcW w:w="2689" w:type="dxa"/>
          </w:tcPr>
          <w:p w14:paraId="2E96778C" w14:textId="2F201EC4" w:rsidR="0035195B" w:rsidRPr="0035195B" w:rsidRDefault="0035195B">
            <w:pPr>
              <w:rPr>
                <w:rFonts w:cstheme="minorHAnsi"/>
              </w:rPr>
            </w:pPr>
            <w:r>
              <w:rPr>
                <w:rFonts w:cstheme="minorHAnsi"/>
              </w:rPr>
              <w:t>Trial procedures:</w:t>
            </w:r>
          </w:p>
        </w:tc>
        <w:tc>
          <w:tcPr>
            <w:tcW w:w="6327" w:type="dxa"/>
          </w:tcPr>
          <w:p w14:paraId="5D75097A" w14:textId="77777777" w:rsidR="0035195B" w:rsidRPr="0035195B" w:rsidRDefault="0035195B">
            <w:pPr>
              <w:rPr>
                <w:rFonts w:cstheme="minorHAnsi"/>
              </w:rPr>
            </w:pPr>
          </w:p>
        </w:tc>
      </w:tr>
      <w:tr w:rsidR="00C6670A" w:rsidRPr="0035195B" w14:paraId="35727E07" w14:textId="77777777" w:rsidTr="007A11E3">
        <w:tc>
          <w:tcPr>
            <w:tcW w:w="2689" w:type="dxa"/>
          </w:tcPr>
          <w:p w14:paraId="2609C89F" w14:textId="5B7BA69D" w:rsidR="00C6670A" w:rsidRDefault="00C6670A">
            <w:pPr>
              <w:rPr>
                <w:rFonts w:cstheme="minorHAnsi"/>
              </w:rPr>
            </w:pPr>
            <w:r>
              <w:rPr>
                <w:rFonts w:cstheme="minorHAnsi"/>
              </w:rPr>
              <w:t>Expected trial duration:</w:t>
            </w:r>
          </w:p>
        </w:tc>
        <w:tc>
          <w:tcPr>
            <w:tcW w:w="6327" w:type="dxa"/>
          </w:tcPr>
          <w:p w14:paraId="60624809" w14:textId="77777777" w:rsidR="00C6670A" w:rsidRPr="0035195B" w:rsidRDefault="00C6670A">
            <w:pPr>
              <w:rPr>
                <w:rFonts w:cstheme="minorHAnsi"/>
              </w:rPr>
            </w:pPr>
          </w:p>
        </w:tc>
      </w:tr>
      <w:tr w:rsidR="00FD4AB6" w:rsidRPr="0035195B" w14:paraId="2995D9BE" w14:textId="77777777" w:rsidTr="007A11E3">
        <w:tc>
          <w:tcPr>
            <w:tcW w:w="2689" w:type="dxa"/>
          </w:tcPr>
          <w:p w14:paraId="6753FC07" w14:textId="11041DE6" w:rsidR="00FD4AB6" w:rsidRDefault="00FD4A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How often/at what time points in the trial is it anticipated that data is required from the registry? </w:t>
            </w:r>
          </w:p>
        </w:tc>
        <w:tc>
          <w:tcPr>
            <w:tcW w:w="6327" w:type="dxa"/>
          </w:tcPr>
          <w:p w14:paraId="1BF88F15" w14:textId="77777777" w:rsidR="00FD4AB6" w:rsidRPr="0035195B" w:rsidRDefault="00FD4AB6">
            <w:pPr>
              <w:rPr>
                <w:rFonts w:cstheme="minorHAnsi"/>
              </w:rPr>
            </w:pPr>
          </w:p>
        </w:tc>
      </w:tr>
      <w:tr w:rsidR="0035195B" w:rsidRPr="0035195B" w14:paraId="53E05463" w14:textId="77777777" w:rsidTr="007A11E3">
        <w:tc>
          <w:tcPr>
            <w:tcW w:w="2689" w:type="dxa"/>
          </w:tcPr>
          <w:p w14:paraId="77F710F2" w14:textId="1FE44004" w:rsidR="0008343A" w:rsidRPr="0035195B" w:rsidRDefault="0008343A" w:rsidP="0008343A">
            <w:pPr>
              <w:rPr>
                <w:rFonts w:cstheme="minorHAnsi"/>
              </w:rPr>
            </w:pPr>
            <w:r>
              <w:rPr>
                <w:rFonts w:cstheme="minorHAnsi"/>
              </w:rPr>
              <w:t>Anticipated benefits to registry participants:</w:t>
            </w:r>
          </w:p>
        </w:tc>
        <w:tc>
          <w:tcPr>
            <w:tcW w:w="6327" w:type="dxa"/>
          </w:tcPr>
          <w:p w14:paraId="5C521444" w14:textId="77777777" w:rsidR="0035195B" w:rsidRPr="0035195B" w:rsidRDefault="0035195B">
            <w:pPr>
              <w:rPr>
                <w:rFonts w:cstheme="minorHAnsi"/>
              </w:rPr>
            </w:pPr>
          </w:p>
        </w:tc>
      </w:tr>
      <w:tr w:rsidR="0035195B" w:rsidRPr="0035195B" w14:paraId="7A552276" w14:textId="77777777" w:rsidTr="007A11E3">
        <w:tc>
          <w:tcPr>
            <w:tcW w:w="2689" w:type="dxa"/>
          </w:tcPr>
          <w:p w14:paraId="78BCCC21" w14:textId="5B5CA731" w:rsidR="0035195B" w:rsidRPr="0035195B" w:rsidRDefault="0008343A">
            <w:pPr>
              <w:rPr>
                <w:rFonts w:cstheme="minorHAnsi"/>
              </w:rPr>
            </w:pPr>
            <w:r>
              <w:rPr>
                <w:rFonts w:cstheme="minorHAnsi"/>
              </w:rPr>
              <w:t>Who is providing insurance for the trial?</w:t>
            </w:r>
          </w:p>
        </w:tc>
        <w:tc>
          <w:tcPr>
            <w:tcW w:w="6327" w:type="dxa"/>
          </w:tcPr>
          <w:p w14:paraId="7DEFF9F5" w14:textId="77777777" w:rsidR="0035195B" w:rsidRPr="0035195B" w:rsidRDefault="0035195B">
            <w:pPr>
              <w:rPr>
                <w:rFonts w:cstheme="minorHAnsi"/>
              </w:rPr>
            </w:pPr>
          </w:p>
        </w:tc>
      </w:tr>
      <w:tr w:rsidR="0008343A" w:rsidRPr="0035195B" w14:paraId="2B9800E1" w14:textId="77777777" w:rsidTr="007A11E3">
        <w:tc>
          <w:tcPr>
            <w:tcW w:w="2689" w:type="dxa"/>
          </w:tcPr>
          <w:p w14:paraId="6A42BC52" w14:textId="34FF0A85" w:rsidR="0008343A" w:rsidRDefault="0008343A">
            <w:pPr>
              <w:rPr>
                <w:rFonts w:cstheme="minorHAnsi"/>
              </w:rPr>
            </w:pPr>
            <w:r>
              <w:rPr>
                <w:rFonts w:cstheme="minorHAnsi"/>
              </w:rPr>
              <w:t>Potential conflicts of interest:</w:t>
            </w:r>
          </w:p>
        </w:tc>
        <w:tc>
          <w:tcPr>
            <w:tcW w:w="6327" w:type="dxa"/>
          </w:tcPr>
          <w:p w14:paraId="1D3F9731" w14:textId="77777777" w:rsidR="0008343A" w:rsidRPr="0035195B" w:rsidRDefault="0008343A">
            <w:pPr>
              <w:rPr>
                <w:rFonts w:cstheme="minorHAnsi"/>
              </w:rPr>
            </w:pPr>
          </w:p>
        </w:tc>
      </w:tr>
      <w:tr w:rsidR="0008343A" w:rsidRPr="0035195B" w14:paraId="38E0DCBC" w14:textId="77777777" w:rsidTr="007A11E3">
        <w:tc>
          <w:tcPr>
            <w:tcW w:w="2689" w:type="dxa"/>
          </w:tcPr>
          <w:p w14:paraId="0F646AF9" w14:textId="247F9E03" w:rsidR="0008343A" w:rsidRDefault="0008343A" w:rsidP="0008343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Proposed involvement of the registry e.g. </w:t>
            </w:r>
            <w:r>
              <w:rPr>
                <w:rFonts w:cstheme="minorHAnsi"/>
              </w:rPr>
              <w:lastRenderedPageBreak/>
              <w:t>recruitment, follow-up, PROMs:</w:t>
            </w:r>
          </w:p>
        </w:tc>
        <w:tc>
          <w:tcPr>
            <w:tcW w:w="6327" w:type="dxa"/>
          </w:tcPr>
          <w:p w14:paraId="1A68931F" w14:textId="77777777" w:rsidR="0008343A" w:rsidRPr="0035195B" w:rsidRDefault="0008343A">
            <w:pPr>
              <w:rPr>
                <w:rFonts w:cstheme="minorHAnsi"/>
              </w:rPr>
            </w:pPr>
          </w:p>
        </w:tc>
      </w:tr>
      <w:tr w:rsidR="0008343A" w:rsidRPr="0035195B" w14:paraId="544967C5" w14:textId="77777777" w:rsidTr="007A11E3">
        <w:tc>
          <w:tcPr>
            <w:tcW w:w="2689" w:type="dxa"/>
          </w:tcPr>
          <w:p w14:paraId="6980E0C3" w14:textId="3C3B9D4B" w:rsidR="0008343A" w:rsidRDefault="00131803">
            <w:pPr>
              <w:rPr>
                <w:rFonts w:cstheme="minorHAnsi"/>
              </w:rPr>
            </w:pPr>
            <w:r>
              <w:rPr>
                <w:rFonts w:cstheme="minorHAnsi"/>
              </w:rPr>
              <w:t>Trial f</w:t>
            </w:r>
            <w:r w:rsidR="0008343A">
              <w:rPr>
                <w:rFonts w:cstheme="minorHAnsi"/>
              </w:rPr>
              <w:t>und</w:t>
            </w:r>
            <w:r w:rsidR="00C6670A">
              <w:rPr>
                <w:rFonts w:cstheme="minorHAnsi"/>
              </w:rPr>
              <w:t>er(s)</w:t>
            </w:r>
            <w:r w:rsidR="0008343A">
              <w:rPr>
                <w:rFonts w:cstheme="minorHAnsi"/>
              </w:rPr>
              <w:t>:</w:t>
            </w:r>
          </w:p>
        </w:tc>
        <w:tc>
          <w:tcPr>
            <w:tcW w:w="6327" w:type="dxa"/>
          </w:tcPr>
          <w:p w14:paraId="103B76CE" w14:textId="77777777" w:rsidR="0008343A" w:rsidRPr="0035195B" w:rsidRDefault="0008343A">
            <w:pPr>
              <w:rPr>
                <w:rFonts w:cstheme="minorHAnsi"/>
              </w:rPr>
            </w:pPr>
          </w:p>
        </w:tc>
      </w:tr>
      <w:tr w:rsidR="00C6670A" w:rsidRPr="0035195B" w14:paraId="18325402" w14:textId="77777777" w:rsidTr="007A11E3">
        <w:tc>
          <w:tcPr>
            <w:tcW w:w="2689" w:type="dxa"/>
          </w:tcPr>
          <w:p w14:paraId="71A36FB4" w14:textId="36BB2612" w:rsidR="00C6670A" w:rsidRDefault="00C6670A">
            <w:pPr>
              <w:rPr>
                <w:rFonts w:cstheme="minorHAnsi"/>
              </w:rPr>
            </w:pPr>
            <w:r>
              <w:rPr>
                <w:rFonts w:cstheme="minorHAnsi"/>
              </w:rPr>
              <w:t>Available trial resources/budget to support use of registry:</w:t>
            </w:r>
          </w:p>
        </w:tc>
        <w:tc>
          <w:tcPr>
            <w:tcW w:w="6327" w:type="dxa"/>
          </w:tcPr>
          <w:p w14:paraId="26013A9D" w14:textId="77777777" w:rsidR="00C6670A" w:rsidRPr="0035195B" w:rsidRDefault="00C6670A">
            <w:pPr>
              <w:rPr>
                <w:rFonts w:cstheme="minorHAnsi"/>
              </w:rPr>
            </w:pPr>
          </w:p>
        </w:tc>
      </w:tr>
    </w:tbl>
    <w:p w14:paraId="332327F6" w14:textId="77777777" w:rsidR="00285D90" w:rsidRPr="0035195B" w:rsidRDefault="00285D90">
      <w:pPr>
        <w:rPr>
          <w:rFonts w:cstheme="minorHAnsi"/>
        </w:rPr>
      </w:pPr>
    </w:p>
    <w:sectPr w:rsidR="00285D90" w:rsidRPr="003519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0B5"/>
    <w:rsid w:val="0008343A"/>
    <w:rsid w:val="00131803"/>
    <w:rsid w:val="00267B0B"/>
    <w:rsid w:val="00285D90"/>
    <w:rsid w:val="003300B5"/>
    <w:rsid w:val="0035195B"/>
    <w:rsid w:val="00637B24"/>
    <w:rsid w:val="006B0B6A"/>
    <w:rsid w:val="006D197A"/>
    <w:rsid w:val="007A11E3"/>
    <w:rsid w:val="00C6670A"/>
    <w:rsid w:val="00D002F9"/>
    <w:rsid w:val="00E44D38"/>
    <w:rsid w:val="00F07E43"/>
    <w:rsid w:val="00F23CB8"/>
    <w:rsid w:val="00FD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82EFF"/>
  <w15:chartTrackingRefBased/>
  <w15:docId w15:val="{867ED20C-4ED2-4C31-9E01-5797876B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1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A11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Skiba</dc:creator>
  <cp:keywords/>
  <dc:description/>
  <cp:lastModifiedBy>Sally Macleod</cp:lastModifiedBy>
  <cp:revision>2</cp:revision>
  <dcterms:created xsi:type="dcterms:W3CDTF">2024-12-02T06:28:00Z</dcterms:created>
  <dcterms:modified xsi:type="dcterms:W3CDTF">2024-12-02T06:28:00Z</dcterms:modified>
</cp:coreProperties>
</file>