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F1F10" w14:textId="3211F861" w:rsidR="008D050E" w:rsidRPr="0055579F" w:rsidRDefault="0032638F" w:rsidP="0029466F">
      <w:pPr>
        <w:pStyle w:val="Header"/>
        <w:spacing w:beforeLines="20" w:before="48" w:afterLines="20" w:after="48" w:line="20" w:lineRule="atLeast"/>
        <w:jc w:val="center"/>
        <w:rPr>
          <w:rFonts w:ascii="Arial Narrow" w:hAnsi="Arial Narrow"/>
          <w:b/>
          <w:bCs/>
          <w:color w:val="000000" w:themeColor="text1"/>
          <w:sz w:val="32"/>
          <w:szCs w:val="32"/>
        </w:rPr>
      </w:pPr>
      <w:r w:rsidRPr="0055579F">
        <w:rPr>
          <w:rFonts w:ascii="Arial Narrow" w:hAnsi="Arial Narrow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E3C53CD" wp14:editId="60133492">
            <wp:simplePos x="0" y="0"/>
            <wp:positionH relativeFrom="column">
              <wp:posOffset>-469127</wp:posOffset>
            </wp:positionH>
            <wp:positionV relativeFrom="paragraph">
              <wp:posOffset>-529977</wp:posOffset>
            </wp:positionV>
            <wp:extent cx="1552776" cy="417830"/>
            <wp:effectExtent l="0" t="0" r="9525" b="127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776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5A1DBF" w:rsidRPr="0055579F">
        <w:rPr>
          <w:rFonts w:ascii="Arial Narrow" w:hAnsi="Arial Narrow"/>
          <w:b/>
          <w:bCs/>
          <w:color w:val="000000" w:themeColor="text1"/>
          <w:sz w:val="32"/>
          <w:szCs w:val="32"/>
        </w:rPr>
        <w:t xml:space="preserve">GENERAL </w:t>
      </w:r>
      <w:r w:rsidR="00B52FC8" w:rsidRPr="0055579F">
        <w:rPr>
          <w:rFonts w:ascii="Arial Narrow" w:hAnsi="Arial Narrow"/>
          <w:b/>
          <w:bCs/>
          <w:color w:val="000000" w:themeColor="text1"/>
          <w:sz w:val="32"/>
          <w:szCs w:val="32"/>
        </w:rPr>
        <w:t>LOCAL AREA</w:t>
      </w:r>
    </w:p>
    <w:p w14:paraId="5E576C52" w14:textId="77777777" w:rsidR="00300066" w:rsidRPr="0055579F" w:rsidRDefault="005A1DBF" w:rsidP="0026032D">
      <w:pPr>
        <w:pStyle w:val="Header"/>
        <w:spacing w:beforeLines="20" w:before="48" w:afterLines="20" w:after="48" w:line="20" w:lineRule="atLeast"/>
        <w:rPr>
          <w:rFonts w:ascii="Arial Narrow" w:hAnsi="Arial Narrow"/>
          <w:b/>
          <w:bCs/>
          <w:color w:val="000000" w:themeColor="text1"/>
          <w:sz w:val="32"/>
          <w:szCs w:val="32"/>
        </w:rPr>
      </w:pPr>
      <w:r w:rsidRPr="0055579F">
        <w:rPr>
          <w:rFonts w:ascii="Arial Narrow" w:hAnsi="Arial Narrow"/>
          <w:b/>
          <w:bCs/>
          <w:color w:val="000000" w:themeColor="text1"/>
          <w:sz w:val="24"/>
          <w:szCs w:val="24"/>
        </w:rPr>
        <w:tab/>
      </w:r>
      <w:r w:rsidR="00C02FD5" w:rsidRPr="0055579F">
        <w:rPr>
          <w:rFonts w:ascii="Arial Narrow" w:hAnsi="Arial Narrow"/>
          <w:b/>
          <w:bCs/>
          <w:color w:val="000000" w:themeColor="text1"/>
          <w:sz w:val="24"/>
          <w:szCs w:val="24"/>
        </w:rPr>
        <w:t>STAFF, HONOURS OR</w:t>
      </w:r>
      <w:r w:rsidR="008D050E" w:rsidRPr="0055579F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 POSTGRADUATE INDUCTION CHECKLIST</w:t>
      </w:r>
    </w:p>
    <w:tbl>
      <w:tblPr>
        <w:tblStyle w:val="TableGrid"/>
        <w:tblW w:w="1049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5809"/>
        <w:gridCol w:w="1703"/>
      </w:tblGrid>
      <w:tr w:rsidR="00300066" w:rsidRPr="00722E6B" w14:paraId="63A12993" w14:textId="77777777" w:rsidTr="00260E46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AE378E1" w14:textId="77777777" w:rsidR="00300066" w:rsidRPr="0055579F" w:rsidRDefault="00300066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5579F">
              <w:rPr>
                <w:rFonts w:ascii="Arial Narrow" w:hAnsi="Arial Narrow"/>
                <w:b/>
                <w:bCs/>
                <w:sz w:val="24"/>
                <w:szCs w:val="24"/>
              </w:rPr>
              <w:t>S</w:t>
            </w:r>
            <w:r w:rsidR="00D80610" w:rsidRPr="0055579F">
              <w:rPr>
                <w:rFonts w:ascii="Arial Narrow" w:hAnsi="Arial Narrow"/>
                <w:b/>
                <w:bCs/>
                <w:sz w:val="24"/>
                <w:szCs w:val="24"/>
              </w:rPr>
              <w:t>taff</w:t>
            </w:r>
            <w:r w:rsidR="008D050E" w:rsidRPr="0055579F">
              <w:rPr>
                <w:rFonts w:ascii="Arial Narrow" w:hAnsi="Arial Narrow"/>
                <w:b/>
                <w:bCs/>
                <w:sz w:val="24"/>
                <w:szCs w:val="24"/>
              </w:rPr>
              <w:t>, Honours or Post-graduate Inductee</w:t>
            </w:r>
            <w:r w:rsidR="002D5081" w:rsidRPr="0055579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590E6F" w:rsidRPr="0055579F">
              <w:rPr>
                <w:rFonts w:ascii="Arial Narrow" w:hAnsi="Arial Narrow"/>
                <w:b/>
                <w:bCs/>
                <w:sz w:val="24"/>
                <w:szCs w:val="24"/>
              </w:rPr>
              <w:t>d</w:t>
            </w:r>
            <w:r w:rsidRPr="0055579F">
              <w:rPr>
                <w:rFonts w:ascii="Arial Narrow" w:hAnsi="Arial Narrow"/>
                <w:b/>
                <w:bCs/>
                <w:sz w:val="24"/>
                <w:szCs w:val="24"/>
              </w:rPr>
              <w:t>etails</w:t>
            </w:r>
          </w:p>
        </w:tc>
      </w:tr>
      <w:tr w:rsidR="00300066" w:rsidRPr="00126528" w14:paraId="65CAAB7D" w14:textId="77777777" w:rsidTr="00260E46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C4E470" w14:textId="77777777" w:rsidR="00300066" w:rsidRPr="0055579F" w:rsidRDefault="00300066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>Name: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7613" w14:textId="77777777" w:rsidR="00300066" w:rsidRPr="0055579F" w:rsidRDefault="00300066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722E6B" w:rsidRPr="00126528" w14:paraId="623C57B2" w14:textId="77777777" w:rsidTr="00260E46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21CC87" w14:textId="77777777" w:rsidR="00722E6B" w:rsidRPr="0055579F" w:rsidRDefault="006D6269" w:rsidP="0026032D">
            <w:pPr>
              <w:pStyle w:val="ListParagraph"/>
              <w:tabs>
                <w:tab w:val="left" w:pos="6946"/>
              </w:tabs>
              <w:spacing w:beforeLines="20" w:before="48" w:afterLines="20" w:after="48" w:line="20" w:lineRule="atLeast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>Staff/Student ID Number: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2305" w14:textId="77777777" w:rsidR="00722E6B" w:rsidRPr="0055579F" w:rsidRDefault="00722E6B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722E6B" w:rsidRPr="00126528" w14:paraId="70DB81F0" w14:textId="77777777" w:rsidTr="00260E46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FD428C" w14:textId="5A0626CE" w:rsidR="00722E6B" w:rsidRPr="0055579F" w:rsidRDefault="00126528" w:rsidP="0026032D">
            <w:pPr>
              <w:pStyle w:val="ListParagraph"/>
              <w:tabs>
                <w:tab w:val="left" w:pos="6946"/>
              </w:tabs>
              <w:spacing w:beforeLines="20" w:before="48" w:afterLines="20" w:after="48" w:line="20" w:lineRule="atLeast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Manager/Supervisor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CA80" w14:textId="77777777" w:rsidR="00722E6B" w:rsidRPr="0055579F" w:rsidRDefault="00722E6B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722E6B" w:rsidRPr="00126528" w14:paraId="1AB5AAD3" w14:textId="77777777" w:rsidTr="00260E46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14D4B1" w14:textId="77777777" w:rsidR="00722E6B" w:rsidRPr="0055579F" w:rsidRDefault="006D6269" w:rsidP="0026032D">
            <w:pPr>
              <w:pStyle w:val="ListParagraph"/>
              <w:tabs>
                <w:tab w:val="right" w:pos="2762"/>
              </w:tabs>
              <w:spacing w:beforeLines="20" w:before="48" w:afterLines="20" w:after="48" w:line="20" w:lineRule="atLeast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>Faculty:</w:t>
            </w:r>
            <w:r w:rsidRPr="0055579F">
              <w:rPr>
                <w:rFonts w:ascii="Arial Narrow" w:hAnsi="Arial Narrow"/>
                <w:sz w:val="24"/>
                <w:szCs w:val="24"/>
              </w:rPr>
              <w:tab/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518F" w14:textId="77777777" w:rsidR="00722E6B" w:rsidRPr="0055579F" w:rsidRDefault="00722E6B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722E6B" w:rsidRPr="00126528" w14:paraId="14CFE895" w14:textId="77777777" w:rsidTr="00260E46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672C41" w14:textId="47DE6A30" w:rsidR="00722E6B" w:rsidRPr="0055579F" w:rsidRDefault="006D6269" w:rsidP="0026032D">
            <w:pPr>
              <w:pStyle w:val="ListParagraph"/>
              <w:tabs>
                <w:tab w:val="right" w:pos="2762"/>
              </w:tabs>
              <w:spacing w:beforeLines="20" w:before="48" w:afterLines="20" w:after="48" w:line="20" w:lineRule="atLeast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>School</w:t>
            </w:r>
            <w:r w:rsidR="00126528">
              <w:rPr>
                <w:rFonts w:ascii="Arial Narrow" w:hAnsi="Arial Narrow"/>
                <w:sz w:val="24"/>
                <w:szCs w:val="24"/>
              </w:rPr>
              <w:t>/Department</w:t>
            </w:r>
            <w:r w:rsidRPr="0055579F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9E03" w14:textId="77777777" w:rsidR="00722E6B" w:rsidRPr="0055579F" w:rsidRDefault="00722E6B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722E6B" w:rsidRPr="00126528" w14:paraId="4BE66552" w14:textId="77777777" w:rsidTr="00260E46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1A499D" w14:textId="0C3A1581" w:rsidR="00722E6B" w:rsidRPr="0055579F" w:rsidRDefault="00126528" w:rsidP="0026032D">
            <w:pPr>
              <w:pStyle w:val="ListParagraph"/>
              <w:tabs>
                <w:tab w:val="left" w:pos="6946"/>
              </w:tabs>
              <w:spacing w:beforeLines="20" w:before="48" w:afterLines="20" w:after="48" w:line="20" w:lineRule="atLeast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Location: 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C954" w14:textId="77777777" w:rsidR="00722E6B" w:rsidRPr="0055579F" w:rsidRDefault="00722E6B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722E6B" w:rsidRPr="00126528" w14:paraId="199292FD" w14:textId="77777777" w:rsidTr="00260E46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9D168" w14:textId="77777777" w:rsidR="00722E6B" w:rsidRPr="0055579F" w:rsidRDefault="00722E6B" w:rsidP="0026032D">
            <w:pPr>
              <w:pStyle w:val="ListParagraph"/>
              <w:tabs>
                <w:tab w:val="left" w:pos="6946"/>
              </w:tabs>
              <w:spacing w:beforeLines="20" w:before="48" w:afterLines="20" w:after="48" w:line="20" w:lineRule="atLeast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>Local area start date: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5BB9" w14:textId="77777777" w:rsidR="00722E6B" w:rsidRPr="0055579F" w:rsidRDefault="00722E6B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722E6B" w:rsidRPr="00126528" w14:paraId="6D9CCD13" w14:textId="77777777" w:rsidTr="00260E46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DB207" w14:textId="03AE5AA3" w:rsidR="00AE58E4" w:rsidRPr="00EC7C25" w:rsidRDefault="00722E6B" w:rsidP="00F060FB">
            <w:pPr>
              <w:numPr>
                <w:ilvl w:val="0"/>
                <w:numId w:val="7"/>
              </w:numPr>
              <w:spacing w:beforeLines="20" w:before="48" w:afterLines="20" w:after="48" w:line="20" w:lineRule="atLeast"/>
              <w:rPr>
                <w:rFonts w:ascii="Arial Narrow" w:hAnsi="Arial Narrow"/>
                <w:szCs w:val="20"/>
              </w:rPr>
            </w:pPr>
            <w:r w:rsidRPr="00EC7C25">
              <w:rPr>
                <w:rFonts w:ascii="Arial Narrow" w:hAnsi="Arial Narrow"/>
                <w:szCs w:val="20"/>
              </w:rPr>
              <w:t>This induction</w:t>
            </w:r>
            <w:r w:rsidR="00B80A82" w:rsidRPr="00EC7C25">
              <w:rPr>
                <w:rFonts w:ascii="Arial Narrow" w:hAnsi="Arial Narrow"/>
                <w:szCs w:val="20"/>
              </w:rPr>
              <w:t xml:space="preserve"> checklist </w:t>
            </w:r>
            <w:r w:rsidRPr="00EC7C25">
              <w:rPr>
                <w:rFonts w:ascii="Arial Narrow" w:hAnsi="Arial Narrow"/>
                <w:szCs w:val="20"/>
              </w:rPr>
              <w:t>is to be completed by all Monash staff</w:t>
            </w:r>
            <w:r w:rsidR="008D050E" w:rsidRPr="00EC7C25">
              <w:rPr>
                <w:rFonts w:ascii="Arial Narrow" w:hAnsi="Arial Narrow"/>
                <w:szCs w:val="20"/>
              </w:rPr>
              <w:t xml:space="preserve"> or </w:t>
            </w:r>
            <w:r w:rsidR="00D41AC0" w:rsidRPr="00EC7C25">
              <w:rPr>
                <w:rFonts w:ascii="Arial Narrow" w:hAnsi="Arial Narrow"/>
                <w:szCs w:val="20"/>
              </w:rPr>
              <w:t>Honours and Post</w:t>
            </w:r>
            <w:r w:rsidR="00AE58E4" w:rsidRPr="00EC7C25">
              <w:rPr>
                <w:rFonts w:ascii="Arial Narrow" w:hAnsi="Arial Narrow"/>
                <w:szCs w:val="20"/>
              </w:rPr>
              <w:t xml:space="preserve">graduate students </w:t>
            </w:r>
            <w:r w:rsidRPr="00EC7C25">
              <w:rPr>
                <w:rFonts w:ascii="Arial Narrow" w:hAnsi="Arial Narrow"/>
                <w:szCs w:val="20"/>
              </w:rPr>
              <w:t xml:space="preserve">upon entering a local area to </w:t>
            </w:r>
            <w:r w:rsidR="008D050E" w:rsidRPr="00EC7C25">
              <w:rPr>
                <w:rFonts w:ascii="Arial Narrow" w:hAnsi="Arial Narrow"/>
                <w:szCs w:val="20"/>
              </w:rPr>
              <w:t>undertake</w:t>
            </w:r>
            <w:r w:rsidRPr="00EC7C25">
              <w:rPr>
                <w:rFonts w:ascii="Arial Narrow" w:hAnsi="Arial Narrow"/>
                <w:szCs w:val="20"/>
              </w:rPr>
              <w:t xml:space="preserve"> work. </w:t>
            </w:r>
            <w:r w:rsidR="008D050E" w:rsidRPr="00EC7C25">
              <w:rPr>
                <w:rFonts w:ascii="Arial Narrow" w:hAnsi="Arial Narrow"/>
                <w:szCs w:val="20"/>
              </w:rPr>
              <w:t xml:space="preserve">Local area induction must be </w:t>
            </w:r>
            <w:r w:rsidR="00C161C9" w:rsidRPr="00EC7C25">
              <w:rPr>
                <w:rFonts w:ascii="Arial Narrow" w:hAnsi="Arial Narrow"/>
                <w:szCs w:val="20"/>
              </w:rPr>
              <w:t>contextualised</w:t>
            </w:r>
            <w:r w:rsidR="00B80A82" w:rsidRPr="00EC7C25">
              <w:rPr>
                <w:rFonts w:ascii="Arial Narrow" w:hAnsi="Arial Narrow"/>
                <w:szCs w:val="20"/>
              </w:rPr>
              <w:t xml:space="preserve"> to suit the work area and </w:t>
            </w:r>
            <w:r w:rsidR="00B80A82" w:rsidRPr="00EC7C25">
              <w:rPr>
                <w:rFonts w:ascii="Arial Narrow" w:hAnsi="Arial Narrow"/>
                <w:b/>
                <w:bCs/>
                <w:szCs w:val="20"/>
              </w:rPr>
              <w:t xml:space="preserve">must be </w:t>
            </w:r>
            <w:r w:rsidR="008D050E" w:rsidRPr="00EC7C25">
              <w:rPr>
                <w:rFonts w:ascii="Arial Narrow" w:hAnsi="Arial Narrow"/>
                <w:b/>
                <w:bCs/>
                <w:szCs w:val="20"/>
              </w:rPr>
              <w:t xml:space="preserve">delivered by a </w:t>
            </w:r>
            <w:r w:rsidR="002330C1" w:rsidRPr="00EC7C25">
              <w:rPr>
                <w:rFonts w:ascii="Arial Narrow" w:hAnsi="Arial Narrow"/>
                <w:b/>
                <w:bCs/>
                <w:szCs w:val="20"/>
              </w:rPr>
              <w:t>Manager/S</w:t>
            </w:r>
            <w:r w:rsidR="008D050E" w:rsidRPr="00EC7C25">
              <w:rPr>
                <w:rFonts w:ascii="Arial Narrow" w:hAnsi="Arial Narrow"/>
                <w:b/>
                <w:bCs/>
                <w:szCs w:val="20"/>
              </w:rPr>
              <w:t>upervisor or a</w:t>
            </w:r>
            <w:r w:rsidR="00F74BBE" w:rsidRPr="00EC7C25">
              <w:rPr>
                <w:rFonts w:ascii="Arial Narrow" w:hAnsi="Arial Narrow"/>
                <w:b/>
                <w:bCs/>
                <w:szCs w:val="20"/>
              </w:rPr>
              <w:t xml:space="preserve">uthorised </w:t>
            </w:r>
            <w:r w:rsidR="008D050E" w:rsidRPr="00EC7C25">
              <w:rPr>
                <w:rFonts w:ascii="Arial Narrow" w:hAnsi="Arial Narrow"/>
                <w:b/>
                <w:bCs/>
                <w:szCs w:val="20"/>
              </w:rPr>
              <w:t>delegate</w:t>
            </w:r>
            <w:r w:rsidR="00B80A82" w:rsidRPr="00EC7C25">
              <w:rPr>
                <w:rFonts w:ascii="Arial Narrow" w:hAnsi="Arial Narrow"/>
                <w:b/>
                <w:bCs/>
                <w:szCs w:val="20"/>
              </w:rPr>
              <w:t>,</w:t>
            </w:r>
            <w:r w:rsidR="008D050E" w:rsidRPr="00EC7C25">
              <w:rPr>
                <w:rFonts w:ascii="Arial Narrow" w:hAnsi="Arial Narrow"/>
                <w:b/>
                <w:bCs/>
                <w:szCs w:val="20"/>
              </w:rPr>
              <w:t xml:space="preserve"> who has </w:t>
            </w:r>
            <w:r w:rsidR="00B80A82" w:rsidRPr="00EC7C25">
              <w:rPr>
                <w:rFonts w:ascii="Arial Narrow" w:hAnsi="Arial Narrow"/>
                <w:b/>
                <w:bCs/>
                <w:szCs w:val="20"/>
              </w:rPr>
              <w:t>been briefed on the process</w:t>
            </w:r>
            <w:r w:rsidR="008D050E" w:rsidRPr="00EC7C25">
              <w:rPr>
                <w:rFonts w:ascii="Arial Narrow" w:hAnsi="Arial Narrow"/>
                <w:szCs w:val="20"/>
              </w:rPr>
              <w:t>.</w:t>
            </w:r>
          </w:p>
          <w:p w14:paraId="39438046" w14:textId="52D7D8FC" w:rsidR="008D050E" w:rsidRPr="0055579F" w:rsidRDefault="008D050E" w:rsidP="0026032D">
            <w:pPr>
              <w:numPr>
                <w:ilvl w:val="0"/>
                <w:numId w:val="7"/>
              </w:numPr>
              <w:spacing w:beforeLines="20" w:before="48" w:afterLines="20" w:after="48" w:line="20" w:lineRule="atLeast"/>
              <w:rPr>
                <w:rFonts w:ascii="Arial Narrow" w:hAnsi="Arial Narrow"/>
                <w:sz w:val="20"/>
                <w:szCs w:val="20"/>
              </w:rPr>
            </w:pPr>
            <w:r w:rsidRPr="00EC7C25">
              <w:rPr>
                <w:rFonts w:ascii="Arial Narrow" w:hAnsi="Arial Narrow"/>
                <w:szCs w:val="20"/>
              </w:rPr>
              <w:t>This document does not need to be completed by persons who are in the work area only for the purposes of meetings, seminars</w:t>
            </w:r>
            <w:r w:rsidR="00126528" w:rsidRPr="00EC7C25">
              <w:rPr>
                <w:rFonts w:ascii="Arial Narrow" w:hAnsi="Arial Narrow"/>
                <w:szCs w:val="20"/>
              </w:rPr>
              <w:t>, workshop</w:t>
            </w:r>
            <w:r w:rsidRPr="00EC7C25">
              <w:rPr>
                <w:rFonts w:ascii="Arial Narrow" w:hAnsi="Arial Narrow"/>
                <w:szCs w:val="20"/>
              </w:rPr>
              <w:t xml:space="preserve"> related work, but they must be accompanied by a Monash staff member </w:t>
            </w:r>
            <w:r w:rsidRPr="00EC7C25">
              <w:rPr>
                <w:rFonts w:ascii="Arial Narrow" w:hAnsi="Arial Narrow"/>
                <w:szCs w:val="20"/>
                <w:u w:val="single"/>
              </w:rPr>
              <w:t>at all times</w:t>
            </w:r>
            <w:r w:rsidRPr="00EC7C25">
              <w:rPr>
                <w:rFonts w:ascii="Arial Narrow" w:hAnsi="Arial Narrow"/>
                <w:szCs w:val="20"/>
              </w:rPr>
              <w:t>.</w:t>
            </w:r>
          </w:p>
        </w:tc>
      </w:tr>
      <w:tr w:rsidR="00722E6B" w:rsidRPr="00126528" w14:paraId="6BC57C1C" w14:textId="77777777" w:rsidTr="00260E46"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33745554" w14:textId="77777777" w:rsidR="00722E6B" w:rsidRPr="0055579F" w:rsidRDefault="008D050E" w:rsidP="003D087E">
            <w:pPr>
              <w:pStyle w:val="ListParagraph"/>
              <w:numPr>
                <w:ilvl w:val="0"/>
                <w:numId w:val="5"/>
              </w:numPr>
              <w:spacing w:beforeLines="20" w:before="48" w:afterLines="20" w:after="48" w:line="20" w:lineRule="atLeast"/>
              <w:ind w:left="488" w:hanging="488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5579F">
              <w:rPr>
                <w:rFonts w:ascii="Arial Narrow" w:hAnsi="Arial Narrow"/>
                <w:b/>
                <w:bCs/>
                <w:sz w:val="24"/>
                <w:szCs w:val="24"/>
              </w:rPr>
              <w:t>Online</w:t>
            </w:r>
            <w:r w:rsidR="00AE58E4" w:rsidRPr="0055579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OHS induction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0FA4213" w14:textId="77777777" w:rsidR="00722E6B" w:rsidRPr="0055579F" w:rsidRDefault="00722E6B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722E6B" w:rsidRPr="00126528" w14:paraId="0C7B333B" w14:textId="77777777" w:rsidTr="00260E46"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0116" w14:textId="6FD97C64" w:rsidR="00722E6B" w:rsidRPr="0055579F" w:rsidRDefault="00722E6B" w:rsidP="00260E46">
            <w:pPr>
              <w:spacing w:after="80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>Ensure that</w:t>
            </w:r>
            <w:r w:rsidR="008D050E" w:rsidRPr="0055579F">
              <w:rPr>
                <w:rFonts w:ascii="Arial Narrow" w:hAnsi="Arial Narrow"/>
                <w:sz w:val="24"/>
                <w:szCs w:val="24"/>
              </w:rPr>
              <w:t xml:space="preserve"> the inductee has completed the</w:t>
            </w:r>
            <w:r w:rsidRPr="0055579F">
              <w:rPr>
                <w:rFonts w:ascii="Arial Narrow" w:hAnsi="Arial Narrow"/>
                <w:sz w:val="24"/>
                <w:szCs w:val="24"/>
              </w:rPr>
              <w:t xml:space="preserve"> </w:t>
            </w:r>
            <w:hyperlink r:id="rId9" w:history="1">
              <w:r w:rsidRPr="0055579F">
                <w:rPr>
                  <w:rStyle w:val="Hyperlink"/>
                  <w:rFonts w:ascii="Arial Narrow" w:hAnsi="Arial Narrow"/>
                  <w:sz w:val="24"/>
                  <w:szCs w:val="24"/>
                </w:rPr>
                <w:t xml:space="preserve">Online </w:t>
              </w:r>
              <w:r w:rsidR="008D050E" w:rsidRPr="0055579F">
                <w:rPr>
                  <w:rStyle w:val="Hyperlink"/>
                  <w:rFonts w:ascii="Arial Narrow" w:hAnsi="Arial Narrow"/>
                  <w:sz w:val="24"/>
                  <w:szCs w:val="24"/>
                </w:rPr>
                <w:t xml:space="preserve">OHS </w:t>
              </w:r>
              <w:r w:rsidRPr="0055579F">
                <w:rPr>
                  <w:rStyle w:val="Hyperlink"/>
                  <w:rFonts w:ascii="Arial Narrow" w:hAnsi="Arial Narrow"/>
                  <w:sz w:val="24"/>
                  <w:szCs w:val="24"/>
                </w:rPr>
                <w:t>Induction</w:t>
              </w:r>
            </w:hyperlink>
            <w:r w:rsidRPr="0055579F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9796" w14:textId="77777777" w:rsidR="00722E6B" w:rsidRPr="0055579F" w:rsidRDefault="00722E6B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  <w:r w:rsidRPr="0055579F">
              <w:rPr>
                <w:rFonts w:ascii="Arial Narrow" w:hAnsi="Arial Narrow"/>
                <w:sz w:val="24"/>
                <w:szCs w:val="24"/>
              </w:rPr>
              <w:tab/>
              <w:t xml:space="preserve"> </w:t>
            </w:r>
          </w:p>
        </w:tc>
      </w:tr>
      <w:tr w:rsidR="00722E6B" w:rsidRPr="00126528" w14:paraId="7C1EDAE0" w14:textId="77777777" w:rsidTr="00260E46"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6D691AD3" w14:textId="77777777" w:rsidR="00722E6B" w:rsidRPr="0055579F" w:rsidRDefault="00722E6B" w:rsidP="003D087E">
            <w:pPr>
              <w:pStyle w:val="ListParagraph"/>
              <w:numPr>
                <w:ilvl w:val="0"/>
                <w:numId w:val="5"/>
              </w:numPr>
              <w:spacing w:beforeLines="20" w:before="48" w:afterLines="20" w:after="48" w:line="20" w:lineRule="atLeast"/>
              <w:ind w:left="488" w:hanging="488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5579F">
              <w:rPr>
                <w:rFonts w:ascii="Arial Narrow" w:hAnsi="Arial Narrow"/>
                <w:b/>
                <w:bCs/>
                <w:sz w:val="24"/>
                <w:szCs w:val="24"/>
              </w:rPr>
              <w:t>Roles and Responsibilities at Monash University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436F9EC" w14:textId="77777777" w:rsidR="00722E6B" w:rsidRPr="0055579F" w:rsidRDefault="00722E6B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BF6DCB" w:rsidRPr="00126528" w14:paraId="45FE13AB" w14:textId="77777777" w:rsidTr="00260E46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C53A" w14:textId="77777777" w:rsidR="00BF6DCB" w:rsidRPr="0055579F" w:rsidRDefault="007527E6" w:rsidP="00CB304A">
            <w:pPr>
              <w:spacing w:beforeLines="20" w:before="48" w:afterLines="20" w:after="48" w:line="20" w:lineRule="atLeas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Has the </w:t>
            </w:r>
            <w:r w:rsidR="00BF6DCB" w:rsidRPr="0055579F">
              <w:rPr>
                <w:rFonts w:ascii="Arial Narrow" w:hAnsi="Arial Narrow"/>
                <w:sz w:val="24"/>
                <w:szCs w:val="24"/>
              </w:rPr>
              <w:t xml:space="preserve">inductee </w:t>
            </w:r>
            <w:r w:rsidR="00CB304A" w:rsidRPr="0055579F">
              <w:rPr>
                <w:rFonts w:ascii="Arial Narrow" w:hAnsi="Arial Narrow"/>
                <w:sz w:val="24"/>
                <w:szCs w:val="24"/>
              </w:rPr>
              <w:t>been made aware of</w:t>
            </w:r>
            <w:r w:rsidR="00C161C9" w:rsidRPr="0055579F">
              <w:rPr>
                <w:rFonts w:ascii="Arial Narrow" w:hAnsi="Arial Narrow"/>
                <w:sz w:val="24"/>
                <w:szCs w:val="24"/>
              </w:rPr>
              <w:t>:</w:t>
            </w:r>
          </w:p>
        </w:tc>
      </w:tr>
      <w:tr w:rsidR="00722E6B" w:rsidRPr="00126528" w14:paraId="41738102" w14:textId="77777777" w:rsidTr="00260E46"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4C54" w14:textId="7459E5ED" w:rsidR="00722E6B" w:rsidRPr="0055579F" w:rsidRDefault="00461975" w:rsidP="00EC7C25">
            <w:pPr>
              <w:pStyle w:val="ListParagraph"/>
              <w:tabs>
                <w:tab w:val="left" w:pos="6946"/>
              </w:tabs>
              <w:spacing w:beforeLines="20" w:before="48" w:afterLines="20" w:after="48" w:line="20" w:lineRule="atLeast"/>
              <w:ind w:left="11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>Their</w:t>
            </w:r>
            <w:r w:rsidR="00AE58E4" w:rsidRPr="0055579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433A4">
              <w:rPr>
                <w:rFonts w:ascii="Arial Narrow" w:hAnsi="Arial Narrow"/>
                <w:sz w:val="24"/>
                <w:szCs w:val="24"/>
              </w:rPr>
              <w:t xml:space="preserve">roles &amp; </w:t>
            </w:r>
            <w:r w:rsidRPr="0055579F">
              <w:rPr>
                <w:rFonts w:ascii="Arial Narrow" w:hAnsi="Arial Narrow"/>
                <w:sz w:val="24"/>
                <w:szCs w:val="24"/>
              </w:rPr>
              <w:t xml:space="preserve">responsibilities </w:t>
            </w:r>
            <w:r w:rsidR="00722E6B" w:rsidRPr="0055579F">
              <w:rPr>
                <w:rFonts w:ascii="Arial Narrow" w:hAnsi="Arial Narrow"/>
                <w:sz w:val="24"/>
                <w:szCs w:val="24"/>
              </w:rPr>
              <w:t xml:space="preserve">under the </w:t>
            </w:r>
            <w:hyperlink r:id="rId10" w:history="1">
              <w:r w:rsidR="00F74BBE">
                <w:rPr>
                  <w:rStyle w:val="Hyperlink"/>
                  <w:rFonts w:ascii="Arial Narrow" w:hAnsi="Arial Narrow"/>
                  <w:sz w:val="24"/>
                  <w:szCs w:val="24"/>
                </w:rPr>
                <w:t>Monash University Health, Safety and Wellbeing Policy</w:t>
              </w:r>
            </w:hyperlink>
            <w:r w:rsidR="003433A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2801" w14:textId="77777777" w:rsidR="00722E6B" w:rsidRPr="0055579F" w:rsidRDefault="00722E6B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</w:p>
        </w:tc>
      </w:tr>
      <w:tr w:rsidR="004937B0" w:rsidRPr="00126528" w14:paraId="0FA2A9BB" w14:textId="77777777" w:rsidTr="00260E46"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2C33" w14:textId="42FBDC76" w:rsidR="004937B0" w:rsidRPr="0055579F" w:rsidDel="00461975" w:rsidRDefault="00CB304A" w:rsidP="00EC7C25">
            <w:pPr>
              <w:pStyle w:val="ListParagraph"/>
              <w:tabs>
                <w:tab w:val="left" w:pos="6946"/>
              </w:tabs>
              <w:spacing w:beforeLines="20" w:before="48" w:afterLines="20" w:after="48" w:line="20" w:lineRule="atLeast"/>
              <w:ind w:left="11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How </w:t>
            </w:r>
            <w:r w:rsidR="004937B0" w:rsidRPr="0055579F">
              <w:rPr>
                <w:rFonts w:ascii="Arial Narrow" w:hAnsi="Arial Narrow"/>
                <w:sz w:val="24"/>
                <w:szCs w:val="24"/>
              </w:rPr>
              <w:t>to access all Monash University</w:t>
            </w:r>
            <w:r w:rsidR="00C161C9" w:rsidRPr="0055579F">
              <w:rPr>
                <w:rFonts w:ascii="Arial Narrow" w:hAnsi="Arial Narrow"/>
                <w:sz w:val="24"/>
                <w:szCs w:val="24"/>
              </w:rPr>
              <w:t xml:space="preserve"> </w:t>
            </w:r>
            <w:hyperlink r:id="rId11" w:history="1">
              <w:r w:rsidR="00F74BBE">
                <w:rPr>
                  <w:rStyle w:val="Hyperlink"/>
                  <w:rFonts w:ascii="Arial Narrow" w:hAnsi="Arial Narrow"/>
                  <w:sz w:val="24"/>
                  <w:szCs w:val="24"/>
                </w:rPr>
                <w:t>HSW documents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7126" w14:textId="77777777" w:rsidR="004937B0" w:rsidRPr="0055579F" w:rsidRDefault="004937B0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</w:p>
        </w:tc>
      </w:tr>
      <w:tr w:rsidR="00722E6B" w:rsidRPr="00126528" w14:paraId="27918D21" w14:textId="77777777" w:rsidTr="00260E46"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2620" w14:textId="534572FB" w:rsidR="00722E6B" w:rsidRPr="0055579F" w:rsidRDefault="00AE58E4" w:rsidP="00EC7C25">
            <w:pPr>
              <w:pStyle w:val="ListParagraph"/>
              <w:tabs>
                <w:tab w:val="left" w:pos="6946"/>
              </w:tabs>
              <w:spacing w:beforeLines="20" w:before="48" w:afterLines="20" w:after="48" w:line="20" w:lineRule="atLeast"/>
              <w:ind w:left="11" w:right="-108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>T</w:t>
            </w:r>
            <w:r w:rsidR="00722E6B" w:rsidRPr="0055579F">
              <w:rPr>
                <w:rFonts w:ascii="Arial Narrow" w:hAnsi="Arial Narrow"/>
                <w:sz w:val="24"/>
                <w:szCs w:val="24"/>
              </w:rPr>
              <w:t xml:space="preserve">he </w:t>
            </w:r>
            <w:r w:rsidR="00F74BBE">
              <w:rPr>
                <w:rFonts w:ascii="Arial Narrow" w:hAnsi="Arial Narrow"/>
                <w:sz w:val="24"/>
                <w:szCs w:val="24"/>
              </w:rPr>
              <w:t xml:space="preserve">framework for HSW </w:t>
            </w:r>
            <w:r w:rsidR="00722E6B" w:rsidRPr="0055579F">
              <w:rPr>
                <w:rFonts w:ascii="Arial Narrow" w:hAnsi="Arial Narrow"/>
                <w:sz w:val="24"/>
                <w:szCs w:val="24"/>
              </w:rPr>
              <w:t>at Monash</w:t>
            </w:r>
            <w:r w:rsidR="00F74BBE">
              <w:rPr>
                <w:rFonts w:ascii="Arial Narrow" w:hAnsi="Arial Narrow"/>
                <w:sz w:val="24"/>
                <w:szCs w:val="24"/>
              </w:rPr>
              <w:t>,</w:t>
            </w:r>
            <w:r w:rsidRPr="0055579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065CF" w:rsidRPr="0055579F">
              <w:rPr>
                <w:rFonts w:ascii="Arial Narrow" w:hAnsi="Arial Narrow"/>
                <w:sz w:val="24"/>
                <w:szCs w:val="24"/>
              </w:rPr>
              <w:t>more specifically: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867E" w14:textId="77777777" w:rsidR="00722E6B" w:rsidRPr="0055579F" w:rsidRDefault="00722E6B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</w:p>
        </w:tc>
      </w:tr>
      <w:tr w:rsidR="00722E6B" w:rsidRPr="00126528" w14:paraId="2880DDAC" w14:textId="77777777" w:rsidTr="00260E46"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007C" w14:textId="69EC3D21" w:rsidR="00722E6B" w:rsidRPr="0055579F" w:rsidRDefault="00725D98" w:rsidP="003D087E">
            <w:pPr>
              <w:pStyle w:val="ListParagraph"/>
              <w:numPr>
                <w:ilvl w:val="3"/>
                <w:numId w:val="1"/>
              </w:numPr>
              <w:tabs>
                <w:tab w:val="left" w:pos="6946"/>
              </w:tabs>
              <w:spacing w:beforeLines="20" w:before="48" w:afterLines="20" w:after="48" w:line="20" w:lineRule="atLeast"/>
              <w:ind w:left="488" w:hanging="425"/>
              <w:rPr>
                <w:rFonts w:ascii="Arial Narrow" w:hAnsi="Arial Narrow"/>
                <w:sz w:val="24"/>
                <w:szCs w:val="24"/>
              </w:rPr>
            </w:pPr>
            <w:hyperlink r:id="rId12" w:history="1">
              <w:r w:rsidR="003433A4" w:rsidRPr="00F74BBE">
                <w:rPr>
                  <w:rStyle w:val="Hyperlink"/>
                  <w:rFonts w:ascii="Arial Narrow" w:hAnsi="Arial Narrow"/>
                  <w:sz w:val="24"/>
                  <w:szCs w:val="24"/>
                </w:rPr>
                <w:t>HSW Roles and Responsibilities</w:t>
              </w:r>
            </w:hyperlink>
            <w:r w:rsidR="003433A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5230" w14:textId="77777777" w:rsidR="00722E6B" w:rsidRPr="0055579F" w:rsidRDefault="00722E6B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  <w:r w:rsidRPr="0055579F"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722E6B" w:rsidRPr="00126528" w14:paraId="5638F4C5" w14:textId="77777777" w:rsidTr="00260E46"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6F5F" w14:textId="22259155" w:rsidR="00722E6B" w:rsidRPr="0055579F" w:rsidRDefault="00725D98" w:rsidP="00EC7C25">
            <w:pPr>
              <w:pStyle w:val="ListParagraph"/>
              <w:numPr>
                <w:ilvl w:val="3"/>
                <w:numId w:val="1"/>
              </w:numPr>
              <w:tabs>
                <w:tab w:val="left" w:pos="6946"/>
              </w:tabs>
              <w:spacing w:beforeLines="20" w:before="48" w:afterLines="100" w:after="240" w:line="40" w:lineRule="atLeast"/>
              <w:ind w:left="487" w:hanging="425"/>
              <w:rPr>
                <w:rFonts w:ascii="Arial Narrow" w:hAnsi="Arial Narrow"/>
                <w:i/>
                <w:szCs w:val="24"/>
              </w:rPr>
            </w:pPr>
            <w:hyperlink r:id="rId13" w:history="1">
              <w:r w:rsidR="00F74BBE" w:rsidRPr="00EC7C25">
                <w:rPr>
                  <w:rStyle w:val="Hyperlink"/>
                  <w:rFonts w:ascii="Arial Narrow" w:hAnsi="Arial Narrow"/>
                  <w:sz w:val="24"/>
                  <w:szCs w:val="24"/>
                </w:rPr>
                <w:t>Local HSW committees</w:t>
              </w:r>
            </w:hyperlink>
            <w:r w:rsidR="00A1645A" w:rsidRPr="00EC7C2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74BBE">
              <w:rPr>
                <w:rFonts w:ascii="Arial Narrow" w:hAnsi="Arial Narrow"/>
                <w:sz w:val="24"/>
                <w:szCs w:val="24"/>
              </w:rPr>
              <w:t>(</w:t>
            </w:r>
            <w:r w:rsidR="00F74BBE" w:rsidRPr="0055579F">
              <w:rPr>
                <w:rFonts w:ascii="Arial Narrow" w:hAnsi="Arial Narrow"/>
                <w:i/>
                <w:szCs w:val="24"/>
              </w:rPr>
              <w:t xml:space="preserve">set up at faculty/division/school/dept level, </w:t>
            </w:r>
            <w:r w:rsidR="00EC7C25">
              <w:rPr>
                <w:rFonts w:ascii="Arial Narrow" w:hAnsi="Arial Narrow"/>
                <w:i/>
                <w:szCs w:val="24"/>
              </w:rPr>
              <w:t xml:space="preserve">consultative forums, </w:t>
            </w:r>
            <w:r w:rsidR="00A1645A" w:rsidRPr="0055579F">
              <w:rPr>
                <w:rFonts w:ascii="Arial Narrow" w:hAnsi="Arial Narrow"/>
                <w:i/>
                <w:szCs w:val="24"/>
              </w:rPr>
              <w:t>ensur</w:t>
            </w:r>
            <w:r w:rsidR="00F74BBE" w:rsidRPr="0055579F">
              <w:rPr>
                <w:rFonts w:ascii="Arial Narrow" w:hAnsi="Arial Narrow"/>
                <w:i/>
                <w:szCs w:val="24"/>
              </w:rPr>
              <w:t>e</w:t>
            </w:r>
            <w:r w:rsidR="00A1645A" w:rsidRPr="0055579F">
              <w:rPr>
                <w:rFonts w:ascii="Arial Narrow" w:hAnsi="Arial Narrow"/>
                <w:i/>
                <w:szCs w:val="24"/>
              </w:rPr>
              <w:t xml:space="preserve"> a consistent approach</w:t>
            </w:r>
            <w:r w:rsidR="00EC7C25">
              <w:rPr>
                <w:rFonts w:ascii="Arial Narrow" w:hAnsi="Arial Narrow"/>
                <w:i/>
                <w:szCs w:val="24"/>
              </w:rPr>
              <w:t xml:space="preserve"> to HSW</w:t>
            </w:r>
            <w:r w:rsidR="00F74BBE" w:rsidRPr="0055579F">
              <w:rPr>
                <w:rFonts w:ascii="Arial Narrow" w:hAnsi="Arial Narrow"/>
                <w:i/>
                <w:szCs w:val="24"/>
              </w:rPr>
              <w:t>)</w:t>
            </w:r>
            <w:r w:rsidR="00A1645A" w:rsidRPr="0055579F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082134EA" w14:textId="77777777" w:rsidR="00EC7C25" w:rsidRPr="00EC7C25" w:rsidRDefault="00EC7C25" w:rsidP="00EC7C25">
            <w:pPr>
              <w:pStyle w:val="ListParagraph"/>
              <w:tabs>
                <w:tab w:val="left" w:pos="6946"/>
              </w:tabs>
              <w:spacing w:beforeLines="150" w:before="360" w:afterLines="20" w:after="48" w:line="20" w:lineRule="atLeast"/>
              <w:ind w:left="488"/>
              <w:rPr>
                <w:rFonts w:ascii="Arial Narrow" w:hAnsi="Arial Narrow"/>
                <w:sz w:val="14"/>
                <w:szCs w:val="24"/>
              </w:rPr>
            </w:pPr>
          </w:p>
          <w:p w14:paraId="72C4C7FA" w14:textId="1E10DDFF" w:rsidR="00F74BBE" w:rsidRPr="0055579F" w:rsidRDefault="00F74BBE" w:rsidP="00EC7C25">
            <w:pPr>
              <w:pStyle w:val="ListParagraph"/>
              <w:tabs>
                <w:tab w:val="left" w:pos="6946"/>
              </w:tabs>
              <w:spacing w:beforeLines="150" w:before="360" w:afterLines="20" w:after="48" w:line="20" w:lineRule="atLeast"/>
              <w:ind w:left="48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Which is their local HSW committee and where to find copies of meeting minutes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C061" w14:textId="77777777" w:rsidR="00722E6B" w:rsidRPr="0055579F" w:rsidRDefault="00722E6B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  <w:r w:rsidRPr="0055579F"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EC7C25" w:rsidRPr="00126528" w14:paraId="0147C2DC" w14:textId="77777777" w:rsidTr="00260E46"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F119" w14:textId="56A87294" w:rsidR="00EC7C25" w:rsidRDefault="00725D98" w:rsidP="00EC7C25">
            <w:pPr>
              <w:pStyle w:val="ListParagraph"/>
              <w:numPr>
                <w:ilvl w:val="3"/>
                <w:numId w:val="1"/>
              </w:numPr>
              <w:tabs>
                <w:tab w:val="left" w:pos="6946"/>
              </w:tabs>
              <w:spacing w:beforeLines="20" w:before="48" w:afterLines="20" w:after="48" w:line="20" w:lineRule="atLeast"/>
              <w:ind w:left="488" w:hanging="425"/>
              <w:rPr>
                <w:rFonts w:ascii="Arial Narrow" w:hAnsi="Arial Narrow"/>
                <w:i/>
                <w:szCs w:val="24"/>
              </w:rPr>
            </w:pPr>
            <w:hyperlink r:id="rId14" w:anchor="safety-officer" w:history="1">
              <w:r w:rsidR="00EC7C25" w:rsidRPr="00A1645A">
                <w:rPr>
                  <w:rStyle w:val="Hyperlink"/>
                  <w:rFonts w:ascii="Arial Narrow" w:hAnsi="Arial Narrow"/>
                  <w:sz w:val="24"/>
                  <w:szCs w:val="24"/>
                </w:rPr>
                <w:t>Safety Officer</w:t>
              </w:r>
            </w:hyperlink>
            <w:r w:rsidR="00EC7C2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C7C25" w:rsidRPr="0055579F">
              <w:rPr>
                <w:rFonts w:ascii="Arial Narrow" w:hAnsi="Arial Narrow"/>
                <w:i/>
                <w:szCs w:val="24"/>
              </w:rPr>
              <w:t>(appointed by the Head of the Area and are their delegated authority)</w:t>
            </w:r>
            <w:r w:rsidR="00EC7C25">
              <w:rPr>
                <w:rFonts w:ascii="Arial Narrow" w:hAnsi="Arial Narrow"/>
                <w:i/>
                <w:szCs w:val="24"/>
              </w:rPr>
              <w:t xml:space="preserve"> </w:t>
            </w:r>
          </w:p>
          <w:p w14:paraId="3AD0681C" w14:textId="77777777" w:rsidR="00EC7C25" w:rsidRPr="00EC7C25" w:rsidRDefault="00EC7C25" w:rsidP="00EC7C25">
            <w:pPr>
              <w:pStyle w:val="ListParagraph"/>
              <w:tabs>
                <w:tab w:val="left" w:pos="6946"/>
              </w:tabs>
              <w:spacing w:beforeLines="20" w:before="48" w:afterLines="20" w:after="48" w:line="20" w:lineRule="atLeast"/>
              <w:ind w:left="488"/>
              <w:rPr>
                <w:rFonts w:ascii="Arial Narrow" w:hAnsi="Arial Narrow"/>
                <w:i/>
                <w:sz w:val="14"/>
                <w:szCs w:val="24"/>
              </w:rPr>
            </w:pPr>
          </w:p>
          <w:p w14:paraId="2312A8E0" w14:textId="404E127C" w:rsidR="00EC7C25" w:rsidRDefault="00EC7C25" w:rsidP="00EC7C25">
            <w:pPr>
              <w:pStyle w:val="ListParagraph"/>
              <w:tabs>
                <w:tab w:val="left" w:pos="6946"/>
              </w:tabs>
              <w:spacing w:beforeLines="20" w:before="48" w:afterLines="20" w:after="48" w:line="20" w:lineRule="atLeast"/>
              <w:ind w:left="488"/>
              <w:rPr>
                <w:rFonts w:ascii="Arial Narrow" w:hAnsi="Arial Narrow"/>
                <w:sz w:val="24"/>
                <w:szCs w:val="24"/>
              </w:rPr>
            </w:pPr>
            <w:r w:rsidRPr="00E035FF">
              <w:rPr>
                <w:rFonts w:ascii="Arial Narrow" w:hAnsi="Arial Narrow"/>
                <w:sz w:val="24"/>
                <w:szCs w:val="24"/>
              </w:rPr>
              <w:t xml:space="preserve">Who the relevant local safety contacts are </w:t>
            </w:r>
            <w:r>
              <w:rPr>
                <w:rFonts w:ascii="Arial Narrow" w:hAnsi="Arial Narrow"/>
                <w:sz w:val="24"/>
                <w:szCs w:val="24"/>
              </w:rPr>
              <w:t>and where to find contact details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5056" w14:textId="2D58370A" w:rsidR="00EC7C25" w:rsidRPr="00126528" w:rsidRDefault="00EC7C25" w:rsidP="00EC7C25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  <w:r w:rsidRPr="0055579F"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EC7C25" w:rsidRPr="00126528" w14:paraId="0F6765FB" w14:textId="77777777" w:rsidTr="00260E46"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AC50" w14:textId="6836C519" w:rsidR="00EC7C25" w:rsidRDefault="00725D98" w:rsidP="00EC7C25">
            <w:pPr>
              <w:pStyle w:val="ListParagraph"/>
              <w:numPr>
                <w:ilvl w:val="3"/>
                <w:numId w:val="1"/>
              </w:numPr>
              <w:tabs>
                <w:tab w:val="left" w:pos="6946"/>
              </w:tabs>
              <w:spacing w:beforeLines="20" w:before="48" w:afterLines="20" w:after="48" w:line="20" w:lineRule="atLeast"/>
              <w:ind w:left="488" w:hanging="425"/>
              <w:rPr>
                <w:rFonts w:ascii="Arial Narrow" w:hAnsi="Arial Narrow"/>
                <w:i/>
                <w:szCs w:val="24"/>
              </w:rPr>
            </w:pPr>
            <w:hyperlink r:id="rId15" w:history="1">
              <w:r w:rsidR="00EC7C25" w:rsidRPr="00A1645A">
                <w:rPr>
                  <w:rStyle w:val="Hyperlink"/>
                  <w:rFonts w:ascii="Arial Narrow" w:hAnsi="Arial Narrow"/>
                  <w:sz w:val="24"/>
                  <w:szCs w:val="24"/>
                </w:rPr>
                <w:t>Health and Safety Representatives (HSR) and Designated Work Group (DWG)</w:t>
              </w:r>
            </w:hyperlink>
            <w:r w:rsidR="00EC7C25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EC7C25" w:rsidRPr="0055579F">
              <w:rPr>
                <w:rFonts w:ascii="Arial Narrow" w:hAnsi="Arial Narrow"/>
                <w:i/>
                <w:szCs w:val="24"/>
              </w:rPr>
              <w:t xml:space="preserve">You can </w:t>
            </w:r>
            <w:r w:rsidR="00EC7C25">
              <w:rPr>
                <w:rFonts w:ascii="Arial Narrow" w:hAnsi="Arial Narrow"/>
                <w:i/>
                <w:szCs w:val="24"/>
              </w:rPr>
              <w:t>c</w:t>
            </w:r>
            <w:r w:rsidR="00EC7C25" w:rsidRPr="0055579F">
              <w:rPr>
                <w:rFonts w:ascii="Arial Narrow" w:hAnsi="Arial Narrow"/>
                <w:i/>
                <w:szCs w:val="24"/>
              </w:rPr>
              <w:t>onsult with your elected HSR on a range of HSW issues in your designated work group)</w:t>
            </w:r>
          </w:p>
          <w:p w14:paraId="18344280" w14:textId="77777777" w:rsidR="00EC7C25" w:rsidRPr="00EC7C25" w:rsidRDefault="00EC7C25" w:rsidP="00EC7C25">
            <w:pPr>
              <w:pStyle w:val="ListParagraph"/>
              <w:tabs>
                <w:tab w:val="left" w:pos="6946"/>
              </w:tabs>
              <w:spacing w:beforeLines="20" w:before="48" w:afterLines="20" w:after="48" w:line="20" w:lineRule="atLeast"/>
              <w:ind w:left="488"/>
              <w:rPr>
                <w:rFonts w:ascii="Arial Narrow" w:hAnsi="Arial Narrow"/>
                <w:i/>
                <w:sz w:val="14"/>
                <w:szCs w:val="24"/>
              </w:rPr>
            </w:pPr>
          </w:p>
          <w:p w14:paraId="621317DD" w14:textId="4EC112A1" w:rsidR="00EC7C25" w:rsidRPr="0055579F" w:rsidRDefault="00EC7C25" w:rsidP="00EC7C25">
            <w:pPr>
              <w:pStyle w:val="ListParagraph"/>
              <w:tabs>
                <w:tab w:val="left" w:pos="6946"/>
              </w:tabs>
              <w:spacing w:beforeLines="20" w:before="48" w:afterLines="20" w:after="48" w:line="20" w:lineRule="atLeast"/>
              <w:ind w:left="48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Who their HSR is and where to find their contact details.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5227" w14:textId="77777777" w:rsidR="00EC7C25" w:rsidRPr="0055579F" w:rsidRDefault="00EC7C25" w:rsidP="00EC7C25">
            <w:pPr>
              <w:spacing w:beforeLines="20" w:before="48" w:afterLines="20" w:after="48" w:line="20" w:lineRule="atLeas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  <w:r w:rsidRPr="0055579F">
              <w:rPr>
                <w:rFonts w:ascii="Arial Narrow" w:hAnsi="Arial Narrow"/>
                <w:sz w:val="24"/>
                <w:szCs w:val="24"/>
              </w:rPr>
              <w:tab/>
              <w:t xml:space="preserve"> N/A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</w:p>
        </w:tc>
      </w:tr>
      <w:tr w:rsidR="00EC7C25" w:rsidRPr="00126528" w14:paraId="2763C250" w14:textId="77777777" w:rsidTr="00260E46"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D242" w14:textId="20CFA786" w:rsidR="00EC7C25" w:rsidRPr="00126528" w:rsidRDefault="00EC7C25" w:rsidP="00EC7C25">
            <w:pPr>
              <w:tabs>
                <w:tab w:val="left" w:pos="6946"/>
              </w:tabs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E035FF">
              <w:rPr>
                <w:rFonts w:ascii="Arial Narrow" w:hAnsi="Arial Narrow"/>
                <w:sz w:val="24"/>
                <w:szCs w:val="24"/>
              </w:rPr>
              <w:t xml:space="preserve">The </w:t>
            </w:r>
            <w:hyperlink r:id="rId16" w:history="1">
              <w:r w:rsidRPr="00E035FF">
                <w:rPr>
                  <w:rStyle w:val="Hyperlink"/>
                  <w:rFonts w:ascii="Arial Narrow" w:hAnsi="Arial Narrow"/>
                  <w:sz w:val="24"/>
                  <w:szCs w:val="24"/>
                </w:rPr>
                <w:t>Issue Resolution Procedure</w:t>
              </w:r>
            </w:hyperlink>
            <w:r w:rsidRPr="00E035FF">
              <w:rPr>
                <w:rFonts w:ascii="Arial Narrow" w:hAnsi="Arial Narrow"/>
                <w:sz w:val="24"/>
                <w:szCs w:val="24"/>
              </w:rPr>
              <w:t xml:space="preserve"> for immediate and non-immediate HS</w:t>
            </w:r>
            <w:r>
              <w:rPr>
                <w:rFonts w:ascii="Arial Narrow" w:hAnsi="Arial Narrow"/>
                <w:sz w:val="24"/>
                <w:szCs w:val="24"/>
              </w:rPr>
              <w:t>W</w:t>
            </w:r>
            <w:r w:rsidRPr="00E035FF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concerns</w:t>
            </w:r>
            <w:r w:rsidRPr="00E035FF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0EF0" w14:textId="11C25008" w:rsidR="00EC7C25" w:rsidRPr="00126528" w:rsidRDefault="00EC7C25" w:rsidP="00EC7C25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E035F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E035F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</w:p>
        </w:tc>
      </w:tr>
      <w:tr w:rsidR="00EC7C25" w:rsidRPr="00126528" w14:paraId="6CE524D1" w14:textId="77777777" w:rsidTr="00260E46"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6B3E03D8" w14:textId="280F4619" w:rsidR="00EC7C25" w:rsidRPr="0055579F" w:rsidRDefault="00EC7C25" w:rsidP="00EC7C25">
            <w:pPr>
              <w:pStyle w:val="ListParagraph"/>
              <w:numPr>
                <w:ilvl w:val="0"/>
                <w:numId w:val="5"/>
              </w:numPr>
              <w:spacing w:beforeLines="20" w:before="48" w:afterLines="20" w:after="48" w:line="20" w:lineRule="atLeast"/>
              <w:ind w:left="488" w:hanging="488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Local </w:t>
            </w:r>
            <w:r w:rsidRPr="0055579F">
              <w:rPr>
                <w:rFonts w:ascii="Arial Narrow" w:hAnsi="Arial Narrow"/>
                <w:b/>
                <w:bCs/>
                <w:sz w:val="24"/>
                <w:szCs w:val="24"/>
              </w:rPr>
              <w:t>Access Requirements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526645D" w14:textId="77777777" w:rsidR="00EC7C25" w:rsidRPr="0055579F" w:rsidRDefault="00EC7C25" w:rsidP="00EC7C25">
            <w:pPr>
              <w:spacing w:beforeLines="20" w:before="48" w:afterLines="20" w:after="48" w:line="20" w:lineRule="atLeas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EC7C25" w:rsidRPr="00126528" w14:paraId="115FA528" w14:textId="77777777" w:rsidTr="00260E46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4862" w14:textId="77777777" w:rsidR="00EC7C25" w:rsidRPr="0055579F" w:rsidRDefault="00EC7C25" w:rsidP="00EC7C25">
            <w:pPr>
              <w:spacing w:beforeLines="20" w:before="48" w:afterLines="20" w:after="48" w:line="20" w:lineRule="atLeas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>Does the inductee require access to the work area:</w:t>
            </w:r>
          </w:p>
        </w:tc>
      </w:tr>
      <w:tr w:rsidR="00EC7C25" w:rsidRPr="00126528" w14:paraId="5EEB998D" w14:textId="77777777" w:rsidTr="00BA5E33">
        <w:trPr>
          <w:trHeight w:val="479"/>
        </w:trPr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A2EF" w14:textId="49756DBD" w:rsidR="00EC7C25" w:rsidRPr="0055579F" w:rsidRDefault="00EC7C25" w:rsidP="00EC7C25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</w:t>
            </w:r>
            <w:r w:rsidRPr="0055579F">
              <w:rPr>
                <w:rFonts w:ascii="Arial Narrow" w:hAnsi="Arial Narrow"/>
                <w:sz w:val="24"/>
                <w:szCs w:val="24"/>
              </w:rPr>
              <w:t>nder supervision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7588" w14:textId="77777777" w:rsidR="00EC7C25" w:rsidRPr="0055579F" w:rsidRDefault="00EC7C25" w:rsidP="00EC7C25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  <w:r w:rsidRPr="0055579F">
              <w:rPr>
                <w:rFonts w:ascii="Arial Narrow" w:hAnsi="Arial Narrow"/>
                <w:sz w:val="24"/>
                <w:szCs w:val="24"/>
              </w:rPr>
              <w:t xml:space="preserve"> No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</w:p>
        </w:tc>
      </w:tr>
      <w:tr w:rsidR="00EC7C25" w:rsidRPr="00126528" w14:paraId="00C112F4" w14:textId="77777777" w:rsidTr="00EC7C25">
        <w:trPr>
          <w:trHeight w:val="557"/>
        </w:trPr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AA71" w14:textId="64B4EEB3" w:rsidR="00EC7C25" w:rsidRPr="0055579F" w:rsidRDefault="00EC7C25" w:rsidP="00EC7C25">
            <w:pPr>
              <w:tabs>
                <w:tab w:val="left" w:pos="6492"/>
              </w:tabs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55579F">
              <w:rPr>
                <w:rFonts w:ascii="Arial Narrow" w:hAnsi="Arial Narrow"/>
                <w:sz w:val="24"/>
                <w:szCs w:val="24"/>
              </w:rPr>
              <w:t xml:space="preserve">uring </w:t>
            </w:r>
            <w:r>
              <w:rPr>
                <w:rFonts w:ascii="Arial Narrow" w:hAnsi="Arial Narrow"/>
                <w:sz w:val="24"/>
                <w:szCs w:val="24"/>
              </w:rPr>
              <w:t xml:space="preserve">Monash University </w:t>
            </w:r>
            <w:r w:rsidRPr="0055579F">
              <w:rPr>
                <w:rFonts w:ascii="Arial Narrow" w:hAnsi="Arial Narrow"/>
                <w:sz w:val="24"/>
                <w:szCs w:val="24"/>
              </w:rPr>
              <w:t>business hours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5579F">
              <w:rPr>
                <w:rFonts w:ascii="Arial Narrow" w:hAnsi="Arial Narrow"/>
                <w:sz w:val="24"/>
                <w:szCs w:val="24"/>
              </w:rPr>
              <w:tab/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B53C" w14:textId="77777777" w:rsidR="00EC7C25" w:rsidRDefault="00EC7C25" w:rsidP="00EC7C25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  <w:r w:rsidRPr="0055579F">
              <w:rPr>
                <w:rFonts w:ascii="Arial Narrow" w:hAnsi="Arial Narrow"/>
                <w:sz w:val="24"/>
                <w:szCs w:val="24"/>
              </w:rPr>
              <w:t xml:space="preserve"> No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</w:p>
          <w:p w14:paraId="2A34B82E" w14:textId="77777777" w:rsidR="00BA5E33" w:rsidRDefault="00BA5E33" w:rsidP="00EC7C25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</w:p>
          <w:p w14:paraId="238D59F7" w14:textId="69A997E2" w:rsidR="00BA5E33" w:rsidRPr="0055579F" w:rsidRDefault="00BA5E33" w:rsidP="00EC7C25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A1547D5" w14:textId="0649E9EA" w:rsidR="00260E46" w:rsidRPr="0055579F" w:rsidRDefault="00AC2057" w:rsidP="00AC2057">
      <w:pPr>
        <w:tabs>
          <w:tab w:val="center" w:pos="4513"/>
        </w:tabs>
        <w:rPr>
          <w:rFonts w:ascii="Arial Narrow" w:hAnsi="Arial Narrow"/>
        </w:rPr>
      </w:pPr>
      <w:r w:rsidRPr="0055579F">
        <w:rPr>
          <w:rFonts w:ascii="Arial Narrow" w:hAnsi="Arial Narrow"/>
        </w:rPr>
        <w:tab/>
      </w:r>
    </w:p>
    <w:tbl>
      <w:tblPr>
        <w:tblStyle w:val="TableGrid"/>
        <w:tblW w:w="12191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2"/>
        <w:gridCol w:w="285"/>
        <w:gridCol w:w="1703"/>
        <w:gridCol w:w="1701"/>
      </w:tblGrid>
      <w:tr w:rsidR="004715AC" w:rsidRPr="00126528" w14:paraId="77B7EA47" w14:textId="77777777" w:rsidTr="0055579F">
        <w:trPr>
          <w:gridAfter w:val="1"/>
          <w:wAfter w:w="1701" w:type="dxa"/>
        </w:trPr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72261EC" w14:textId="20E0B815" w:rsidR="004715AC" w:rsidRPr="0055579F" w:rsidRDefault="00BA5E33" w:rsidP="00BA5E33">
            <w:pPr>
              <w:spacing w:beforeLines="20" w:before="48" w:afterLines="20" w:after="48" w:line="20" w:lineRule="atLeast"/>
              <w:ind w:left="488" w:hanging="488"/>
              <w:rPr>
                <w:rFonts w:ascii="Arial Narrow" w:hAnsi="Arial Narrow"/>
                <w:b/>
                <w:sz w:val="24"/>
                <w:szCs w:val="24"/>
              </w:rPr>
            </w:pPr>
            <w:r w:rsidRPr="00BA5E33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lastRenderedPageBreak/>
              <w:t>C.</w:t>
            </w:r>
            <w:r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 xml:space="preserve">     </w:t>
            </w:r>
            <w:r w:rsidRPr="00BA5E33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Local Access Requirements</w:t>
            </w:r>
            <w:r w:rsidRPr="0055579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D1347D7" w14:textId="77777777" w:rsidR="004715AC" w:rsidRPr="0055579F" w:rsidRDefault="004715AC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BA5E33" w:rsidRPr="00126528" w14:paraId="5A0266E2" w14:textId="77777777" w:rsidTr="0029466F">
        <w:trPr>
          <w:gridAfter w:val="1"/>
          <w:wAfter w:w="1701" w:type="dxa"/>
        </w:trPr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FD86" w14:textId="77777777" w:rsidR="00BA5E33" w:rsidRPr="0055579F" w:rsidRDefault="00BA5E33" w:rsidP="00BA5E33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>After-hours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i/>
                <w:szCs w:val="24"/>
              </w:rPr>
              <w:t>(</w:t>
            </w:r>
            <w:r w:rsidRPr="00BA5E33">
              <w:rPr>
                <w:rFonts w:ascii="Arial Narrow" w:hAnsi="Arial Narrow"/>
                <w:i/>
                <w:szCs w:val="24"/>
              </w:rPr>
              <w:t>work or study undertaken outside the span of ordinary hours of duty as defined in the current University’s Enterprise Agreements or when the local emergency response is limited</w:t>
            </w:r>
            <w:r>
              <w:t>)</w:t>
            </w:r>
            <w:r w:rsidRPr="0055579F">
              <w:rPr>
                <w:rFonts w:ascii="Arial Narrow" w:hAnsi="Arial Narrow"/>
                <w:sz w:val="24"/>
                <w:szCs w:val="24"/>
              </w:rPr>
              <w:t>, during weekends or on public holidays:</w:t>
            </w:r>
          </w:p>
          <w:p w14:paraId="6556E65A" w14:textId="77777777" w:rsidR="00BA5E33" w:rsidRPr="0055579F" w:rsidRDefault="00BA5E33" w:rsidP="00BA5E33">
            <w:pPr>
              <w:pStyle w:val="ListParagraph"/>
              <w:numPr>
                <w:ilvl w:val="1"/>
                <w:numId w:val="1"/>
              </w:numPr>
              <w:tabs>
                <w:tab w:val="left" w:pos="6946"/>
              </w:tabs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>If yes, highlight additional responsibilities while conducting work after-hours or when emergency response is limited</w:t>
            </w:r>
          </w:p>
          <w:p w14:paraId="34761EBD" w14:textId="51D00162" w:rsidR="00BA5E33" w:rsidRPr="0055579F" w:rsidRDefault="00BA5E33" w:rsidP="00BA5E33">
            <w:pPr>
              <w:spacing w:beforeLines="20" w:before="48" w:afterLines="20" w:after="48" w:line="20" w:lineRule="atLeas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>(</w:t>
            </w:r>
            <w:hyperlink r:id="rId17" w:history="1">
              <w:r w:rsidRPr="0055579F">
                <w:rPr>
                  <w:rStyle w:val="Hyperlink"/>
                  <w:rFonts w:ascii="Arial Narrow" w:hAnsi="Arial Narrow"/>
                  <w:sz w:val="24"/>
                  <w:szCs w:val="24"/>
                </w:rPr>
                <w:t>After Hours Procedure</w:t>
              </w:r>
            </w:hyperlink>
            <w:r w:rsidRPr="0055579F">
              <w:rPr>
                <w:rFonts w:ascii="Arial Narrow" w:hAnsi="Arial Narrow"/>
                <w:sz w:val="24"/>
                <w:szCs w:val="24"/>
              </w:rPr>
              <w:t>), particularly section 2 - Risk Management considerations for after-hours work and study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01DE" w14:textId="3992A688" w:rsidR="00BA5E33" w:rsidRPr="0055579F" w:rsidRDefault="00BA5E33" w:rsidP="0055579F">
            <w:pPr>
              <w:spacing w:beforeLines="20" w:before="48" w:afterLines="50" w:after="120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  <w:r w:rsidRPr="0055579F">
              <w:rPr>
                <w:rFonts w:ascii="Arial Narrow" w:hAnsi="Arial Narrow"/>
                <w:sz w:val="24"/>
                <w:szCs w:val="24"/>
              </w:rPr>
              <w:t xml:space="preserve"> No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</w:p>
        </w:tc>
      </w:tr>
      <w:tr w:rsidR="002820B3" w:rsidRPr="00126528" w14:paraId="3D783360" w14:textId="77777777" w:rsidTr="0029466F">
        <w:trPr>
          <w:gridAfter w:val="1"/>
          <w:wAfter w:w="1701" w:type="dxa"/>
        </w:trPr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1FA3" w14:textId="21A3C6DA" w:rsidR="002820B3" w:rsidRPr="0055579F" w:rsidRDefault="002820B3" w:rsidP="002820B3">
            <w:pPr>
              <w:spacing w:beforeLines="20" w:before="48" w:afterLines="20" w:after="48" w:line="20" w:lineRule="atLeas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5579F">
              <w:rPr>
                <w:rFonts w:ascii="Arial Narrow" w:hAnsi="Arial Narrow"/>
                <w:b/>
                <w:bCs/>
                <w:sz w:val="24"/>
                <w:szCs w:val="24"/>
              </w:rPr>
              <w:t>Is access to restricted areas required?</w:t>
            </w:r>
          </w:p>
          <w:p w14:paraId="58BD9046" w14:textId="77777777" w:rsidR="002820B3" w:rsidRPr="0055579F" w:rsidRDefault="002820B3" w:rsidP="002820B3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If yes, inductee has been informed not to enter restricted access areas unless authorised. </w:t>
            </w:r>
          </w:p>
          <w:p w14:paraId="7B54A205" w14:textId="048CB2F3" w:rsidR="002820B3" w:rsidRPr="0055579F" w:rsidRDefault="002820B3" w:rsidP="0029466F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Arial Narrow" w:hAnsi="Arial Narrow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>Ensure relev</w:t>
            </w:r>
            <w:r w:rsidR="00F73266" w:rsidRPr="0055579F">
              <w:rPr>
                <w:rFonts w:ascii="Arial Narrow" w:hAnsi="Arial Narrow"/>
                <w:sz w:val="24"/>
                <w:szCs w:val="24"/>
              </w:rPr>
              <w:t>ant local area inductions</w:t>
            </w:r>
            <w:r w:rsidRPr="0055579F">
              <w:rPr>
                <w:rFonts w:ascii="Arial Narrow" w:hAnsi="Arial Narrow"/>
                <w:sz w:val="24"/>
                <w:szCs w:val="24"/>
              </w:rPr>
              <w:t xml:space="preserve"> as identified in section </w:t>
            </w:r>
            <w:r w:rsidR="000619EE" w:rsidRPr="0055579F">
              <w:rPr>
                <w:rFonts w:ascii="Arial Narrow" w:hAnsi="Arial Narrow"/>
                <w:sz w:val="24"/>
                <w:szCs w:val="24"/>
              </w:rPr>
              <w:t>H</w:t>
            </w:r>
            <w:r w:rsidRPr="0055579F">
              <w:rPr>
                <w:rFonts w:ascii="Arial Narrow" w:hAnsi="Arial Narrow"/>
                <w:sz w:val="24"/>
                <w:szCs w:val="24"/>
              </w:rPr>
              <w:t xml:space="preserve"> of this checklist are completed.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DEB4" w14:textId="187EBA60" w:rsidR="002820B3" w:rsidRPr="0055579F" w:rsidRDefault="002820B3" w:rsidP="0055579F">
            <w:pPr>
              <w:spacing w:beforeLines="20" w:before="48" w:afterLines="50" w:after="120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  <w:r w:rsidRPr="0055579F">
              <w:rPr>
                <w:rFonts w:ascii="Arial Narrow" w:hAnsi="Arial Narrow"/>
                <w:sz w:val="24"/>
                <w:szCs w:val="24"/>
              </w:rPr>
              <w:t xml:space="preserve"> N/A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</w:p>
          <w:p w14:paraId="12E59D13" w14:textId="1D2A89BB" w:rsidR="002820B3" w:rsidRPr="0055579F" w:rsidRDefault="002820B3" w:rsidP="002820B3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  <w:r w:rsidRPr="0055579F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0DC79A54" w14:textId="77777777" w:rsidR="002820B3" w:rsidRPr="0055579F" w:rsidRDefault="002820B3" w:rsidP="002820B3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  <w:r w:rsidRPr="0055579F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722E6B" w:rsidRPr="00126528" w14:paraId="5776D03E" w14:textId="77777777" w:rsidTr="0029466F">
        <w:trPr>
          <w:gridAfter w:val="1"/>
          <w:wAfter w:w="1701" w:type="dxa"/>
        </w:trPr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4757BFD1" w14:textId="77777777" w:rsidR="00722E6B" w:rsidRPr="0055579F" w:rsidRDefault="00722E6B" w:rsidP="003D087E">
            <w:pPr>
              <w:pStyle w:val="ListParagraph"/>
              <w:numPr>
                <w:ilvl w:val="0"/>
                <w:numId w:val="5"/>
              </w:numPr>
              <w:spacing w:beforeLines="20" w:before="48" w:afterLines="20" w:after="48" w:line="20" w:lineRule="atLeast"/>
              <w:ind w:left="488" w:hanging="488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5579F">
              <w:rPr>
                <w:rFonts w:ascii="Arial Narrow" w:hAnsi="Arial Narrow"/>
                <w:b/>
                <w:bCs/>
                <w:sz w:val="24"/>
                <w:szCs w:val="24"/>
              </w:rPr>
              <w:t>Emergency Preparedness</w:t>
            </w:r>
            <w:r w:rsidRPr="0055579F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C669BE1" w14:textId="77777777" w:rsidR="00722E6B" w:rsidRPr="0055579F" w:rsidRDefault="00722E6B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CB304A" w:rsidRPr="00126528" w:rsidDel="007E2AA9" w14:paraId="7445CD15" w14:textId="77777777" w:rsidTr="0029466F">
        <w:trPr>
          <w:gridAfter w:val="1"/>
          <w:wAfter w:w="1701" w:type="dxa"/>
        </w:trPr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B849" w14:textId="77777777" w:rsidR="00EF0914" w:rsidRDefault="00CB304A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>Has the local emergency procedure been covered</w:t>
            </w:r>
            <w:r w:rsidR="00EF0914" w:rsidRPr="0055579F">
              <w:rPr>
                <w:rFonts w:ascii="Arial Narrow" w:hAnsi="Arial Narrow"/>
                <w:sz w:val="24"/>
                <w:szCs w:val="24"/>
              </w:rPr>
              <w:t>,</w:t>
            </w:r>
            <w:r w:rsidRPr="0055579F">
              <w:rPr>
                <w:rFonts w:ascii="Arial Narrow" w:hAnsi="Arial Narrow"/>
                <w:sz w:val="24"/>
                <w:szCs w:val="24"/>
              </w:rPr>
              <w:t xml:space="preserve"> including</w:t>
            </w:r>
            <w:r w:rsidR="00C161C9" w:rsidRPr="0055579F">
              <w:rPr>
                <w:rFonts w:ascii="Arial Narrow" w:hAnsi="Arial Narrow"/>
                <w:sz w:val="24"/>
                <w:szCs w:val="24"/>
              </w:rPr>
              <w:t xml:space="preserve"> calling for </w:t>
            </w:r>
            <w:hyperlink r:id="rId18" w:history="1">
              <w:r w:rsidR="00C161C9" w:rsidRPr="0055579F">
                <w:rPr>
                  <w:rStyle w:val="Hyperlink"/>
                  <w:rFonts w:ascii="Arial Narrow" w:hAnsi="Arial Narrow"/>
                  <w:sz w:val="24"/>
                  <w:szCs w:val="24"/>
                </w:rPr>
                <w:t>emergency services</w:t>
              </w:r>
            </w:hyperlink>
            <w:r w:rsidR="003D087E" w:rsidRPr="0055579F">
              <w:rPr>
                <w:rFonts w:ascii="Arial Narrow" w:hAnsi="Arial Narrow"/>
                <w:sz w:val="24"/>
                <w:szCs w:val="24"/>
              </w:rPr>
              <w:t>?</w:t>
            </w:r>
          </w:p>
          <w:p w14:paraId="506DF8E9" w14:textId="5AF4F8A8" w:rsidR="00E113DA" w:rsidRPr="0055579F" w:rsidRDefault="00E113DA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(List of Emergency Warden Contacts)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F24A" w14:textId="77777777" w:rsidR="00CB304A" w:rsidRPr="0055579F" w:rsidDel="007E2AA9" w:rsidRDefault="00CB304A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</w:p>
        </w:tc>
      </w:tr>
      <w:tr w:rsidR="00CF0F69" w:rsidRPr="00126528" w:rsidDel="007E2AA9" w14:paraId="48A5044F" w14:textId="77777777" w:rsidTr="0029466F">
        <w:trPr>
          <w:gridAfter w:val="1"/>
          <w:wAfter w:w="1701" w:type="dxa"/>
        </w:trPr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946B" w14:textId="58C8D271" w:rsidR="00CF0F69" w:rsidRPr="0055579F" w:rsidRDefault="00CF0F69" w:rsidP="008E43B5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>Have you instructed the inductee to complete a Personal Emergency Evacuation Plan (</w:t>
            </w:r>
            <w:hyperlink r:id="rId19" w:history="1">
              <w:r w:rsidRPr="0055579F">
                <w:rPr>
                  <w:rStyle w:val="Hyperlink"/>
                  <w:rFonts w:ascii="Arial Narrow" w:hAnsi="Arial Narrow"/>
                  <w:sz w:val="24"/>
                  <w:szCs w:val="24"/>
                </w:rPr>
                <w:t>PEEP</w:t>
              </w:r>
            </w:hyperlink>
            <w:r w:rsidRPr="0055579F">
              <w:rPr>
                <w:rFonts w:ascii="Arial Narrow" w:hAnsi="Arial Narrow"/>
                <w:sz w:val="24"/>
                <w:szCs w:val="24"/>
              </w:rPr>
              <w:t>) with their supervisor and building warden if they think they are unable to evacuate the building unaided, in a prompt manner, during an emergency situation</w:t>
            </w:r>
            <w:r w:rsidR="00BA5E33">
              <w:rPr>
                <w:rFonts w:ascii="Arial Narrow" w:hAnsi="Arial Narrow"/>
                <w:sz w:val="24"/>
                <w:szCs w:val="24"/>
              </w:rPr>
              <w:t>?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9508" w14:textId="77777777" w:rsidR="00CF0F69" w:rsidRPr="0055579F" w:rsidRDefault="000F4D9A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  <w:r w:rsidRPr="0055579F">
              <w:rPr>
                <w:rFonts w:ascii="Arial Narrow" w:hAnsi="Arial Narrow"/>
                <w:sz w:val="24"/>
                <w:szCs w:val="24"/>
              </w:rPr>
              <w:tab/>
              <w:t xml:space="preserve"> N/A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</w:p>
        </w:tc>
      </w:tr>
      <w:tr w:rsidR="00CB304A" w:rsidRPr="00126528" w14:paraId="78B1BD4C" w14:textId="77777777" w:rsidTr="0029466F">
        <w:trPr>
          <w:gridAfter w:val="1"/>
          <w:wAfter w:w="1701" w:type="dxa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3193" w14:textId="45233F98" w:rsidR="00CB304A" w:rsidRPr="0055579F" w:rsidRDefault="00CB304A" w:rsidP="00BA2488">
            <w:pPr>
              <w:spacing w:beforeLines="20" w:before="48" w:afterLines="20" w:after="48" w:line="20" w:lineRule="atLeas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Has the inductee been made aware of the location </w:t>
            </w:r>
            <w:r w:rsidR="00BA2488" w:rsidRPr="0055579F">
              <w:rPr>
                <w:rFonts w:ascii="Arial Narrow" w:hAnsi="Arial Narrow"/>
                <w:sz w:val="24"/>
                <w:szCs w:val="24"/>
              </w:rPr>
              <w:t xml:space="preserve">of </w:t>
            </w:r>
            <w:r w:rsidRPr="0055579F">
              <w:rPr>
                <w:rFonts w:ascii="Arial Narrow" w:hAnsi="Arial Narrow"/>
                <w:sz w:val="24"/>
                <w:szCs w:val="24"/>
              </w:rPr>
              <w:t>the following</w:t>
            </w:r>
            <w:r w:rsidR="00A3406E">
              <w:rPr>
                <w:rFonts w:ascii="Arial Narrow" w:hAnsi="Arial Narrow"/>
                <w:sz w:val="24"/>
                <w:szCs w:val="24"/>
              </w:rPr>
              <w:t>:</w:t>
            </w:r>
          </w:p>
        </w:tc>
      </w:tr>
      <w:tr w:rsidR="00CB304A" w:rsidRPr="00126528" w14:paraId="1DCDEB71" w14:textId="77777777" w:rsidTr="0029466F">
        <w:trPr>
          <w:gridAfter w:val="1"/>
          <w:wAfter w:w="1701" w:type="dxa"/>
        </w:trPr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1833" w14:textId="3756C368" w:rsidR="00CB304A" w:rsidRPr="0055579F" w:rsidRDefault="00CB304A" w:rsidP="0026032D">
            <w:pPr>
              <w:pStyle w:val="ListParagraph"/>
              <w:numPr>
                <w:ilvl w:val="1"/>
                <w:numId w:val="1"/>
              </w:num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Emergency evacuation map </w:t>
            </w:r>
            <w:r w:rsidR="00A3406E">
              <w:rPr>
                <w:rFonts w:ascii="Arial Narrow" w:hAnsi="Arial Narrow"/>
                <w:sz w:val="24"/>
                <w:szCs w:val="24"/>
              </w:rPr>
              <w:t xml:space="preserve">and assembly point </w:t>
            </w:r>
            <w:r w:rsidRPr="0055579F">
              <w:rPr>
                <w:rFonts w:ascii="Arial Narrow" w:hAnsi="Arial Narrow"/>
                <w:sz w:val="24"/>
                <w:szCs w:val="24"/>
              </w:rPr>
              <w:t>(e.g. locate nearest map)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45A8" w14:textId="77777777" w:rsidR="00CB304A" w:rsidRPr="0055579F" w:rsidRDefault="00CB304A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</w:p>
        </w:tc>
      </w:tr>
      <w:tr w:rsidR="00CB304A" w:rsidRPr="00126528" w14:paraId="0828312D" w14:textId="77777777" w:rsidTr="0029466F">
        <w:trPr>
          <w:gridAfter w:val="1"/>
          <w:wAfter w:w="1701" w:type="dxa"/>
        </w:trPr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A2F1" w14:textId="391EDB55" w:rsidR="00CB304A" w:rsidRPr="0055579F" w:rsidRDefault="00CB304A" w:rsidP="0026032D">
            <w:pPr>
              <w:pStyle w:val="ListParagraph"/>
              <w:numPr>
                <w:ilvl w:val="1"/>
                <w:numId w:val="1"/>
              </w:numPr>
              <w:tabs>
                <w:tab w:val="left" w:pos="6946"/>
              </w:tabs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>Fire extinguisher, fire blankets, etc.</w:t>
            </w:r>
            <w:r w:rsidR="00A3406E">
              <w:rPr>
                <w:rFonts w:ascii="Arial Narrow" w:hAnsi="Arial Narrow"/>
                <w:sz w:val="24"/>
                <w:szCs w:val="24"/>
              </w:rPr>
              <w:t xml:space="preserve"> (as required)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D715" w14:textId="77777777" w:rsidR="00CB304A" w:rsidRPr="0055579F" w:rsidRDefault="00CB304A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</w:p>
        </w:tc>
      </w:tr>
      <w:tr w:rsidR="00CB304A" w:rsidRPr="00126528" w14:paraId="086B412B" w14:textId="77777777" w:rsidTr="0029466F">
        <w:trPr>
          <w:gridAfter w:val="1"/>
          <w:wAfter w:w="1701" w:type="dxa"/>
        </w:trPr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383C" w14:textId="6012B93B" w:rsidR="00CB304A" w:rsidRPr="0055579F" w:rsidRDefault="00CB304A" w:rsidP="0026032D">
            <w:pPr>
              <w:pStyle w:val="ListParagraph"/>
              <w:numPr>
                <w:ilvl w:val="1"/>
                <w:numId w:val="1"/>
              </w:numPr>
              <w:tabs>
                <w:tab w:val="left" w:pos="6946"/>
              </w:tabs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>Break glass alarms</w:t>
            </w:r>
            <w:r w:rsidR="00A3406E">
              <w:rPr>
                <w:rFonts w:ascii="Arial Narrow" w:hAnsi="Arial Narrow"/>
                <w:sz w:val="24"/>
                <w:szCs w:val="24"/>
              </w:rPr>
              <w:t xml:space="preserve"> (as required)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01B4" w14:textId="77777777" w:rsidR="00CB304A" w:rsidRPr="0055579F" w:rsidRDefault="00CB304A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  <w:r w:rsidRPr="0055579F">
              <w:rPr>
                <w:rFonts w:ascii="Arial Narrow" w:hAnsi="Arial Narrow"/>
                <w:sz w:val="24"/>
                <w:szCs w:val="24"/>
              </w:rPr>
              <w:tab/>
              <w:t xml:space="preserve"> N/A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</w:p>
        </w:tc>
      </w:tr>
      <w:tr w:rsidR="00A3406E" w:rsidRPr="00126528" w14:paraId="23D60E9F" w14:textId="77777777" w:rsidTr="0029466F">
        <w:trPr>
          <w:gridAfter w:val="1"/>
          <w:wAfter w:w="1701" w:type="dxa"/>
        </w:trPr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8558" w14:textId="015F48E1" w:rsidR="00A3406E" w:rsidRPr="00126528" w:rsidDel="00A3406E" w:rsidRDefault="00A3406E" w:rsidP="0026032D">
            <w:pPr>
              <w:pStyle w:val="ListParagraph"/>
              <w:numPr>
                <w:ilvl w:val="1"/>
                <w:numId w:val="1"/>
              </w:numPr>
              <w:tabs>
                <w:tab w:val="left" w:pos="6946"/>
              </w:tabs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First Aid kit</w:t>
            </w:r>
            <w:r w:rsidR="00E113DA">
              <w:rPr>
                <w:rFonts w:ascii="Arial Narrow" w:hAnsi="Arial Narrow"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sz w:val="24"/>
                <w:szCs w:val="24"/>
              </w:rPr>
              <w:t xml:space="preserve">List of First Aiders </w:t>
            </w:r>
            <w:r w:rsidR="00E113DA">
              <w:rPr>
                <w:rFonts w:ascii="Arial Narrow" w:hAnsi="Arial Narrow"/>
                <w:sz w:val="24"/>
                <w:szCs w:val="24"/>
              </w:rPr>
              <w:t xml:space="preserve">and nearest Medical Health Service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6A05" w14:textId="6BB2C2A7" w:rsidR="00A3406E" w:rsidRPr="00126528" w:rsidDel="00A3406E" w:rsidRDefault="0055579F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</w:p>
        </w:tc>
      </w:tr>
      <w:tr w:rsidR="00CB304A" w:rsidRPr="00126528" w14:paraId="114852E1" w14:textId="77777777" w:rsidTr="0029466F">
        <w:trPr>
          <w:gridAfter w:val="1"/>
          <w:wAfter w:w="1701" w:type="dxa"/>
        </w:trPr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C005" w14:textId="37CFBEF1" w:rsidR="00CB304A" w:rsidRPr="0055579F" w:rsidRDefault="00CB304A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>Have you advised the inductee of location of nearest Medical Health Service</w:t>
            </w:r>
            <w:r w:rsidR="00A3406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6CC3" w14:textId="77777777" w:rsidR="00CB304A" w:rsidRPr="0055579F" w:rsidRDefault="00CB304A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</w:p>
        </w:tc>
      </w:tr>
      <w:tr w:rsidR="00722E6B" w:rsidRPr="00126528" w14:paraId="642A405A" w14:textId="77777777" w:rsidTr="0029466F">
        <w:trPr>
          <w:gridAfter w:val="1"/>
          <w:wAfter w:w="1701" w:type="dxa"/>
        </w:trPr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1EA033A5" w14:textId="77777777" w:rsidR="00722E6B" w:rsidRPr="0055579F" w:rsidRDefault="00722E6B" w:rsidP="003D087E">
            <w:pPr>
              <w:pStyle w:val="ListParagraph"/>
              <w:numPr>
                <w:ilvl w:val="0"/>
                <w:numId w:val="5"/>
              </w:numPr>
              <w:spacing w:beforeLines="20" w:before="48" w:afterLines="20" w:after="48" w:line="20" w:lineRule="atLeast"/>
              <w:ind w:left="488" w:hanging="488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5579F">
              <w:rPr>
                <w:rFonts w:ascii="Arial Narrow" w:hAnsi="Arial Narrow"/>
                <w:b/>
                <w:bCs/>
                <w:sz w:val="24"/>
                <w:szCs w:val="24"/>
              </w:rPr>
              <w:t>Risk Management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2E9F35F" w14:textId="77777777" w:rsidR="00722E6B" w:rsidRPr="0055579F" w:rsidRDefault="00722E6B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722E6B" w:rsidRPr="00126528" w14:paraId="14329830" w14:textId="77777777" w:rsidTr="0029466F">
        <w:trPr>
          <w:gridAfter w:val="1"/>
          <w:wAfter w:w="1701" w:type="dxa"/>
        </w:trPr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A96B" w14:textId="77777777" w:rsidR="00722E6B" w:rsidRPr="0055579F" w:rsidRDefault="00CB304A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>Has the inductee been: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4DDA" w14:textId="77777777" w:rsidR="00722E6B" w:rsidRPr="0055579F" w:rsidRDefault="00722E6B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B694F" w:rsidRPr="00126528" w14:paraId="7A1510B0" w14:textId="77777777" w:rsidTr="0029466F">
        <w:trPr>
          <w:gridAfter w:val="1"/>
          <w:wAfter w:w="1701" w:type="dxa"/>
        </w:trPr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23CE" w14:textId="061D3571" w:rsidR="00714C07" w:rsidRPr="0055579F" w:rsidDel="00433C59" w:rsidRDefault="00CB304A" w:rsidP="00485C74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>Made a</w:t>
            </w:r>
            <w:r w:rsidR="000706EF" w:rsidRPr="0055579F">
              <w:rPr>
                <w:rFonts w:ascii="Arial Narrow" w:hAnsi="Arial Narrow"/>
                <w:sz w:val="24"/>
                <w:szCs w:val="24"/>
              </w:rPr>
              <w:t xml:space="preserve">ware that </w:t>
            </w:r>
            <w:hyperlink r:id="rId20" w:history="1">
              <w:r w:rsidR="000706EF" w:rsidRPr="0055579F">
                <w:rPr>
                  <w:rStyle w:val="Hyperlink"/>
                  <w:rFonts w:ascii="Arial Narrow" w:hAnsi="Arial Narrow"/>
                  <w:sz w:val="24"/>
                  <w:szCs w:val="24"/>
                </w:rPr>
                <w:t>r</w:t>
              </w:r>
              <w:r w:rsidR="00EB694F" w:rsidRPr="0055579F">
                <w:rPr>
                  <w:rStyle w:val="Hyperlink"/>
                  <w:rFonts w:ascii="Arial Narrow" w:hAnsi="Arial Narrow"/>
                  <w:sz w:val="24"/>
                  <w:szCs w:val="24"/>
                </w:rPr>
                <w:t>isk management</w:t>
              </w:r>
            </w:hyperlink>
            <w:r w:rsidR="00EB694F" w:rsidRPr="0055579F">
              <w:rPr>
                <w:rFonts w:ascii="Arial Narrow" w:hAnsi="Arial Narrow"/>
                <w:sz w:val="24"/>
                <w:szCs w:val="24"/>
              </w:rPr>
              <w:t xml:space="preserve"> must be </w:t>
            </w:r>
            <w:r w:rsidR="000706EF" w:rsidRPr="0055579F">
              <w:rPr>
                <w:rFonts w:ascii="Arial Narrow" w:hAnsi="Arial Narrow"/>
                <w:sz w:val="24"/>
                <w:szCs w:val="24"/>
              </w:rPr>
              <w:t>completed</w:t>
            </w:r>
            <w:r w:rsidR="00E113DA">
              <w:rPr>
                <w:rFonts w:ascii="Arial Narrow" w:hAnsi="Arial Narrow"/>
                <w:sz w:val="24"/>
                <w:szCs w:val="24"/>
              </w:rPr>
              <w:t xml:space="preserve"> and approved</w:t>
            </w:r>
            <w:r w:rsidR="000706EF" w:rsidRPr="0055579F">
              <w:rPr>
                <w:rFonts w:ascii="Arial Narrow" w:hAnsi="Arial Narrow"/>
                <w:sz w:val="24"/>
                <w:szCs w:val="24"/>
              </w:rPr>
              <w:t xml:space="preserve"> prior to</w:t>
            </w:r>
            <w:r w:rsidR="00EB694F" w:rsidRPr="0055579F">
              <w:rPr>
                <w:rFonts w:ascii="Arial Narrow" w:hAnsi="Arial Narrow"/>
                <w:sz w:val="24"/>
                <w:szCs w:val="24"/>
              </w:rPr>
              <w:t xml:space="preserve"> hazardous work (task, activity, process) be</w:t>
            </w:r>
            <w:r w:rsidR="000706EF" w:rsidRPr="0055579F">
              <w:rPr>
                <w:rFonts w:ascii="Arial Narrow" w:hAnsi="Arial Narrow"/>
                <w:sz w:val="24"/>
                <w:szCs w:val="24"/>
              </w:rPr>
              <w:t>ing</w:t>
            </w:r>
            <w:r w:rsidR="00C161C9" w:rsidRPr="0055579F">
              <w:rPr>
                <w:rFonts w:ascii="Arial Narrow" w:hAnsi="Arial Narrow"/>
                <w:sz w:val="24"/>
                <w:szCs w:val="24"/>
              </w:rPr>
              <w:t xml:space="preserve"> undertaken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82C9" w14:textId="77777777" w:rsidR="00EB694F" w:rsidRPr="0055579F" w:rsidRDefault="00EB694F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</w:p>
        </w:tc>
      </w:tr>
      <w:tr w:rsidR="00722E6B" w:rsidRPr="00126528" w14:paraId="5DCF2809" w14:textId="77777777" w:rsidTr="0029466F">
        <w:trPr>
          <w:gridAfter w:val="1"/>
          <w:wAfter w:w="1701" w:type="dxa"/>
        </w:trPr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8BD3" w14:textId="43E26BBE" w:rsidR="00722E6B" w:rsidRPr="0055579F" w:rsidDel="00763E03" w:rsidRDefault="00395C39" w:rsidP="00D851C4">
            <w:pPr>
              <w:spacing w:beforeLines="20" w:before="48" w:afterLines="20" w:after="48" w:line="20" w:lineRule="atLeast"/>
              <w:rPr>
                <w:rFonts w:ascii="Arial Narrow" w:hAnsi="Arial Narrow"/>
                <w:strike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>Provided SARAH Reference numbers for relevant risk assessments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0DBE" w14:textId="77777777" w:rsidR="00722E6B" w:rsidRPr="0055579F" w:rsidRDefault="00722E6B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</w:p>
        </w:tc>
      </w:tr>
      <w:tr w:rsidR="00722E6B" w:rsidRPr="00126528" w14:paraId="0EBE13B8" w14:textId="77777777" w:rsidTr="0029466F">
        <w:trPr>
          <w:gridAfter w:val="1"/>
          <w:wAfter w:w="1701" w:type="dxa"/>
        </w:trPr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0C72" w14:textId="41FF04CF" w:rsidR="00722E6B" w:rsidRPr="0055579F" w:rsidRDefault="00CB304A" w:rsidP="003D087E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>Made a</w:t>
            </w:r>
            <w:r w:rsidR="00EB694F" w:rsidRPr="0055579F">
              <w:rPr>
                <w:rFonts w:ascii="Arial Narrow" w:hAnsi="Arial Narrow"/>
                <w:sz w:val="24"/>
                <w:szCs w:val="24"/>
              </w:rPr>
              <w:t>ware</w:t>
            </w:r>
            <w:r w:rsidR="00722E6B" w:rsidRPr="0055579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B694F" w:rsidRPr="0055579F">
              <w:rPr>
                <w:rFonts w:ascii="Arial Narrow" w:hAnsi="Arial Narrow"/>
                <w:sz w:val="24"/>
                <w:szCs w:val="24"/>
              </w:rPr>
              <w:t xml:space="preserve">that </w:t>
            </w:r>
            <w:r w:rsidR="00722E6B" w:rsidRPr="0055579F">
              <w:rPr>
                <w:rFonts w:ascii="Arial Narrow" w:hAnsi="Arial Narrow"/>
                <w:sz w:val="24"/>
                <w:szCs w:val="24"/>
              </w:rPr>
              <w:t>off-campus</w:t>
            </w:r>
            <w:r w:rsidR="008E43B5" w:rsidRPr="0055579F">
              <w:rPr>
                <w:rFonts w:ascii="Arial Narrow" w:hAnsi="Arial Narrow"/>
                <w:sz w:val="24"/>
                <w:szCs w:val="24"/>
              </w:rPr>
              <w:t xml:space="preserve"> and travel</w:t>
            </w:r>
            <w:r w:rsidR="00722E6B" w:rsidRPr="0055579F">
              <w:rPr>
                <w:rFonts w:ascii="Arial Narrow" w:hAnsi="Arial Narrow"/>
                <w:sz w:val="24"/>
                <w:szCs w:val="24"/>
              </w:rPr>
              <w:t xml:space="preserve"> activities (e.g. international, urban, rural and remote) must be risk </w:t>
            </w:r>
            <w:r w:rsidR="000706EF" w:rsidRPr="0055579F">
              <w:rPr>
                <w:rFonts w:ascii="Arial Narrow" w:hAnsi="Arial Narrow"/>
                <w:sz w:val="24"/>
                <w:szCs w:val="24"/>
              </w:rPr>
              <w:t>managed</w:t>
            </w:r>
            <w:hyperlink r:id="rId21" w:history="1"/>
            <w:r w:rsidR="00B73139" w:rsidRPr="0055579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B33097" w:rsidRPr="0055579F">
              <w:rPr>
                <w:rFonts w:ascii="Arial Narrow" w:hAnsi="Arial Narrow"/>
                <w:sz w:val="24"/>
                <w:szCs w:val="24"/>
              </w:rPr>
              <w:t xml:space="preserve">by completing an </w:t>
            </w:r>
            <w:hyperlink r:id="rId22" w:history="1">
              <w:r w:rsidR="00B33097" w:rsidRPr="0055579F">
                <w:rPr>
                  <w:rStyle w:val="Hyperlink"/>
                  <w:rFonts w:ascii="Arial Narrow" w:hAnsi="Arial Narrow"/>
                  <w:sz w:val="24"/>
                  <w:szCs w:val="24"/>
                </w:rPr>
                <w:t>Event Risk Management Plan</w:t>
              </w:r>
            </w:hyperlink>
            <w:r w:rsidR="00B33097" w:rsidRPr="0055579F">
              <w:rPr>
                <w:rFonts w:ascii="Arial Narrow" w:hAnsi="Arial Narrow"/>
                <w:sz w:val="24"/>
                <w:szCs w:val="24"/>
              </w:rPr>
              <w:t xml:space="preserve"> (ERMP)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481B" w14:textId="77777777" w:rsidR="00722E6B" w:rsidRPr="0055579F" w:rsidRDefault="00722E6B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  <w:r w:rsidRPr="0055579F">
              <w:rPr>
                <w:rFonts w:ascii="Arial Narrow" w:hAnsi="Arial Narrow"/>
                <w:sz w:val="24"/>
                <w:szCs w:val="24"/>
              </w:rPr>
              <w:tab/>
              <w:t xml:space="preserve"> N/A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</w:p>
        </w:tc>
      </w:tr>
      <w:tr w:rsidR="00722E6B" w:rsidRPr="00126528" w14:paraId="519F621C" w14:textId="77777777" w:rsidTr="0029466F">
        <w:trPr>
          <w:gridAfter w:val="1"/>
          <w:wAfter w:w="1701" w:type="dxa"/>
        </w:trPr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535B" w14:textId="604C213A" w:rsidR="00722E6B" w:rsidRPr="0055579F" w:rsidRDefault="00CB304A" w:rsidP="00202F1E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>Made a</w:t>
            </w:r>
            <w:r w:rsidR="00EB694F" w:rsidRPr="0055579F">
              <w:rPr>
                <w:rFonts w:ascii="Arial Narrow" w:hAnsi="Arial Narrow"/>
                <w:sz w:val="24"/>
                <w:szCs w:val="24"/>
              </w:rPr>
              <w:t>ware of</w:t>
            </w:r>
            <w:r w:rsidR="00722E6B" w:rsidRPr="0055579F">
              <w:rPr>
                <w:rFonts w:ascii="Arial Narrow" w:hAnsi="Arial Narrow"/>
                <w:sz w:val="24"/>
                <w:szCs w:val="24"/>
              </w:rPr>
              <w:t xml:space="preserve"> the tools available to assist in the management of </w:t>
            </w:r>
            <w:hyperlink r:id="rId23" w:history="1">
              <w:r w:rsidR="00722E6B" w:rsidRPr="0055579F">
                <w:rPr>
                  <w:rStyle w:val="Hyperlink"/>
                  <w:rFonts w:ascii="Arial Narrow" w:hAnsi="Arial Narrow"/>
                  <w:sz w:val="24"/>
                  <w:szCs w:val="24"/>
                </w:rPr>
                <w:t xml:space="preserve">manual handling </w:t>
              </w:r>
              <w:r w:rsidR="000706EF" w:rsidRPr="0055579F">
                <w:rPr>
                  <w:rStyle w:val="Hyperlink"/>
                  <w:rFonts w:ascii="Arial Narrow" w:hAnsi="Arial Narrow"/>
                  <w:sz w:val="24"/>
                  <w:szCs w:val="24"/>
                </w:rPr>
                <w:t>hazards</w:t>
              </w:r>
            </w:hyperlink>
            <w:r w:rsidR="00C161C9" w:rsidRPr="0055579F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9045" w14:textId="77777777" w:rsidR="00722E6B" w:rsidRPr="0055579F" w:rsidRDefault="00722E6B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</w:p>
        </w:tc>
      </w:tr>
      <w:tr w:rsidR="006368F7" w:rsidRPr="00126528" w14:paraId="5EB33CCB" w14:textId="77777777" w:rsidTr="0029466F">
        <w:trPr>
          <w:gridAfter w:val="1"/>
          <w:wAfter w:w="1701" w:type="dxa"/>
        </w:trPr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AB1B" w14:textId="5C86E545" w:rsidR="006368F7" w:rsidRPr="0055579F" w:rsidRDefault="006368F7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Made aware of the tools to help with incorporating more movement into </w:t>
            </w:r>
            <w:r w:rsidR="0032638F" w:rsidRPr="0055579F">
              <w:rPr>
                <w:rFonts w:ascii="Arial Narrow" w:hAnsi="Arial Narrow"/>
                <w:sz w:val="24"/>
                <w:szCs w:val="24"/>
              </w:rPr>
              <w:t>their</w:t>
            </w:r>
            <w:r w:rsidRPr="0055579F">
              <w:rPr>
                <w:rFonts w:ascii="Arial Narrow" w:hAnsi="Arial Narrow"/>
                <w:sz w:val="24"/>
                <w:szCs w:val="24"/>
              </w:rPr>
              <w:t xml:space="preserve"> day and ensuring that </w:t>
            </w:r>
            <w:r w:rsidR="0032638F" w:rsidRPr="0055579F">
              <w:rPr>
                <w:rFonts w:ascii="Arial Narrow" w:hAnsi="Arial Narrow"/>
                <w:sz w:val="24"/>
                <w:szCs w:val="24"/>
              </w:rPr>
              <w:t>they</w:t>
            </w:r>
            <w:r w:rsidR="000619EE" w:rsidRPr="0055579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5579F">
              <w:rPr>
                <w:rFonts w:ascii="Arial Narrow" w:hAnsi="Arial Narrow"/>
                <w:sz w:val="24"/>
                <w:szCs w:val="24"/>
              </w:rPr>
              <w:t>have an ergonomic workstation set-up</w:t>
            </w:r>
            <w:r w:rsidRPr="0055579F">
              <w:rPr>
                <w:rFonts w:ascii="Arial Narrow" w:hAnsi="Arial Narrow" w:cs="Arial"/>
                <w:color w:val="505050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09F7" w14:textId="77777777" w:rsidR="006368F7" w:rsidRPr="0055579F" w:rsidRDefault="006368F7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22E6B" w:rsidRPr="00126528" w14:paraId="7B5A9F6B" w14:textId="77777777" w:rsidTr="0029466F">
        <w:trPr>
          <w:gridAfter w:val="1"/>
          <w:wAfter w:w="1701" w:type="dxa"/>
        </w:trPr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1F73" w14:textId="77777777" w:rsidR="00722E6B" w:rsidRPr="0055579F" w:rsidRDefault="00725D98" w:rsidP="00485C74">
            <w:pPr>
              <w:pStyle w:val="ListParagraph"/>
              <w:numPr>
                <w:ilvl w:val="0"/>
                <w:numId w:val="9"/>
              </w:numPr>
              <w:spacing w:beforeLines="20" w:before="48" w:afterLines="20" w:after="48" w:line="20" w:lineRule="atLeast"/>
              <w:ind w:left="743" w:hanging="284"/>
              <w:rPr>
                <w:rFonts w:ascii="Arial Narrow" w:hAnsi="Arial Narrow"/>
                <w:sz w:val="24"/>
                <w:szCs w:val="24"/>
              </w:rPr>
            </w:pPr>
            <w:hyperlink r:id="rId24" w:history="1">
              <w:r w:rsidR="00D33EB7" w:rsidRPr="0055579F">
                <w:rPr>
                  <w:rStyle w:val="Hyperlink"/>
                  <w:rFonts w:ascii="Arial Narrow" w:hAnsi="Arial Narrow"/>
                  <w:sz w:val="24"/>
                  <w:szCs w:val="24"/>
                </w:rPr>
                <w:t>Online Ergonomic tools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413D" w14:textId="77777777" w:rsidR="00722E6B" w:rsidRPr="0055579F" w:rsidRDefault="00722E6B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</w:p>
        </w:tc>
      </w:tr>
      <w:tr w:rsidR="00722E6B" w:rsidRPr="00126528" w14:paraId="0BA39E70" w14:textId="77777777" w:rsidTr="0029466F">
        <w:trPr>
          <w:gridAfter w:val="1"/>
          <w:wAfter w:w="1701" w:type="dxa"/>
        </w:trPr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B90A" w14:textId="2BD1D603" w:rsidR="00722E6B" w:rsidRPr="0055579F" w:rsidRDefault="00725D98" w:rsidP="00485C74">
            <w:pPr>
              <w:pStyle w:val="ListParagraph"/>
              <w:numPr>
                <w:ilvl w:val="0"/>
                <w:numId w:val="9"/>
              </w:numPr>
              <w:spacing w:beforeLines="20" w:before="48" w:afterLines="20" w:after="48" w:line="20" w:lineRule="atLeast"/>
              <w:ind w:left="743" w:hanging="284"/>
              <w:rPr>
                <w:rFonts w:ascii="Arial Narrow" w:hAnsi="Arial Narrow"/>
                <w:sz w:val="24"/>
                <w:szCs w:val="24"/>
              </w:rPr>
            </w:pPr>
            <w:hyperlink r:id="rId25" w:history="1">
              <w:r w:rsidR="006861A1" w:rsidRPr="0055579F">
                <w:rPr>
                  <w:rStyle w:val="Hyperlink"/>
                  <w:rFonts w:ascii="Arial Narrow" w:hAnsi="Arial Narrow"/>
                  <w:sz w:val="24"/>
                  <w:szCs w:val="24"/>
                </w:rPr>
                <w:t xml:space="preserve">Office Ergonomics guidelines 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A780" w14:textId="77777777" w:rsidR="00722E6B" w:rsidRPr="0055579F" w:rsidRDefault="00722E6B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</w:p>
        </w:tc>
      </w:tr>
      <w:tr w:rsidR="00722E6B" w:rsidRPr="00126528" w14:paraId="41054BBA" w14:textId="77777777" w:rsidTr="0029466F">
        <w:trPr>
          <w:gridAfter w:val="1"/>
          <w:wAfter w:w="1701" w:type="dxa"/>
        </w:trPr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E65D" w14:textId="2E3AC26F" w:rsidR="00722E6B" w:rsidRPr="0055579F" w:rsidRDefault="00CB304A" w:rsidP="00B73139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>Made a</w:t>
            </w:r>
            <w:r w:rsidR="00EB694F" w:rsidRPr="0055579F">
              <w:rPr>
                <w:rFonts w:ascii="Arial Narrow" w:hAnsi="Arial Narrow"/>
                <w:sz w:val="24"/>
                <w:szCs w:val="24"/>
              </w:rPr>
              <w:t xml:space="preserve">ware </w:t>
            </w:r>
            <w:r w:rsidR="000706EF" w:rsidRPr="0055579F">
              <w:rPr>
                <w:rFonts w:ascii="Arial Narrow" w:hAnsi="Arial Narrow"/>
                <w:sz w:val="24"/>
                <w:szCs w:val="24"/>
              </w:rPr>
              <w:t>of</w:t>
            </w:r>
            <w:r w:rsidR="00722E6B" w:rsidRPr="0055579F">
              <w:rPr>
                <w:rFonts w:ascii="Arial Narrow" w:hAnsi="Arial Narrow"/>
                <w:sz w:val="24"/>
                <w:szCs w:val="24"/>
              </w:rPr>
              <w:t xml:space="preserve"> additional risk fac</w:t>
            </w:r>
            <w:r w:rsidR="00C161C9" w:rsidRPr="0055579F">
              <w:rPr>
                <w:rFonts w:ascii="Arial Narrow" w:hAnsi="Arial Narrow"/>
                <w:sz w:val="24"/>
                <w:szCs w:val="24"/>
              </w:rPr>
              <w:t xml:space="preserve">tors associated with </w:t>
            </w:r>
            <w:hyperlink r:id="rId26" w:history="1">
              <w:r w:rsidR="00C161C9" w:rsidRPr="0055579F">
                <w:rPr>
                  <w:rStyle w:val="Hyperlink"/>
                  <w:rFonts w:ascii="Arial Narrow" w:hAnsi="Arial Narrow"/>
                  <w:sz w:val="24"/>
                  <w:szCs w:val="24"/>
                </w:rPr>
                <w:t>pregnancy</w:t>
              </w:r>
            </w:hyperlink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2FB0" w14:textId="77777777" w:rsidR="00722E6B" w:rsidRPr="0055579F" w:rsidRDefault="00722E6B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  <w:r w:rsidRPr="0055579F">
              <w:rPr>
                <w:rFonts w:ascii="Arial Narrow" w:hAnsi="Arial Narrow"/>
                <w:sz w:val="24"/>
                <w:szCs w:val="24"/>
              </w:rPr>
              <w:tab/>
              <w:t xml:space="preserve"> N/A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</w:p>
        </w:tc>
      </w:tr>
      <w:tr w:rsidR="0032638F" w:rsidRPr="00126528" w14:paraId="190FAB3D" w14:textId="77777777" w:rsidTr="00173E10">
        <w:trPr>
          <w:gridAfter w:val="1"/>
          <w:wAfter w:w="1701" w:type="dxa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B7094F8" w14:textId="4BE452C7" w:rsidR="0032638F" w:rsidRPr="0055579F" w:rsidRDefault="0032638F" w:rsidP="00173E10">
            <w:pPr>
              <w:pStyle w:val="ListParagraph"/>
              <w:numPr>
                <w:ilvl w:val="0"/>
                <w:numId w:val="5"/>
              </w:numPr>
              <w:spacing w:beforeLines="20" w:before="48" w:afterLines="20" w:after="48" w:line="20" w:lineRule="atLeast"/>
              <w:ind w:left="488" w:hanging="488"/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55579F">
              <w:rPr>
                <w:rFonts w:ascii="Arial Narrow" w:hAnsi="Arial Narrow"/>
                <w:b/>
                <w:bCs/>
                <w:color w:val="FFFFFF" w:themeColor="background1"/>
                <w:sz w:val="24"/>
                <w:szCs w:val="24"/>
              </w:rPr>
              <w:t>OHS Training Requirements</w:t>
            </w:r>
          </w:p>
        </w:tc>
      </w:tr>
      <w:tr w:rsidR="0032638F" w:rsidRPr="00126528" w14:paraId="25302FD7" w14:textId="77777777" w:rsidTr="0029466F">
        <w:trPr>
          <w:gridAfter w:val="1"/>
          <w:wAfter w:w="1701" w:type="dxa"/>
        </w:trPr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4004" w14:textId="02F7116A" w:rsidR="0032638F" w:rsidRPr="0055579F" w:rsidRDefault="0032638F" w:rsidP="00B73139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>Has the inductee</w:t>
            </w:r>
            <w:r w:rsidR="00395C39">
              <w:rPr>
                <w:rFonts w:ascii="Arial Narrow" w:hAnsi="Arial Narrow"/>
                <w:sz w:val="24"/>
                <w:szCs w:val="24"/>
              </w:rPr>
              <w:t xml:space="preserve"> discussed</w:t>
            </w:r>
            <w:r w:rsidRPr="0055579F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B6D1" w14:textId="77777777" w:rsidR="0032638F" w:rsidRPr="0055579F" w:rsidRDefault="0032638F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2638F" w:rsidRPr="00126528" w14:paraId="5B3184A3" w14:textId="77777777" w:rsidTr="0029466F">
        <w:trPr>
          <w:gridAfter w:val="1"/>
          <w:wAfter w:w="1701" w:type="dxa"/>
        </w:trPr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FB8B" w14:textId="37F94409" w:rsidR="0032638F" w:rsidRPr="0055579F" w:rsidRDefault="00B3032A" w:rsidP="0032638F">
            <w:pPr>
              <w:spacing w:beforeLines="20" w:before="48" w:afterLines="20" w:after="48" w:line="20" w:lineRule="atLeast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5579F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Relevant HSW training requirements for their role in accordance with </w:t>
            </w:r>
            <w:hyperlink r:id="rId27" w:history="1">
              <w:r w:rsidRPr="0055579F">
                <w:rPr>
                  <w:rStyle w:val="Hyperlink"/>
                  <w:rFonts w:ascii="Arial Narrow" w:hAnsi="Arial Narrow"/>
                  <w:sz w:val="24"/>
                </w:rPr>
                <w:t>HSW Training Matrix</w:t>
              </w:r>
            </w:hyperlink>
            <w:r w:rsidRPr="0055579F"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  <w:t xml:space="preserve"> with their Manager/Supervisor or Authorised Delegate?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D971" w14:textId="78BC1DF0" w:rsidR="0032638F" w:rsidRPr="0055579F" w:rsidRDefault="0032638F" w:rsidP="0032638F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</w:p>
        </w:tc>
      </w:tr>
      <w:tr w:rsidR="0032638F" w:rsidRPr="00126528" w14:paraId="20987D9D" w14:textId="77777777" w:rsidTr="0029466F">
        <w:trPr>
          <w:gridAfter w:val="1"/>
          <w:wAfter w:w="1701" w:type="dxa"/>
        </w:trPr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DCB8" w14:textId="101A25C8" w:rsidR="0032638F" w:rsidRPr="0055579F" w:rsidRDefault="00B3032A" w:rsidP="00B73139">
            <w:pPr>
              <w:spacing w:beforeLines="20" w:before="48" w:afterLines="20" w:after="48" w:line="20" w:lineRule="atLeast"/>
              <w:rPr>
                <w:rFonts w:ascii="Arial Narrow" w:hAnsi="Arial Narrow" w:cs="Arial"/>
                <w:color w:val="000000" w:themeColor="text1"/>
                <w:sz w:val="24"/>
                <w:szCs w:val="24"/>
              </w:rPr>
            </w:pPr>
            <w:r w:rsidRPr="0055579F">
              <w:rPr>
                <w:rStyle w:val="Hyperlink"/>
                <w:rFonts w:ascii="Arial Narrow" w:hAnsi="Arial Narrow" w:cs="Arial"/>
                <w:color w:val="000000" w:themeColor="text1"/>
                <w:sz w:val="24"/>
                <w:szCs w:val="24"/>
                <w:u w:val="none"/>
              </w:rPr>
              <w:lastRenderedPageBreak/>
              <w:t xml:space="preserve">Any additional training not encompassed within the </w:t>
            </w:r>
            <w:r w:rsidRPr="0055579F">
              <w:rPr>
                <w:rStyle w:val="Hyperlink"/>
                <w:rFonts w:ascii="Arial Narrow" w:hAnsi="Arial Narrow"/>
                <w:sz w:val="24"/>
              </w:rPr>
              <w:t>HSW Training Matrix</w:t>
            </w:r>
            <w:r w:rsidRPr="0055579F">
              <w:rPr>
                <w:rStyle w:val="Hyperlink"/>
                <w:rFonts w:ascii="Arial Narrow" w:hAnsi="Arial Narrow" w:cs="Arial"/>
                <w:color w:val="000000" w:themeColor="text1"/>
                <w:sz w:val="24"/>
                <w:szCs w:val="24"/>
                <w:u w:val="none"/>
              </w:rPr>
              <w:t xml:space="preserve"> but required for the role, e.g. training identified in locally developed training matrix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6E7C" w14:textId="1297C846" w:rsidR="0032638F" w:rsidRPr="0055579F" w:rsidRDefault="0032638F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  <w:r w:rsidR="00B3032A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B3032A" w:rsidRPr="00E035FF">
              <w:rPr>
                <w:rFonts w:ascii="Arial Narrow" w:hAnsi="Arial Narrow"/>
                <w:sz w:val="24"/>
                <w:szCs w:val="24"/>
              </w:rPr>
              <w:t xml:space="preserve">N/A </w:t>
            </w:r>
            <w:r w:rsidR="00B3032A" w:rsidRPr="00E035F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</w:p>
        </w:tc>
      </w:tr>
      <w:tr w:rsidR="00722E6B" w:rsidRPr="00126528" w14:paraId="2D1BD0A7" w14:textId="77777777" w:rsidTr="0029466F">
        <w:trPr>
          <w:gridAfter w:val="1"/>
          <w:wAfter w:w="1701" w:type="dxa"/>
        </w:trPr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033701C8" w14:textId="77777777" w:rsidR="00722E6B" w:rsidRPr="0055579F" w:rsidRDefault="00722E6B" w:rsidP="003D087E">
            <w:pPr>
              <w:pStyle w:val="ListParagraph"/>
              <w:numPr>
                <w:ilvl w:val="0"/>
                <w:numId w:val="5"/>
              </w:numPr>
              <w:spacing w:beforeLines="20" w:before="48" w:afterLines="20" w:after="48" w:line="20" w:lineRule="atLeast"/>
              <w:ind w:left="488" w:hanging="488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5579F">
              <w:rPr>
                <w:rFonts w:ascii="Arial Narrow" w:hAnsi="Arial Narrow"/>
                <w:b/>
                <w:bCs/>
                <w:sz w:val="24"/>
                <w:szCs w:val="24"/>
              </w:rPr>
              <w:t>Hazard and Incident Reporting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04BF5A6" w14:textId="77777777" w:rsidR="00722E6B" w:rsidRPr="0055579F" w:rsidRDefault="00722E6B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722E6B" w:rsidRPr="00126528" w14:paraId="3CB11BD7" w14:textId="77777777" w:rsidTr="0029466F">
        <w:trPr>
          <w:gridAfter w:val="1"/>
          <w:wAfter w:w="1701" w:type="dxa"/>
        </w:trPr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5E14" w14:textId="77777777" w:rsidR="00722E6B" w:rsidRPr="0055579F" w:rsidRDefault="00CB304A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>Has the inductee been made aware: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DCB7" w14:textId="77777777" w:rsidR="00722E6B" w:rsidRPr="0055579F" w:rsidRDefault="00722E6B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761BD" w:rsidRPr="00126528" w14:paraId="691B4A72" w14:textId="77777777" w:rsidTr="0029466F">
        <w:trPr>
          <w:gridAfter w:val="1"/>
          <w:wAfter w:w="1701" w:type="dxa"/>
        </w:trPr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EC42" w14:textId="438025A9" w:rsidR="00F761BD" w:rsidRPr="0055579F" w:rsidDel="00AE58E4" w:rsidRDefault="00590E6F" w:rsidP="00EF0914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>That a</w:t>
            </w:r>
            <w:r w:rsidR="00F761BD" w:rsidRPr="0055579F">
              <w:rPr>
                <w:rFonts w:ascii="Arial Narrow" w:hAnsi="Arial Narrow"/>
                <w:sz w:val="24"/>
                <w:szCs w:val="24"/>
              </w:rPr>
              <w:t xml:space="preserve">ll </w:t>
            </w:r>
            <w:r w:rsidR="000706EF" w:rsidRPr="0055579F">
              <w:rPr>
                <w:rFonts w:ascii="Arial Narrow" w:hAnsi="Arial Narrow"/>
                <w:sz w:val="24"/>
                <w:szCs w:val="24"/>
              </w:rPr>
              <w:t xml:space="preserve">hazards and </w:t>
            </w:r>
            <w:r w:rsidR="00F761BD" w:rsidRPr="0055579F">
              <w:rPr>
                <w:rFonts w:ascii="Arial Narrow" w:hAnsi="Arial Narrow"/>
                <w:sz w:val="24"/>
                <w:szCs w:val="24"/>
              </w:rPr>
              <w:t xml:space="preserve">incidents, including injuries and near misses, must be reported </w:t>
            </w:r>
            <w:r w:rsidR="000E0E97" w:rsidRPr="0055579F">
              <w:rPr>
                <w:rFonts w:ascii="Arial Narrow" w:hAnsi="Arial Narrow"/>
                <w:sz w:val="24"/>
                <w:szCs w:val="24"/>
              </w:rPr>
              <w:t>in</w:t>
            </w:r>
            <w:r w:rsidR="00D33EB7" w:rsidRPr="0055579F">
              <w:rPr>
                <w:rFonts w:ascii="Arial Narrow" w:hAnsi="Arial Narrow"/>
                <w:sz w:val="24"/>
                <w:szCs w:val="24"/>
              </w:rPr>
              <w:t xml:space="preserve"> the online </w:t>
            </w:r>
            <w:hyperlink r:id="rId28" w:history="1">
              <w:r w:rsidR="00D33EB7" w:rsidRPr="0055579F">
                <w:rPr>
                  <w:rStyle w:val="Hyperlink"/>
                  <w:rFonts w:ascii="Arial Narrow" w:hAnsi="Arial Narrow"/>
                  <w:sz w:val="24"/>
                  <w:szCs w:val="24"/>
                </w:rPr>
                <w:t>SARAH</w:t>
              </w:r>
            </w:hyperlink>
            <w:r w:rsidR="00F34805" w:rsidRPr="00F34805">
              <w:rPr>
                <w:rStyle w:val="Hyperlink"/>
                <w:rFonts w:ascii="Arial Narrow" w:hAnsi="Arial Narrow"/>
                <w:sz w:val="24"/>
                <w:szCs w:val="24"/>
                <w:u w:val="none"/>
              </w:rPr>
              <w:t xml:space="preserve"> </w:t>
            </w:r>
            <w:r w:rsidR="00F34805" w:rsidRPr="00F34805">
              <w:rPr>
                <w:rFonts w:ascii="Arial Narrow" w:hAnsi="Arial Narrow"/>
                <w:sz w:val="24"/>
                <w:szCs w:val="24"/>
              </w:rPr>
              <w:t>system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820F" w14:textId="77777777" w:rsidR="00F761BD" w:rsidRPr="0055579F" w:rsidRDefault="00F761BD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</w:p>
        </w:tc>
      </w:tr>
      <w:tr w:rsidR="00722E6B" w:rsidRPr="00126528" w14:paraId="5598B41E" w14:textId="77777777" w:rsidTr="0029466F">
        <w:trPr>
          <w:gridAfter w:val="1"/>
          <w:wAfter w:w="1701" w:type="dxa"/>
        </w:trPr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DED0" w14:textId="4675877C" w:rsidR="00722E6B" w:rsidRPr="0055579F" w:rsidRDefault="00590E6F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That all hazards and incidents must be reported </w:t>
            </w:r>
            <w:r w:rsidR="003607FE">
              <w:rPr>
                <w:rFonts w:ascii="Arial Narrow" w:hAnsi="Arial Narrow"/>
                <w:sz w:val="24"/>
                <w:szCs w:val="24"/>
              </w:rPr>
              <w:t xml:space="preserve">as soon as possible, preferably before the end of shift, and no later than within one working day as per </w:t>
            </w:r>
            <w:hyperlink r:id="rId29" w:history="1">
              <w:r w:rsidR="003607FE" w:rsidRPr="003607FE">
                <w:rPr>
                  <w:rStyle w:val="Hyperlink"/>
                  <w:rFonts w:ascii="Arial Narrow" w:hAnsi="Arial Narrow"/>
                  <w:sz w:val="24"/>
                  <w:szCs w:val="24"/>
                </w:rPr>
                <w:t>Managing HSW Hazard and Incidents Procedure</w:t>
              </w:r>
            </w:hyperlink>
            <w:r w:rsidR="003607F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C4E0" w14:textId="77777777" w:rsidR="00722E6B" w:rsidRPr="0055579F" w:rsidRDefault="00722E6B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</w:p>
        </w:tc>
      </w:tr>
      <w:tr w:rsidR="00722E6B" w:rsidRPr="00126528" w14:paraId="4668A9D2" w14:textId="77777777" w:rsidTr="0029466F">
        <w:trPr>
          <w:gridAfter w:val="1"/>
          <w:wAfter w:w="1701" w:type="dxa"/>
        </w:trPr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CE92" w14:textId="77777777" w:rsidR="00D33EB7" w:rsidRPr="0055579F" w:rsidRDefault="00590E6F" w:rsidP="00EF0914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Of how to access </w:t>
            </w:r>
            <w:r w:rsidR="00D33EB7" w:rsidRPr="0055579F">
              <w:rPr>
                <w:rFonts w:ascii="Arial Narrow" w:hAnsi="Arial Narrow"/>
                <w:sz w:val="24"/>
                <w:szCs w:val="24"/>
              </w:rPr>
              <w:t>SARAH:</w:t>
            </w:r>
          </w:p>
          <w:p w14:paraId="43FB918D" w14:textId="7B9B8A92" w:rsidR="00D41AC0" w:rsidRPr="0055579F" w:rsidRDefault="00725D98" w:rsidP="00F47327">
            <w:pPr>
              <w:pStyle w:val="ListParagraph"/>
              <w:numPr>
                <w:ilvl w:val="0"/>
                <w:numId w:val="14"/>
              </w:numPr>
              <w:spacing w:beforeLines="20" w:before="48" w:afterLines="20" w:after="48" w:line="20" w:lineRule="atLeast"/>
              <w:rPr>
                <w:rStyle w:val="Hyperlink"/>
                <w:rFonts w:ascii="Arial Narrow" w:hAnsi="Arial Narrow"/>
                <w:color w:val="auto"/>
              </w:rPr>
            </w:pPr>
            <w:hyperlink r:id="rId30" w:history="1">
              <w:r w:rsidR="003607FE" w:rsidRPr="00F34805">
                <w:rPr>
                  <w:rStyle w:val="Hyperlink"/>
                  <w:rFonts w:ascii="Arial Narrow" w:hAnsi="Arial Narrow"/>
                </w:rPr>
                <w:t>HSW website</w:t>
              </w:r>
              <w:r w:rsidR="00F34805" w:rsidRPr="00F34805">
                <w:rPr>
                  <w:rStyle w:val="Hyperlink"/>
                  <w:rFonts w:ascii="Arial Narrow" w:hAnsi="Arial Narrow"/>
                </w:rPr>
                <w:t xml:space="preserve"> - </w:t>
              </w:r>
              <w:r w:rsidR="003607FE" w:rsidRPr="00F34805">
                <w:rPr>
                  <w:rStyle w:val="Hyperlink"/>
                  <w:rFonts w:ascii="Arial Narrow" w:hAnsi="Arial Narrow"/>
                </w:rPr>
                <w:t>SARAH</w:t>
              </w:r>
            </w:hyperlink>
            <w:r w:rsidR="003607FE">
              <w:rPr>
                <w:rStyle w:val="Hyperlink"/>
                <w:rFonts w:ascii="Arial Narrow" w:hAnsi="Arial Narrow"/>
              </w:rPr>
              <w:t xml:space="preserve"> </w:t>
            </w:r>
          </w:p>
          <w:p w14:paraId="250BB840" w14:textId="35055812" w:rsidR="00722E6B" w:rsidRPr="0055579F" w:rsidRDefault="00EF0914" w:rsidP="003D087E">
            <w:pPr>
              <w:pStyle w:val="ListParagraph"/>
              <w:numPr>
                <w:ilvl w:val="0"/>
                <w:numId w:val="14"/>
              </w:numPr>
              <w:spacing w:after="80"/>
              <w:ind w:left="714" w:hanging="357"/>
              <w:rPr>
                <w:rFonts w:ascii="Arial Narrow" w:hAnsi="Arial Narrow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>T</w:t>
            </w:r>
            <w:r w:rsidR="00D41AC0" w:rsidRPr="0055579F">
              <w:rPr>
                <w:rFonts w:ascii="Arial Narrow" w:hAnsi="Arial Narrow"/>
                <w:sz w:val="24"/>
                <w:szCs w:val="24"/>
              </w:rPr>
              <w:t>hrough the</w:t>
            </w:r>
            <w:r w:rsidRPr="0055579F">
              <w:rPr>
                <w:rFonts w:ascii="Arial Narrow" w:hAnsi="Arial Narrow"/>
                <w:sz w:val="24"/>
                <w:szCs w:val="24"/>
              </w:rPr>
              <w:t xml:space="preserve"> </w:t>
            </w:r>
            <w:hyperlink r:id="rId31" w:history="1">
              <w:r w:rsidR="003607FE" w:rsidRPr="003607FE">
                <w:rPr>
                  <w:rStyle w:val="Hyperlink"/>
                  <w:rFonts w:ascii="Arial Narrow" w:hAnsi="Arial Narrow"/>
                  <w:sz w:val="24"/>
                  <w:szCs w:val="24"/>
                </w:rPr>
                <w:t>staff portal</w:t>
              </w:r>
            </w:hyperlink>
            <w:r w:rsidR="003607FE">
              <w:rPr>
                <w:rFonts w:ascii="Arial Narrow" w:hAnsi="Arial Narrow"/>
                <w:sz w:val="24"/>
                <w:szCs w:val="24"/>
              </w:rPr>
              <w:t xml:space="preserve"> and </w:t>
            </w:r>
            <w:hyperlink r:id="rId32" w:history="1">
              <w:r w:rsidR="003607FE" w:rsidRPr="003607FE">
                <w:rPr>
                  <w:rStyle w:val="Hyperlink"/>
                  <w:rFonts w:ascii="Arial Narrow" w:hAnsi="Arial Narrow"/>
                  <w:sz w:val="24"/>
                  <w:szCs w:val="24"/>
                </w:rPr>
                <w:t>student portal</w:t>
              </w:r>
            </w:hyperlink>
            <w:r w:rsidR="003607F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238D" w14:textId="77777777" w:rsidR="00722E6B" w:rsidRPr="0055579F" w:rsidRDefault="00722E6B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</w:p>
        </w:tc>
      </w:tr>
      <w:tr w:rsidR="00722E6B" w:rsidRPr="00126528" w14:paraId="19BABF9C" w14:textId="77777777" w:rsidTr="0029466F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847AFB6" w14:textId="77777777" w:rsidR="00722E6B" w:rsidRPr="0055579F" w:rsidRDefault="00722E6B" w:rsidP="003D087E">
            <w:pPr>
              <w:pStyle w:val="ListParagraph"/>
              <w:numPr>
                <w:ilvl w:val="0"/>
                <w:numId w:val="5"/>
              </w:numPr>
              <w:spacing w:beforeLines="20" w:before="48" w:afterLines="20" w:after="48" w:line="20" w:lineRule="atLeast"/>
              <w:ind w:left="488" w:hanging="488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5579F">
              <w:rPr>
                <w:rFonts w:ascii="Arial Narrow" w:hAnsi="Arial Narrow"/>
                <w:b/>
                <w:bCs/>
                <w:sz w:val="24"/>
                <w:szCs w:val="24"/>
              </w:rPr>
              <w:t>Work in higher risk areas</w:t>
            </w:r>
          </w:p>
        </w:tc>
        <w:tc>
          <w:tcPr>
            <w:tcW w:w="1701" w:type="dxa"/>
          </w:tcPr>
          <w:p w14:paraId="312CAB77" w14:textId="77777777" w:rsidR="00722E6B" w:rsidRPr="0055579F" w:rsidRDefault="00722E6B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722E6B" w:rsidRPr="00126528" w14:paraId="7C1EDAD0" w14:textId="77777777" w:rsidTr="0029466F">
        <w:trPr>
          <w:gridAfter w:val="1"/>
          <w:wAfter w:w="1701" w:type="dxa"/>
          <w:trHeight w:val="681"/>
        </w:trPr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932C" w14:textId="76697C23" w:rsidR="00722E6B" w:rsidRPr="0055579F" w:rsidRDefault="00722E6B" w:rsidP="00C161C9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>Is the inductee required to access a work area that has additional safety induction requirements</w:t>
            </w:r>
            <w:r w:rsidR="003607FE">
              <w:rPr>
                <w:rFonts w:ascii="Arial Narrow" w:hAnsi="Arial Narrow"/>
                <w:sz w:val="24"/>
                <w:szCs w:val="24"/>
              </w:rPr>
              <w:t xml:space="preserve"> (restricted access)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CE1B" w14:textId="77777777" w:rsidR="00722E6B" w:rsidRPr="0055579F" w:rsidRDefault="00722E6B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  <w:r w:rsidRPr="0055579F">
              <w:rPr>
                <w:rFonts w:ascii="Arial Narrow" w:hAnsi="Arial Narrow"/>
                <w:sz w:val="24"/>
                <w:szCs w:val="24"/>
              </w:rPr>
              <w:t xml:space="preserve"> No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</w:p>
        </w:tc>
      </w:tr>
      <w:tr w:rsidR="00F73266" w:rsidRPr="00126528" w14:paraId="133AA9F0" w14:textId="77777777" w:rsidTr="0029466F">
        <w:trPr>
          <w:gridAfter w:val="1"/>
          <w:wAfter w:w="1701" w:type="dxa"/>
          <w:trHeight w:val="387"/>
        </w:trPr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6B2D" w14:textId="29106C1A" w:rsidR="00F73266" w:rsidRPr="0055579F" w:rsidRDefault="00F73266" w:rsidP="00C161C9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>Laboratory, Workshop, Studio or Makerspace Local Area Induction</w:t>
            </w:r>
            <w:r w:rsidR="003D087E" w:rsidRPr="0055579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D087E" w:rsidRPr="0055579F">
              <w:rPr>
                <w:rFonts w:ascii="Arial Narrow" w:hAnsi="Arial Narrow"/>
                <w:iCs/>
                <w:sz w:val="24"/>
                <w:szCs w:val="24"/>
              </w:rPr>
              <w:t xml:space="preserve">can be accessed from the </w:t>
            </w:r>
            <w:hyperlink r:id="rId33" w:history="1">
              <w:r w:rsidR="003607FE" w:rsidRPr="003607FE">
                <w:rPr>
                  <w:rStyle w:val="Hyperlink"/>
                  <w:rFonts w:ascii="Arial Narrow" w:hAnsi="Arial Narrow"/>
                  <w:iCs/>
                  <w:sz w:val="24"/>
                  <w:szCs w:val="24"/>
                </w:rPr>
                <w:t>HSW</w:t>
              </w:r>
            </w:hyperlink>
            <w:r w:rsidR="003607FE">
              <w:rPr>
                <w:rFonts w:ascii="Arial Narrow" w:hAnsi="Arial Narrow"/>
                <w:iCs/>
                <w:sz w:val="24"/>
                <w:szCs w:val="24"/>
              </w:rPr>
              <w:t xml:space="preserve"> </w:t>
            </w:r>
            <w:r w:rsidR="003D087E" w:rsidRPr="0055579F">
              <w:rPr>
                <w:rFonts w:ascii="Arial Narrow" w:hAnsi="Arial Narrow"/>
                <w:iCs/>
                <w:sz w:val="24"/>
                <w:szCs w:val="24"/>
              </w:rPr>
              <w:t xml:space="preserve"> website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82E0" w14:textId="77777777" w:rsidR="00F73266" w:rsidRPr="0055579F" w:rsidRDefault="00F73266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 xml:space="preserve">Yes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  <w:r w:rsidRPr="0055579F">
              <w:rPr>
                <w:rFonts w:ascii="Arial Narrow" w:hAnsi="Arial Narrow"/>
                <w:sz w:val="24"/>
                <w:szCs w:val="24"/>
              </w:rPr>
              <w:tab/>
              <w:t xml:space="preserve"> N/A </w:t>
            </w:r>
            <w:r w:rsidRPr="0055579F">
              <w:rPr>
                <w:rFonts w:ascii="Arial Narrow" w:hAnsi="Arial Narrow"/>
                <w:sz w:val="24"/>
                <w:szCs w:val="24"/>
              </w:rPr>
              <w:sym w:font="Wingdings" w:char="F06F"/>
            </w:r>
          </w:p>
        </w:tc>
      </w:tr>
      <w:tr w:rsidR="00590E6F" w:rsidRPr="00126528" w14:paraId="740EFE3A" w14:textId="77777777" w:rsidTr="003D087E">
        <w:trPr>
          <w:gridAfter w:val="1"/>
          <w:wAfter w:w="1701" w:type="dxa"/>
          <w:trHeight w:val="42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AC01" w14:textId="77777777" w:rsidR="00203786" w:rsidRDefault="00725D98" w:rsidP="005130B3">
            <w:pPr>
              <w:spacing w:beforeLines="20" w:before="48" w:afterLines="20" w:after="48" w:line="20" w:lineRule="atLeast"/>
              <w:rPr>
                <w:rFonts w:ascii="Arial Narrow" w:hAnsi="Arial Narrow"/>
                <w:iCs/>
                <w:sz w:val="24"/>
                <w:szCs w:val="24"/>
              </w:rPr>
            </w:pPr>
            <w:hyperlink r:id="rId34" w:history="1">
              <w:r w:rsidR="00590E6F" w:rsidRPr="00EC7C25">
                <w:rPr>
                  <w:rFonts w:ascii="Arial Narrow" w:hAnsi="Arial Narrow"/>
                  <w:sz w:val="24"/>
                  <w:szCs w:val="24"/>
                </w:rPr>
                <w:t>Local induction</w:t>
              </w:r>
              <w:r w:rsidR="00C161C9" w:rsidRPr="00EC7C25">
                <w:rPr>
                  <w:rFonts w:ascii="Arial Narrow" w:hAnsi="Arial Narrow"/>
                  <w:sz w:val="24"/>
                  <w:szCs w:val="24"/>
                </w:rPr>
                <w:t xml:space="preserve"> templates</w:t>
              </w:r>
            </w:hyperlink>
            <w:r w:rsidR="003607FE" w:rsidRPr="00EC7C25">
              <w:rPr>
                <w:rFonts w:ascii="Arial Narrow" w:hAnsi="Arial Narrow"/>
                <w:sz w:val="24"/>
                <w:szCs w:val="24"/>
              </w:rPr>
              <w:t xml:space="preserve"> for Cryogenic</w:t>
            </w:r>
            <w:r w:rsidR="00EC7C25">
              <w:rPr>
                <w:rFonts w:ascii="Arial Narrow" w:hAnsi="Arial Narrow"/>
                <w:sz w:val="24"/>
                <w:szCs w:val="24"/>
              </w:rPr>
              <w:t>, Radiation and Animal</w:t>
            </w:r>
            <w:r w:rsidR="003607FE" w:rsidRPr="00EC7C2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8A4D4B" w:rsidRPr="00EC7C25">
              <w:rPr>
                <w:rFonts w:ascii="Arial Narrow" w:hAnsi="Arial Narrow"/>
                <w:sz w:val="24"/>
                <w:szCs w:val="24"/>
              </w:rPr>
              <w:t>facilities</w:t>
            </w:r>
            <w:r w:rsidR="00C161C9" w:rsidRPr="00EC7C25">
              <w:rPr>
                <w:rFonts w:ascii="Arial Narrow" w:hAnsi="Arial Narrow"/>
                <w:iCs/>
                <w:sz w:val="24"/>
                <w:szCs w:val="24"/>
              </w:rPr>
              <w:t xml:space="preserve"> c</w:t>
            </w:r>
            <w:r w:rsidR="00C161C9" w:rsidRPr="0055579F">
              <w:rPr>
                <w:rFonts w:ascii="Arial Narrow" w:hAnsi="Arial Narrow"/>
                <w:iCs/>
                <w:sz w:val="24"/>
                <w:szCs w:val="24"/>
              </w:rPr>
              <w:t xml:space="preserve">an be accessed </w:t>
            </w:r>
          </w:p>
          <w:p w14:paraId="353CAEE9" w14:textId="6D3FCCE0" w:rsidR="005130B3" w:rsidRPr="0055579F" w:rsidRDefault="00C161C9" w:rsidP="005130B3">
            <w:pPr>
              <w:spacing w:beforeLines="20" w:before="48" w:afterLines="20" w:after="48" w:line="20" w:lineRule="atLeast"/>
              <w:rPr>
                <w:rFonts w:ascii="Arial Narrow" w:hAnsi="Arial Narrow"/>
                <w:iCs/>
                <w:sz w:val="24"/>
                <w:szCs w:val="24"/>
              </w:rPr>
            </w:pPr>
            <w:r w:rsidRPr="0055579F">
              <w:rPr>
                <w:rFonts w:ascii="Arial Narrow" w:hAnsi="Arial Narrow"/>
                <w:iCs/>
                <w:sz w:val="24"/>
                <w:szCs w:val="24"/>
              </w:rPr>
              <w:t>from</w:t>
            </w:r>
            <w:r w:rsidR="003D087E" w:rsidRPr="0055579F">
              <w:rPr>
                <w:rFonts w:ascii="Arial Narrow" w:hAnsi="Arial Narrow"/>
                <w:iCs/>
                <w:sz w:val="24"/>
                <w:szCs w:val="24"/>
              </w:rPr>
              <w:t xml:space="preserve"> the </w:t>
            </w:r>
            <w:hyperlink r:id="rId35" w:history="1">
              <w:r w:rsidR="003607FE" w:rsidRPr="008A4D4B">
                <w:rPr>
                  <w:rStyle w:val="Hyperlink"/>
                  <w:rFonts w:ascii="Arial Narrow" w:hAnsi="Arial Narrow"/>
                  <w:iCs/>
                  <w:sz w:val="24"/>
                  <w:szCs w:val="24"/>
                </w:rPr>
                <w:t>HSW website</w:t>
              </w:r>
            </w:hyperlink>
            <w:r w:rsidR="003607FE">
              <w:rPr>
                <w:rFonts w:ascii="Arial Narrow" w:hAnsi="Arial Narrow"/>
                <w:iCs/>
                <w:sz w:val="24"/>
                <w:szCs w:val="24"/>
              </w:rPr>
              <w:t xml:space="preserve"> </w:t>
            </w:r>
          </w:p>
        </w:tc>
      </w:tr>
      <w:tr w:rsidR="00722E6B" w:rsidRPr="00126528" w14:paraId="3744AA3C" w14:textId="77777777" w:rsidTr="0029466F">
        <w:trPr>
          <w:gridAfter w:val="1"/>
          <w:wAfter w:w="1701" w:type="dxa"/>
        </w:trPr>
        <w:tc>
          <w:tcPr>
            <w:tcW w:w="8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7E3BF240" w14:textId="77777777" w:rsidR="00722E6B" w:rsidRPr="0055579F" w:rsidRDefault="00722E6B" w:rsidP="003D087E">
            <w:pPr>
              <w:pStyle w:val="ListParagraph"/>
              <w:numPr>
                <w:ilvl w:val="0"/>
                <w:numId w:val="5"/>
              </w:numPr>
              <w:spacing w:beforeLines="20" w:before="48" w:afterLines="20" w:after="48" w:line="20" w:lineRule="atLeast"/>
              <w:ind w:left="488" w:hanging="488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5579F">
              <w:rPr>
                <w:rFonts w:ascii="Arial Narrow" w:hAnsi="Arial Narrow"/>
                <w:b/>
                <w:bCs/>
                <w:sz w:val="24"/>
                <w:szCs w:val="24"/>
              </w:rPr>
              <w:t>Sign Off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C972C4" w14:textId="77777777" w:rsidR="00722E6B" w:rsidRPr="0055579F" w:rsidRDefault="00722E6B" w:rsidP="0026032D">
            <w:pPr>
              <w:spacing w:beforeLines="20" w:before="48" w:afterLines="20" w:after="48" w:line="20" w:lineRule="atLeas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513D54" w:rsidRPr="00126528" w14:paraId="767EF325" w14:textId="77777777" w:rsidTr="0029466F">
        <w:trPr>
          <w:gridAfter w:val="1"/>
          <w:wAfter w:w="1701" w:type="dxa"/>
          <w:trHeight w:val="626"/>
        </w:trPr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1E7A2" w14:textId="70E442FD" w:rsidR="008A4D4B" w:rsidRDefault="008A4D4B">
            <w:pPr>
              <w:spacing w:beforeLines="20" w:before="48" w:afterLines="20" w:after="48" w:line="20" w:lineRule="atLeast"/>
              <w:ind w:left="709" w:hanging="709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Inductee </w:t>
            </w:r>
          </w:p>
          <w:p w14:paraId="7FEAD26D" w14:textId="5DC91575" w:rsidR="008A4D4B" w:rsidRPr="0055579F" w:rsidRDefault="008A4D4B" w:rsidP="0055579F">
            <w:pPr>
              <w:spacing w:beforeLines="20" w:before="48" w:afterLines="20" w:after="48" w:line="20" w:lineRule="atLeast"/>
              <w:ind w:left="59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I confirm that Monash HS</w:t>
            </w:r>
            <w:r w:rsidR="00395C39">
              <w:rPr>
                <w:rFonts w:ascii="Arial Narrow" w:hAnsi="Arial Narrow"/>
                <w:bCs/>
                <w:sz w:val="24"/>
                <w:szCs w:val="24"/>
              </w:rPr>
              <w:t>W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requirements have been communicated to me and that I will adhere to these throughout my engagement with Monash.</w:t>
            </w:r>
          </w:p>
          <w:p w14:paraId="2E4A2481" w14:textId="77777777" w:rsidR="008A4D4B" w:rsidRDefault="008A4D4B" w:rsidP="00EC7C25">
            <w:pPr>
              <w:spacing w:beforeLines="20" w:before="48" w:afterLines="20" w:after="48" w:line="20" w:lineRule="atLeas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4A5F5B48" w14:textId="6E3AD62E" w:rsidR="00513D54" w:rsidRDefault="00513D54">
            <w:pPr>
              <w:spacing w:beforeLines="20" w:before="48" w:afterLines="20" w:after="48" w:line="20" w:lineRule="atLeast"/>
              <w:ind w:left="709" w:hanging="709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5579F">
              <w:rPr>
                <w:rFonts w:ascii="Arial Narrow" w:hAnsi="Arial Narrow"/>
                <w:b/>
                <w:bCs/>
                <w:sz w:val="24"/>
                <w:szCs w:val="24"/>
              </w:rPr>
              <w:t>Signature of Inductee:</w:t>
            </w:r>
          </w:p>
          <w:p w14:paraId="62379905" w14:textId="09F64DD4" w:rsidR="00EC7C25" w:rsidRDefault="00EC7C25">
            <w:pPr>
              <w:spacing w:beforeLines="20" w:before="48" w:afterLines="20" w:after="48" w:line="20" w:lineRule="atLeast"/>
              <w:ind w:left="709" w:hanging="709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49147EE7" w14:textId="77777777" w:rsidR="00EC7C25" w:rsidRPr="0055579F" w:rsidRDefault="00EC7C25">
            <w:pPr>
              <w:spacing w:beforeLines="20" w:before="48" w:afterLines="20" w:after="48" w:line="20" w:lineRule="atLeast"/>
              <w:ind w:left="709" w:hanging="709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48279B1A" w14:textId="043D9A91" w:rsidR="003D087E" w:rsidRPr="0055579F" w:rsidRDefault="003D087E" w:rsidP="0055579F">
            <w:pPr>
              <w:spacing w:beforeLines="20" w:before="48" w:afterLines="20" w:after="48" w:line="20" w:lineRule="atLeas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AD08D" w14:textId="77777777" w:rsidR="00513D54" w:rsidRPr="0055579F" w:rsidRDefault="00513D54">
            <w:pPr>
              <w:spacing w:beforeLines="20" w:before="48" w:afterLines="20" w:after="48" w:line="20" w:lineRule="atLeast"/>
              <w:ind w:left="709" w:hanging="709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>Date:</w:t>
            </w:r>
          </w:p>
          <w:p w14:paraId="32761135" w14:textId="0AED3730" w:rsidR="003D087E" w:rsidRPr="0055579F" w:rsidRDefault="003D087E">
            <w:pPr>
              <w:spacing w:beforeLines="20" w:before="48" w:afterLines="20" w:after="48" w:line="20" w:lineRule="atLeast"/>
              <w:ind w:left="709" w:hanging="70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3699D" w:rsidRPr="00126528" w14:paraId="1A9626C4" w14:textId="77777777" w:rsidTr="0029466F">
        <w:trPr>
          <w:gridAfter w:val="1"/>
          <w:wAfter w:w="1701" w:type="dxa"/>
          <w:trHeight w:val="626"/>
        </w:trPr>
        <w:tc>
          <w:tcPr>
            <w:tcW w:w="8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1A5EE" w14:textId="6699D8CC" w:rsidR="008A4D4B" w:rsidRDefault="008A4D4B">
            <w:pPr>
              <w:spacing w:beforeLines="20" w:before="48" w:afterLines="20" w:after="48" w:line="20" w:lineRule="atLeas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Manager/Supervisor or Authorised Delegate</w:t>
            </w:r>
          </w:p>
          <w:p w14:paraId="5BA6D211" w14:textId="275444F4" w:rsidR="008A4D4B" w:rsidRDefault="008A4D4B">
            <w:pPr>
              <w:spacing w:beforeLines="20" w:before="48" w:afterLines="20" w:after="48" w:line="20" w:lineRule="atLeast"/>
              <w:rPr>
                <w:rFonts w:ascii="Arial Narrow" w:hAnsi="Arial Narrow"/>
                <w:bCs/>
                <w:sz w:val="24"/>
                <w:szCs w:val="24"/>
              </w:rPr>
            </w:pPr>
            <w:r w:rsidRPr="0055579F">
              <w:rPr>
                <w:rFonts w:ascii="Arial Narrow" w:hAnsi="Arial Narrow"/>
                <w:bCs/>
                <w:sz w:val="24"/>
                <w:szCs w:val="24"/>
              </w:rPr>
              <w:t xml:space="preserve">I have communicated Monash </w:t>
            </w:r>
            <w:r w:rsidR="00395C39">
              <w:rPr>
                <w:rFonts w:ascii="Arial Narrow" w:hAnsi="Arial Narrow"/>
                <w:bCs/>
                <w:sz w:val="24"/>
                <w:szCs w:val="24"/>
              </w:rPr>
              <w:t xml:space="preserve">HSW </w:t>
            </w:r>
            <w:r w:rsidRPr="0055579F">
              <w:rPr>
                <w:rFonts w:ascii="Arial Narrow" w:hAnsi="Arial Narrow"/>
                <w:bCs/>
                <w:sz w:val="24"/>
                <w:szCs w:val="24"/>
              </w:rPr>
              <w:t>requirements outlined within this form to the inductee.</w:t>
            </w:r>
          </w:p>
          <w:p w14:paraId="66E60F31" w14:textId="77777777" w:rsidR="00EC7C25" w:rsidRPr="00EC7C25" w:rsidRDefault="00EC7C25">
            <w:pPr>
              <w:spacing w:beforeLines="20" w:before="48" w:afterLines="20" w:after="48" w:line="20" w:lineRule="atLeast"/>
              <w:rPr>
                <w:rFonts w:ascii="Arial Narrow" w:hAnsi="Arial Narrow"/>
                <w:bCs/>
                <w:sz w:val="24"/>
                <w:szCs w:val="24"/>
              </w:rPr>
            </w:pPr>
          </w:p>
          <w:p w14:paraId="2AD68F20" w14:textId="22E1C0BD" w:rsidR="0053699D" w:rsidRDefault="0053699D">
            <w:pPr>
              <w:spacing w:beforeLines="20" w:before="48" w:afterLines="20" w:after="48" w:line="20" w:lineRule="atLeas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55579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Signature of </w:t>
            </w:r>
            <w:r w:rsidR="008A4D4B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Manager/Supervisor or </w:t>
            </w:r>
            <w:r w:rsidR="008B0E1F" w:rsidRPr="0055579F">
              <w:rPr>
                <w:rFonts w:ascii="Arial Narrow" w:hAnsi="Arial Narrow"/>
                <w:b/>
                <w:bCs/>
                <w:sz w:val="24"/>
                <w:szCs w:val="24"/>
              </w:rPr>
              <w:t>Authorised Delegate</w:t>
            </w:r>
            <w:r w:rsidRPr="0055579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delivering the induction:</w:t>
            </w:r>
          </w:p>
          <w:p w14:paraId="49ABE8C1" w14:textId="630D02A3" w:rsidR="00EC7C25" w:rsidRDefault="00EC7C25">
            <w:pPr>
              <w:spacing w:beforeLines="20" w:before="48" w:afterLines="20" w:after="48" w:line="20" w:lineRule="atLeas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052B0ED8" w14:textId="5FE52FF6" w:rsidR="00EC7C25" w:rsidRDefault="00EC7C25">
            <w:pPr>
              <w:spacing w:beforeLines="20" w:before="48" w:afterLines="20" w:after="48" w:line="20" w:lineRule="atLeas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766DD2BF" w14:textId="77777777" w:rsidR="00EC7C25" w:rsidRPr="0055579F" w:rsidRDefault="00EC7C25">
            <w:pPr>
              <w:spacing w:beforeLines="20" w:before="48" w:afterLines="20" w:after="48" w:line="20" w:lineRule="atLeas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7F42CAEC" w14:textId="6BFB82D1" w:rsidR="003D087E" w:rsidRPr="0055579F" w:rsidRDefault="003D087E">
            <w:pPr>
              <w:spacing w:beforeLines="20" w:before="48" w:afterLines="20" w:after="48" w:line="20" w:lineRule="atLeast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15204" w14:textId="77777777" w:rsidR="0053699D" w:rsidRPr="0055579F" w:rsidRDefault="0053699D">
            <w:pPr>
              <w:spacing w:beforeLines="20" w:before="48" w:afterLines="20" w:after="48" w:line="20" w:lineRule="atLeast"/>
              <w:ind w:left="709" w:hanging="709"/>
              <w:rPr>
                <w:rFonts w:ascii="Arial Narrow" w:hAnsi="Arial Narrow"/>
                <w:sz w:val="24"/>
                <w:szCs w:val="24"/>
              </w:rPr>
            </w:pPr>
            <w:r w:rsidRPr="0055579F">
              <w:rPr>
                <w:rFonts w:ascii="Arial Narrow" w:hAnsi="Arial Narrow"/>
                <w:sz w:val="24"/>
                <w:szCs w:val="24"/>
              </w:rPr>
              <w:t>Date:</w:t>
            </w:r>
          </w:p>
          <w:p w14:paraId="406FC2EF" w14:textId="21CFA032" w:rsidR="003D087E" w:rsidRPr="0055579F" w:rsidRDefault="003D087E">
            <w:pPr>
              <w:spacing w:beforeLines="20" w:before="48" w:afterLines="20" w:after="48" w:line="20" w:lineRule="atLeast"/>
              <w:ind w:left="709" w:hanging="709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94CA24E" w14:textId="77777777" w:rsidR="003D087E" w:rsidRPr="0055579F" w:rsidRDefault="003D087E" w:rsidP="00F47327">
      <w:pPr>
        <w:spacing w:beforeLines="20" w:before="48" w:afterLines="20" w:after="48"/>
        <w:ind w:left="-709"/>
        <w:jc w:val="center"/>
        <w:rPr>
          <w:rFonts w:ascii="Arial Narrow" w:hAnsi="Arial Narrow"/>
          <w:b/>
          <w:bCs/>
          <w:sz w:val="24"/>
          <w:szCs w:val="24"/>
        </w:rPr>
      </w:pPr>
    </w:p>
    <w:p w14:paraId="518031D1" w14:textId="60E7E435" w:rsidR="00F73266" w:rsidRPr="0055579F" w:rsidRDefault="005F7EAE" w:rsidP="00F47327">
      <w:pPr>
        <w:spacing w:beforeLines="20" w:before="48" w:afterLines="20" w:after="48"/>
        <w:ind w:left="-709"/>
        <w:jc w:val="center"/>
        <w:rPr>
          <w:rFonts w:ascii="Arial Narrow" w:hAnsi="Arial Narrow"/>
          <w:b/>
          <w:bCs/>
          <w:sz w:val="24"/>
          <w:szCs w:val="24"/>
        </w:rPr>
      </w:pPr>
      <w:r w:rsidRPr="0055579F">
        <w:rPr>
          <w:rFonts w:ascii="Arial Narrow" w:hAnsi="Arial Narrow"/>
          <w:b/>
          <w:bCs/>
          <w:sz w:val="24"/>
          <w:szCs w:val="24"/>
        </w:rPr>
        <w:t xml:space="preserve">This form must be kept as a </w:t>
      </w:r>
      <w:r w:rsidRPr="0055579F">
        <w:rPr>
          <w:rFonts w:ascii="Arial Narrow" w:hAnsi="Arial Narrow"/>
          <w:b/>
          <w:bCs/>
          <w:sz w:val="24"/>
          <w:szCs w:val="24"/>
          <w:u w:val="single"/>
        </w:rPr>
        <w:t>local record</w:t>
      </w:r>
      <w:r w:rsidRPr="0055579F">
        <w:rPr>
          <w:rFonts w:ascii="Arial Narrow" w:hAnsi="Arial Narrow"/>
          <w:b/>
          <w:bCs/>
          <w:sz w:val="24"/>
          <w:szCs w:val="24"/>
        </w:rPr>
        <w:t xml:space="preserve"> that the above</w:t>
      </w:r>
      <w:r w:rsidR="00EC7C25">
        <w:rPr>
          <w:rFonts w:ascii="Arial Narrow" w:hAnsi="Arial Narrow"/>
          <w:b/>
          <w:bCs/>
          <w:sz w:val="24"/>
          <w:szCs w:val="24"/>
        </w:rPr>
        <w:t xml:space="preserve"> person</w:t>
      </w:r>
      <w:r w:rsidRPr="0055579F">
        <w:rPr>
          <w:rFonts w:ascii="Arial Narrow" w:hAnsi="Arial Narrow"/>
          <w:b/>
          <w:bCs/>
          <w:sz w:val="24"/>
          <w:szCs w:val="24"/>
        </w:rPr>
        <w:t xml:space="preserve"> has been inducted.</w:t>
      </w:r>
    </w:p>
    <w:p w14:paraId="3E040FC5" w14:textId="24B9C150" w:rsidR="000619EE" w:rsidRPr="0055579F" w:rsidRDefault="00F73266" w:rsidP="00F73266">
      <w:pPr>
        <w:tabs>
          <w:tab w:val="left" w:pos="2763"/>
        </w:tabs>
        <w:rPr>
          <w:rFonts w:ascii="Arial Narrow" w:hAnsi="Arial Narrow"/>
          <w:sz w:val="24"/>
          <w:szCs w:val="24"/>
        </w:rPr>
      </w:pPr>
      <w:r w:rsidRPr="0055579F">
        <w:rPr>
          <w:rFonts w:ascii="Arial Narrow" w:hAnsi="Arial Narrow"/>
          <w:sz w:val="24"/>
          <w:szCs w:val="24"/>
        </w:rPr>
        <w:tab/>
      </w:r>
    </w:p>
    <w:p w14:paraId="0539D3E9" w14:textId="16834DD1" w:rsidR="00AE4752" w:rsidRPr="0055579F" w:rsidRDefault="000619EE" w:rsidP="000619EE">
      <w:pPr>
        <w:tabs>
          <w:tab w:val="left" w:pos="2145"/>
        </w:tabs>
        <w:rPr>
          <w:rFonts w:ascii="Arial Narrow" w:hAnsi="Arial Narrow"/>
          <w:sz w:val="24"/>
          <w:szCs w:val="24"/>
        </w:rPr>
      </w:pPr>
      <w:r w:rsidRPr="0055579F">
        <w:rPr>
          <w:rFonts w:ascii="Arial Narrow" w:hAnsi="Arial Narrow"/>
          <w:sz w:val="24"/>
          <w:szCs w:val="24"/>
        </w:rPr>
        <w:tab/>
      </w:r>
    </w:p>
    <w:sectPr w:rsidR="00AE4752" w:rsidRPr="0055579F" w:rsidSect="0055579F">
      <w:headerReference w:type="default" r:id="rId36"/>
      <w:footerReference w:type="default" r:id="rId37"/>
      <w:pgSz w:w="11906" w:h="16838"/>
      <w:pgMar w:top="266" w:right="1440" w:bottom="993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48CFA" w14:textId="77777777" w:rsidR="00DD62F2" w:rsidRDefault="00DD62F2" w:rsidP="006E4589">
      <w:pPr>
        <w:spacing w:after="0" w:line="240" w:lineRule="auto"/>
      </w:pPr>
      <w:r>
        <w:separator/>
      </w:r>
    </w:p>
  </w:endnote>
  <w:endnote w:type="continuationSeparator" w:id="0">
    <w:p w14:paraId="0FE39B53" w14:textId="77777777" w:rsidR="00DD62F2" w:rsidRDefault="00DD62F2" w:rsidP="006E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8122C" w14:textId="6AA57B02" w:rsidR="00F15FC3" w:rsidRPr="0055579F" w:rsidRDefault="00F15FC3" w:rsidP="00D65939">
    <w:pPr>
      <w:pStyle w:val="Footer"/>
      <w:pBdr>
        <w:top w:val="single" w:sz="4" w:space="0" w:color="auto"/>
      </w:pBdr>
      <w:tabs>
        <w:tab w:val="clear" w:pos="4513"/>
        <w:tab w:val="clear" w:pos="9026"/>
        <w:tab w:val="center" w:pos="4962"/>
        <w:tab w:val="right" w:pos="9639"/>
      </w:tabs>
      <w:ind w:left="-709" w:right="-613"/>
      <w:rPr>
        <w:rStyle w:val="PageNumber"/>
        <w:rFonts w:ascii="Arial Narrow" w:hAnsi="Arial Narrow"/>
        <w:sz w:val="14"/>
        <w:szCs w:val="14"/>
      </w:rPr>
    </w:pPr>
    <w:r w:rsidRPr="0055579F">
      <w:rPr>
        <w:rFonts w:ascii="Arial Narrow" w:hAnsi="Arial Narrow"/>
        <w:sz w:val="14"/>
        <w:szCs w:val="14"/>
      </w:rPr>
      <w:t>Staff, Honours &amp; Postgraduate Local Induction, v</w:t>
    </w:r>
    <w:r w:rsidR="00B3032A">
      <w:rPr>
        <w:rFonts w:ascii="Arial Narrow" w:hAnsi="Arial Narrow"/>
        <w:sz w:val="14"/>
        <w:szCs w:val="14"/>
      </w:rPr>
      <w:t>3.0</w:t>
    </w:r>
    <w:r w:rsidRPr="0055579F">
      <w:rPr>
        <w:rFonts w:ascii="Arial Narrow" w:hAnsi="Arial Narrow"/>
        <w:sz w:val="14"/>
        <w:szCs w:val="14"/>
      </w:rPr>
      <w:tab/>
      <w:t xml:space="preserve">Responsible Officer: </w:t>
    </w:r>
    <w:r w:rsidR="00B33097" w:rsidRPr="0055579F">
      <w:rPr>
        <w:rFonts w:ascii="Arial Narrow" w:hAnsi="Arial Narrow"/>
        <w:sz w:val="14"/>
        <w:szCs w:val="14"/>
      </w:rPr>
      <w:t xml:space="preserve">Group Manager, </w:t>
    </w:r>
    <w:r w:rsidR="00AC2057" w:rsidRPr="0055579F">
      <w:rPr>
        <w:rFonts w:ascii="Arial Narrow" w:hAnsi="Arial Narrow"/>
        <w:sz w:val="14"/>
        <w:szCs w:val="14"/>
      </w:rPr>
      <w:t xml:space="preserve">Health Safety </w:t>
    </w:r>
    <w:r w:rsidR="00B33097" w:rsidRPr="0055579F">
      <w:rPr>
        <w:rFonts w:ascii="Arial Narrow" w:hAnsi="Arial Narrow"/>
        <w:sz w:val="14"/>
        <w:szCs w:val="14"/>
      </w:rPr>
      <w:t xml:space="preserve">&amp; </w:t>
    </w:r>
    <w:r w:rsidR="00AC2057" w:rsidRPr="0055579F">
      <w:rPr>
        <w:rFonts w:ascii="Arial Narrow" w:hAnsi="Arial Narrow"/>
        <w:sz w:val="14"/>
        <w:szCs w:val="14"/>
      </w:rPr>
      <w:t>Wellbeing</w:t>
    </w:r>
    <w:r w:rsidRPr="0055579F">
      <w:rPr>
        <w:rFonts w:ascii="Arial Narrow" w:hAnsi="Arial Narrow"/>
        <w:sz w:val="14"/>
        <w:szCs w:val="14"/>
      </w:rPr>
      <w:tab/>
      <w:t xml:space="preserve">Page </w:t>
    </w:r>
    <w:r w:rsidRPr="0055579F">
      <w:rPr>
        <w:rStyle w:val="PageNumber"/>
        <w:rFonts w:ascii="Arial Narrow" w:hAnsi="Arial Narrow"/>
        <w:sz w:val="14"/>
        <w:szCs w:val="14"/>
      </w:rPr>
      <w:fldChar w:fldCharType="begin"/>
    </w:r>
    <w:r w:rsidRPr="0055579F">
      <w:rPr>
        <w:rStyle w:val="PageNumber"/>
        <w:rFonts w:ascii="Arial Narrow" w:hAnsi="Arial Narrow"/>
        <w:sz w:val="14"/>
        <w:szCs w:val="14"/>
      </w:rPr>
      <w:instrText xml:space="preserve"> PAGE </w:instrText>
    </w:r>
    <w:r w:rsidRPr="0055579F">
      <w:rPr>
        <w:rStyle w:val="PageNumber"/>
        <w:rFonts w:ascii="Arial Narrow" w:hAnsi="Arial Narrow"/>
        <w:sz w:val="14"/>
        <w:szCs w:val="14"/>
      </w:rPr>
      <w:fldChar w:fldCharType="separate"/>
    </w:r>
    <w:r w:rsidR="000100D5" w:rsidRPr="0055579F">
      <w:rPr>
        <w:rStyle w:val="PageNumber"/>
        <w:rFonts w:ascii="Arial Narrow" w:hAnsi="Arial Narrow"/>
        <w:noProof/>
        <w:sz w:val="14"/>
        <w:szCs w:val="14"/>
      </w:rPr>
      <w:t>3</w:t>
    </w:r>
    <w:r w:rsidRPr="0055579F">
      <w:rPr>
        <w:rStyle w:val="PageNumber"/>
        <w:rFonts w:ascii="Arial Narrow" w:hAnsi="Arial Narrow"/>
        <w:sz w:val="14"/>
        <w:szCs w:val="14"/>
      </w:rPr>
      <w:fldChar w:fldCharType="end"/>
    </w:r>
    <w:r w:rsidRPr="0055579F">
      <w:rPr>
        <w:rFonts w:ascii="Arial Narrow" w:hAnsi="Arial Narrow"/>
        <w:sz w:val="14"/>
        <w:szCs w:val="14"/>
      </w:rPr>
      <w:t xml:space="preserve"> of </w:t>
    </w:r>
    <w:r w:rsidRPr="0055579F">
      <w:rPr>
        <w:rStyle w:val="PageNumber"/>
        <w:rFonts w:ascii="Arial Narrow" w:hAnsi="Arial Narrow"/>
        <w:sz w:val="14"/>
        <w:szCs w:val="14"/>
      </w:rPr>
      <w:fldChar w:fldCharType="begin"/>
    </w:r>
    <w:r w:rsidRPr="0055579F">
      <w:rPr>
        <w:rStyle w:val="PageNumber"/>
        <w:rFonts w:ascii="Arial Narrow" w:hAnsi="Arial Narrow"/>
        <w:sz w:val="14"/>
        <w:szCs w:val="14"/>
      </w:rPr>
      <w:instrText xml:space="preserve"> NUMPAGES </w:instrText>
    </w:r>
    <w:r w:rsidRPr="0055579F">
      <w:rPr>
        <w:rStyle w:val="PageNumber"/>
        <w:rFonts w:ascii="Arial Narrow" w:hAnsi="Arial Narrow"/>
        <w:sz w:val="14"/>
        <w:szCs w:val="14"/>
      </w:rPr>
      <w:fldChar w:fldCharType="separate"/>
    </w:r>
    <w:r w:rsidR="000100D5" w:rsidRPr="0055579F">
      <w:rPr>
        <w:rStyle w:val="PageNumber"/>
        <w:rFonts w:ascii="Arial Narrow" w:hAnsi="Arial Narrow"/>
        <w:noProof/>
        <w:sz w:val="14"/>
        <w:szCs w:val="14"/>
      </w:rPr>
      <w:t>3</w:t>
    </w:r>
    <w:r w:rsidRPr="0055579F">
      <w:rPr>
        <w:rStyle w:val="PageNumber"/>
        <w:rFonts w:ascii="Arial Narrow" w:hAnsi="Arial Narrow"/>
        <w:sz w:val="14"/>
        <w:szCs w:val="14"/>
      </w:rPr>
      <w:fldChar w:fldCharType="end"/>
    </w:r>
  </w:p>
  <w:p w14:paraId="3C2E0CFC" w14:textId="34998629" w:rsidR="00F15FC3" w:rsidRPr="0055579F" w:rsidRDefault="00F15FC3" w:rsidP="00D65939">
    <w:pPr>
      <w:pStyle w:val="Footer"/>
      <w:pBdr>
        <w:top w:val="single" w:sz="4" w:space="0" w:color="auto"/>
      </w:pBdr>
      <w:tabs>
        <w:tab w:val="clear" w:pos="4513"/>
        <w:tab w:val="clear" w:pos="9026"/>
        <w:tab w:val="center" w:pos="4962"/>
        <w:tab w:val="right" w:pos="9639"/>
      </w:tabs>
      <w:ind w:left="-709" w:right="-613"/>
      <w:rPr>
        <w:rFonts w:ascii="Arial Narrow" w:hAnsi="Arial Narrow"/>
        <w:sz w:val="14"/>
        <w:szCs w:val="14"/>
      </w:rPr>
    </w:pPr>
    <w:r w:rsidRPr="0055579F">
      <w:rPr>
        <w:rFonts w:ascii="Arial Narrow" w:hAnsi="Arial Narrow"/>
        <w:sz w:val="14"/>
        <w:szCs w:val="14"/>
      </w:rPr>
      <w:t>Date of first issue: May 2013</w:t>
    </w:r>
    <w:r w:rsidRPr="0055579F">
      <w:rPr>
        <w:rFonts w:ascii="Arial Narrow" w:hAnsi="Arial Narrow"/>
        <w:sz w:val="14"/>
        <w:szCs w:val="14"/>
      </w:rPr>
      <w:tab/>
      <w:t xml:space="preserve">Date of last review: </w:t>
    </w:r>
    <w:r w:rsidR="00E113DA">
      <w:rPr>
        <w:rFonts w:ascii="Arial Narrow" w:hAnsi="Arial Narrow"/>
        <w:sz w:val="14"/>
        <w:szCs w:val="14"/>
      </w:rPr>
      <w:t>October 2024</w:t>
    </w:r>
    <w:r w:rsidR="00BA1E25" w:rsidRPr="0055579F">
      <w:rPr>
        <w:rFonts w:ascii="Arial Narrow" w:hAnsi="Arial Narrow"/>
        <w:sz w:val="14"/>
        <w:szCs w:val="14"/>
      </w:rPr>
      <w:tab/>
      <w:t>Date of next review: 20</w:t>
    </w:r>
    <w:r w:rsidR="00E113DA">
      <w:rPr>
        <w:rFonts w:ascii="Arial Narrow" w:hAnsi="Arial Narrow"/>
        <w:sz w:val="14"/>
        <w:szCs w:val="14"/>
      </w:rPr>
      <w:t>27</w:t>
    </w:r>
  </w:p>
  <w:p w14:paraId="4DB4E1B5" w14:textId="77777777" w:rsidR="00F15FC3" w:rsidRPr="0055579F" w:rsidRDefault="00F15FC3" w:rsidP="00D65939">
    <w:pPr>
      <w:pStyle w:val="Footer"/>
      <w:pBdr>
        <w:top w:val="single" w:sz="4" w:space="0" w:color="auto"/>
      </w:pBdr>
      <w:tabs>
        <w:tab w:val="clear" w:pos="4513"/>
        <w:tab w:val="clear" w:pos="9026"/>
        <w:tab w:val="left" w:pos="842"/>
        <w:tab w:val="center" w:pos="4962"/>
        <w:tab w:val="right" w:pos="9639"/>
      </w:tabs>
      <w:ind w:left="-709" w:right="-613"/>
      <w:rPr>
        <w:rFonts w:ascii="Arial Narrow" w:hAnsi="Arial Narrow"/>
        <w:sz w:val="14"/>
        <w:szCs w:val="14"/>
      </w:rPr>
    </w:pPr>
    <w:r w:rsidRPr="0055579F">
      <w:rPr>
        <w:rFonts w:ascii="Arial Narrow" w:hAnsi="Arial Narrow"/>
        <w:sz w:val="14"/>
        <w:szCs w:val="14"/>
      </w:rPr>
      <w:tab/>
    </w:r>
    <w:r w:rsidR="00D41AC0" w:rsidRPr="0055579F">
      <w:rPr>
        <w:rFonts w:ascii="Arial Narrow" w:hAnsi="Arial Narrow"/>
        <w:sz w:val="14"/>
        <w:szCs w:val="14"/>
      </w:rPr>
      <w:tab/>
    </w:r>
    <w:r w:rsidRPr="0055579F">
      <w:rPr>
        <w:rFonts w:ascii="Arial Narrow" w:hAnsi="Arial Narrow"/>
        <w:sz w:val="14"/>
        <w:szCs w:val="14"/>
      </w:rPr>
      <w:tab/>
    </w:r>
    <w:r w:rsidRPr="0055579F">
      <w:rPr>
        <w:rFonts w:ascii="Arial Narrow" w:hAnsi="Arial Narrow"/>
        <w:sz w:val="14"/>
        <w:szCs w:val="14"/>
      </w:rPr>
      <w:tab/>
    </w:r>
  </w:p>
  <w:p w14:paraId="2F43C581" w14:textId="77777777" w:rsidR="00DB6528" w:rsidRPr="0055579F" w:rsidRDefault="00DB6528" w:rsidP="00D65939">
    <w:pPr>
      <w:tabs>
        <w:tab w:val="left" w:pos="4111"/>
        <w:tab w:val="center" w:pos="4962"/>
        <w:tab w:val="right" w:pos="9639"/>
      </w:tabs>
      <w:spacing w:after="40"/>
      <w:ind w:left="-709" w:right="-613"/>
      <w:jc w:val="center"/>
      <w:rPr>
        <w:rFonts w:ascii="Arial Narrow" w:hAnsi="Arial Narrow" w:cs="Arial"/>
        <w:sz w:val="14"/>
        <w:szCs w:val="14"/>
      </w:rPr>
    </w:pPr>
    <w:r w:rsidRPr="0055579F">
      <w:rPr>
        <w:rFonts w:ascii="Arial Narrow" w:hAnsi="Arial Narrow"/>
        <w:sz w:val="14"/>
        <w:szCs w:val="14"/>
      </w:rPr>
      <w:t xml:space="preserve">For the latest version of this document please go to: </w:t>
    </w:r>
    <w:hyperlink r:id="rId1" w:history="1">
      <w:r w:rsidRPr="0055579F">
        <w:rPr>
          <w:rStyle w:val="Hyperlink"/>
          <w:rFonts w:ascii="Arial Narrow" w:hAnsi="Arial Narrow"/>
          <w:sz w:val="14"/>
          <w:szCs w:val="14"/>
        </w:rPr>
        <w:t>http://www.monash.edu.au/ohs/</w:t>
      </w:r>
    </w:hyperlink>
  </w:p>
  <w:p w14:paraId="55FCBD27" w14:textId="77777777" w:rsidR="00983654" w:rsidRPr="00D41AC0" w:rsidRDefault="00983654" w:rsidP="00D41AC0">
    <w:pPr>
      <w:tabs>
        <w:tab w:val="center" w:pos="4320"/>
        <w:tab w:val="right" w:pos="9000"/>
        <w:tab w:val="right" w:pos="12191"/>
        <w:tab w:val="right" w:pos="15120"/>
      </w:tabs>
      <w:ind w:right="-694"/>
      <w:jc w:val="center"/>
      <w:rPr>
        <w:rFonts w:asciiTheme="minorBidi" w:hAnsiTheme="minorBid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A9664" w14:textId="77777777" w:rsidR="00DD62F2" w:rsidRDefault="00DD62F2" w:rsidP="006E4589">
      <w:pPr>
        <w:spacing w:after="0" w:line="240" w:lineRule="auto"/>
      </w:pPr>
      <w:r>
        <w:separator/>
      </w:r>
    </w:p>
  </w:footnote>
  <w:footnote w:type="continuationSeparator" w:id="0">
    <w:p w14:paraId="7B878D2F" w14:textId="77777777" w:rsidR="00DD62F2" w:rsidRDefault="00DD62F2" w:rsidP="006E4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93A0B" w14:textId="0C4C1BD2" w:rsidR="0055579F" w:rsidRDefault="0055579F">
    <w:pPr>
      <w:pStyle w:val="Header"/>
    </w:pPr>
  </w:p>
  <w:p w14:paraId="4120C7B9" w14:textId="77777777" w:rsidR="0055579F" w:rsidRDefault="005557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4A2"/>
    <w:multiLevelType w:val="hybridMultilevel"/>
    <w:tmpl w:val="83C0F1F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E3551D"/>
    <w:multiLevelType w:val="hybridMultilevel"/>
    <w:tmpl w:val="00CE35AA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1BAA6DA0"/>
    <w:multiLevelType w:val="hybridMultilevel"/>
    <w:tmpl w:val="09102072"/>
    <w:lvl w:ilvl="0" w:tplc="0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34B58"/>
    <w:multiLevelType w:val="hybridMultilevel"/>
    <w:tmpl w:val="DB724012"/>
    <w:lvl w:ilvl="0" w:tplc="0C09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C2CA3"/>
    <w:multiLevelType w:val="hybridMultilevel"/>
    <w:tmpl w:val="40D6CE48"/>
    <w:lvl w:ilvl="0" w:tplc="E5CEA74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46CFC"/>
    <w:multiLevelType w:val="hybridMultilevel"/>
    <w:tmpl w:val="ADF8B6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F90AA7"/>
    <w:multiLevelType w:val="hybridMultilevel"/>
    <w:tmpl w:val="0AF24A06"/>
    <w:lvl w:ilvl="0" w:tplc="377AC182">
      <w:start w:val="1"/>
      <w:numFmt w:val="upperLetter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0654E6"/>
    <w:multiLevelType w:val="hybridMultilevel"/>
    <w:tmpl w:val="9282005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55513"/>
    <w:multiLevelType w:val="hybridMultilevel"/>
    <w:tmpl w:val="2822F5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3D10D4"/>
    <w:multiLevelType w:val="hybridMultilevel"/>
    <w:tmpl w:val="0208460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9E5E87"/>
    <w:multiLevelType w:val="hybridMultilevel"/>
    <w:tmpl w:val="75829E20"/>
    <w:lvl w:ilvl="0" w:tplc="0C09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22484"/>
    <w:multiLevelType w:val="hybridMultilevel"/>
    <w:tmpl w:val="3AFC2EE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A63BA"/>
    <w:multiLevelType w:val="hybridMultilevel"/>
    <w:tmpl w:val="8FE853A6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6D6E64FE"/>
    <w:multiLevelType w:val="hybridMultilevel"/>
    <w:tmpl w:val="A5C8724E"/>
    <w:lvl w:ilvl="0" w:tplc="1A1C2486">
      <w:numFmt w:val="bullet"/>
      <w:lvlText w:val="-"/>
      <w:lvlJc w:val="left"/>
      <w:pPr>
        <w:ind w:left="806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0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589"/>
    <w:rsid w:val="00007E57"/>
    <w:rsid w:val="000100D5"/>
    <w:rsid w:val="00031EED"/>
    <w:rsid w:val="000619EE"/>
    <w:rsid w:val="000706EF"/>
    <w:rsid w:val="000842B5"/>
    <w:rsid w:val="00086B22"/>
    <w:rsid w:val="000A45EA"/>
    <w:rsid w:val="000A7633"/>
    <w:rsid w:val="000C4E9F"/>
    <w:rsid w:val="000E0E97"/>
    <w:rsid w:val="000E20B7"/>
    <w:rsid w:val="000E7825"/>
    <w:rsid w:val="000F4D9A"/>
    <w:rsid w:val="00117238"/>
    <w:rsid w:val="00121FF2"/>
    <w:rsid w:val="00126528"/>
    <w:rsid w:val="00126D46"/>
    <w:rsid w:val="001716D9"/>
    <w:rsid w:val="00173E10"/>
    <w:rsid w:val="00182FB2"/>
    <w:rsid w:val="001B2235"/>
    <w:rsid w:val="001D07CE"/>
    <w:rsid w:val="001D7A8D"/>
    <w:rsid w:val="001E2DB3"/>
    <w:rsid w:val="001E7CE2"/>
    <w:rsid w:val="001F236D"/>
    <w:rsid w:val="00202F1E"/>
    <w:rsid w:val="00203786"/>
    <w:rsid w:val="002330C1"/>
    <w:rsid w:val="002349D1"/>
    <w:rsid w:val="00245D2B"/>
    <w:rsid w:val="0026032D"/>
    <w:rsid w:val="00260E46"/>
    <w:rsid w:val="002720ED"/>
    <w:rsid w:val="00275DF5"/>
    <w:rsid w:val="002820B3"/>
    <w:rsid w:val="00282BE8"/>
    <w:rsid w:val="00287046"/>
    <w:rsid w:val="0029466F"/>
    <w:rsid w:val="00295715"/>
    <w:rsid w:val="002B41B4"/>
    <w:rsid w:val="002D5081"/>
    <w:rsid w:val="00300066"/>
    <w:rsid w:val="00302679"/>
    <w:rsid w:val="0032638F"/>
    <w:rsid w:val="00327634"/>
    <w:rsid w:val="0033122F"/>
    <w:rsid w:val="00332C19"/>
    <w:rsid w:val="003433A4"/>
    <w:rsid w:val="00347210"/>
    <w:rsid w:val="003607FE"/>
    <w:rsid w:val="00385838"/>
    <w:rsid w:val="00390ED7"/>
    <w:rsid w:val="003912E5"/>
    <w:rsid w:val="00393C81"/>
    <w:rsid w:val="00394009"/>
    <w:rsid w:val="00395C39"/>
    <w:rsid w:val="003A0E55"/>
    <w:rsid w:val="003A63DA"/>
    <w:rsid w:val="003B7794"/>
    <w:rsid w:val="003C062D"/>
    <w:rsid w:val="003C30D7"/>
    <w:rsid w:val="003C389E"/>
    <w:rsid w:val="003D087E"/>
    <w:rsid w:val="003D77B2"/>
    <w:rsid w:val="00401255"/>
    <w:rsid w:val="0041019A"/>
    <w:rsid w:val="00413366"/>
    <w:rsid w:val="0042346E"/>
    <w:rsid w:val="00433C59"/>
    <w:rsid w:val="00441BAE"/>
    <w:rsid w:val="00461975"/>
    <w:rsid w:val="0046582C"/>
    <w:rsid w:val="004715AC"/>
    <w:rsid w:val="00485C74"/>
    <w:rsid w:val="0049087C"/>
    <w:rsid w:val="004919F2"/>
    <w:rsid w:val="004937B0"/>
    <w:rsid w:val="004E5E55"/>
    <w:rsid w:val="004F221F"/>
    <w:rsid w:val="004F5A1A"/>
    <w:rsid w:val="005065CF"/>
    <w:rsid w:val="005130B3"/>
    <w:rsid w:val="00513D54"/>
    <w:rsid w:val="00522623"/>
    <w:rsid w:val="0053699D"/>
    <w:rsid w:val="005509EC"/>
    <w:rsid w:val="0055579F"/>
    <w:rsid w:val="005661ED"/>
    <w:rsid w:val="00566C55"/>
    <w:rsid w:val="00590E6F"/>
    <w:rsid w:val="005A1D33"/>
    <w:rsid w:val="005A1DBF"/>
    <w:rsid w:val="005D09A6"/>
    <w:rsid w:val="005D3BAC"/>
    <w:rsid w:val="005E07D4"/>
    <w:rsid w:val="005E34B4"/>
    <w:rsid w:val="005F00B6"/>
    <w:rsid w:val="005F28A6"/>
    <w:rsid w:val="005F7EAE"/>
    <w:rsid w:val="00601F8D"/>
    <w:rsid w:val="00621A02"/>
    <w:rsid w:val="006368F7"/>
    <w:rsid w:val="0066280A"/>
    <w:rsid w:val="0067227B"/>
    <w:rsid w:val="006841D3"/>
    <w:rsid w:val="00684EBE"/>
    <w:rsid w:val="006861A1"/>
    <w:rsid w:val="006B47B0"/>
    <w:rsid w:val="006C0E39"/>
    <w:rsid w:val="006D460C"/>
    <w:rsid w:val="006D6269"/>
    <w:rsid w:val="006E4589"/>
    <w:rsid w:val="00714C07"/>
    <w:rsid w:val="00722E6B"/>
    <w:rsid w:val="00726043"/>
    <w:rsid w:val="007357C9"/>
    <w:rsid w:val="0074108E"/>
    <w:rsid w:val="007501FB"/>
    <w:rsid w:val="00752158"/>
    <w:rsid w:val="007527E6"/>
    <w:rsid w:val="00763E03"/>
    <w:rsid w:val="00764977"/>
    <w:rsid w:val="00784939"/>
    <w:rsid w:val="007916CB"/>
    <w:rsid w:val="007A3DC2"/>
    <w:rsid w:val="007A50AB"/>
    <w:rsid w:val="007D0B3E"/>
    <w:rsid w:val="007D7A8E"/>
    <w:rsid w:val="007E24FB"/>
    <w:rsid w:val="007E65AC"/>
    <w:rsid w:val="007F186E"/>
    <w:rsid w:val="007F3F60"/>
    <w:rsid w:val="007F57CF"/>
    <w:rsid w:val="00805807"/>
    <w:rsid w:val="00824A0D"/>
    <w:rsid w:val="008330DA"/>
    <w:rsid w:val="008462E7"/>
    <w:rsid w:val="008465D3"/>
    <w:rsid w:val="00852DD1"/>
    <w:rsid w:val="008663D5"/>
    <w:rsid w:val="00870750"/>
    <w:rsid w:val="00890136"/>
    <w:rsid w:val="008933DA"/>
    <w:rsid w:val="008A4D4B"/>
    <w:rsid w:val="008B0E1F"/>
    <w:rsid w:val="008C0CE4"/>
    <w:rsid w:val="008C2278"/>
    <w:rsid w:val="008D050E"/>
    <w:rsid w:val="008D12E2"/>
    <w:rsid w:val="008D33E1"/>
    <w:rsid w:val="008E0456"/>
    <w:rsid w:val="008E3DFC"/>
    <w:rsid w:val="008E43B5"/>
    <w:rsid w:val="008E5F28"/>
    <w:rsid w:val="008E741D"/>
    <w:rsid w:val="009007C8"/>
    <w:rsid w:val="00925CB7"/>
    <w:rsid w:val="00937AB7"/>
    <w:rsid w:val="009572A2"/>
    <w:rsid w:val="00961620"/>
    <w:rsid w:val="009656ED"/>
    <w:rsid w:val="0097337D"/>
    <w:rsid w:val="00974E15"/>
    <w:rsid w:val="00983654"/>
    <w:rsid w:val="009848C3"/>
    <w:rsid w:val="009A5569"/>
    <w:rsid w:val="009C49EF"/>
    <w:rsid w:val="009D0686"/>
    <w:rsid w:val="00A1645A"/>
    <w:rsid w:val="00A24667"/>
    <w:rsid w:val="00A3406E"/>
    <w:rsid w:val="00A44069"/>
    <w:rsid w:val="00A84C0E"/>
    <w:rsid w:val="00A91F2E"/>
    <w:rsid w:val="00AA7363"/>
    <w:rsid w:val="00AC2057"/>
    <w:rsid w:val="00AC29F2"/>
    <w:rsid w:val="00AD62ED"/>
    <w:rsid w:val="00AE4752"/>
    <w:rsid w:val="00AE58E4"/>
    <w:rsid w:val="00AF0546"/>
    <w:rsid w:val="00AF545A"/>
    <w:rsid w:val="00AF6376"/>
    <w:rsid w:val="00B3032A"/>
    <w:rsid w:val="00B33097"/>
    <w:rsid w:val="00B476FB"/>
    <w:rsid w:val="00B52FC8"/>
    <w:rsid w:val="00B63632"/>
    <w:rsid w:val="00B65733"/>
    <w:rsid w:val="00B73139"/>
    <w:rsid w:val="00B80A82"/>
    <w:rsid w:val="00B84117"/>
    <w:rsid w:val="00BA1E25"/>
    <w:rsid w:val="00BA2488"/>
    <w:rsid w:val="00BA5E33"/>
    <w:rsid w:val="00BB42D5"/>
    <w:rsid w:val="00BE1503"/>
    <w:rsid w:val="00BF0A1A"/>
    <w:rsid w:val="00BF6DCB"/>
    <w:rsid w:val="00C02FD5"/>
    <w:rsid w:val="00C161C9"/>
    <w:rsid w:val="00C17C67"/>
    <w:rsid w:val="00C34E2F"/>
    <w:rsid w:val="00C478AC"/>
    <w:rsid w:val="00C86ECD"/>
    <w:rsid w:val="00CA2B77"/>
    <w:rsid w:val="00CA653B"/>
    <w:rsid w:val="00CB304A"/>
    <w:rsid w:val="00CE5463"/>
    <w:rsid w:val="00CF0F69"/>
    <w:rsid w:val="00CF4781"/>
    <w:rsid w:val="00D03395"/>
    <w:rsid w:val="00D10A50"/>
    <w:rsid w:val="00D10C32"/>
    <w:rsid w:val="00D12B36"/>
    <w:rsid w:val="00D23297"/>
    <w:rsid w:val="00D27D40"/>
    <w:rsid w:val="00D33EB7"/>
    <w:rsid w:val="00D41AC0"/>
    <w:rsid w:val="00D65939"/>
    <w:rsid w:val="00D80610"/>
    <w:rsid w:val="00D833F8"/>
    <w:rsid w:val="00D846F6"/>
    <w:rsid w:val="00D851C4"/>
    <w:rsid w:val="00D91B99"/>
    <w:rsid w:val="00D96E49"/>
    <w:rsid w:val="00DA11CB"/>
    <w:rsid w:val="00DB6528"/>
    <w:rsid w:val="00DD243A"/>
    <w:rsid w:val="00DD62F2"/>
    <w:rsid w:val="00E113DA"/>
    <w:rsid w:val="00E27936"/>
    <w:rsid w:val="00E334B6"/>
    <w:rsid w:val="00E40C32"/>
    <w:rsid w:val="00E442A0"/>
    <w:rsid w:val="00E474C4"/>
    <w:rsid w:val="00E65BE5"/>
    <w:rsid w:val="00E7686F"/>
    <w:rsid w:val="00E76B1F"/>
    <w:rsid w:val="00E85BA1"/>
    <w:rsid w:val="00E921F0"/>
    <w:rsid w:val="00EA1A59"/>
    <w:rsid w:val="00EB694F"/>
    <w:rsid w:val="00EC7C25"/>
    <w:rsid w:val="00EE2944"/>
    <w:rsid w:val="00EE3D74"/>
    <w:rsid w:val="00EF0914"/>
    <w:rsid w:val="00F060FB"/>
    <w:rsid w:val="00F1502F"/>
    <w:rsid w:val="00F15FC3"/>
    <w:rsid w:val="00F34805"/>
    <w:rsid w:val="00F47327"/>
    <w:rsid w:val="00F73266"/>
    <w:rsid w:val="00F74BBE"/>
    <w:rsid w:val="00F761BD"/>
    <w:rsid w:val="00F83D34"/>
    <w:rsid w:val="00F844CA"/>
    <w:rsid w:val="00F87289"/>
    <w:rsid w:val="00F92751"/>
    <w:rsid w:val="00FA5CBA"/>
    <w:rsid w:val="00FB5653"/>
    <w:rsid w:val="00FE05C6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F1A21B"/>
  <w15:docId w15:val="{B99E28E5-B822-4FBC-90EE-B8A7D2C3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589"/>
  </w:style>
  <w:style w:type="paragraph" w:styleId="Footer">
    <w:name w:val="footer"/>
    <w:basedOn w:val="Normal"/>
    <w:link w:val="FooterChar"/>
    <w:unhideWhenUsed/>
    <w:rsid w:val="006E4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E4589"/>
  </w:style>
  <w:style w:type="paragraph" w:styleId="BalloonText">
    <w:name w:val="Balloon Text"/>
    <w:basedOn w:val="Normal"/>
    <w:link w:val="BalloonTextChar"/>
    <w:uiPriority w:val="99"/>
    <w:semiHidden/>
    <w:unhideWhenUsed/>
    <w:rsid w:val="006E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5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45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1A5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C0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462E7"/>
  </w:style>
  <w:style w:type="character" w:styleId="FollowedHyperlink">
    <w:name w:val="FollowedHyperlink"/>
    <w:basedOn w:val="DefaultParagraphFont"/>
    <w:uiPriority w:val="99"/>
    <w:semiHidden/>
    <w:unhideWhenUsed/>
    <w:rsid w:val="00E474C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16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6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6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6D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06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onash.edu/hsw/OHS-structure-responsibilities/local-ohs-committee-chairpersons" TargetMode="External"/><Relationship Id="rId18" Type="http://schemas.openxmlformats.org/officeDocument/2006/relationships/hyperlink" Target="https://www.monash.edu/ohs/info-docs/safety-topics/emergency-and-fire-safety" TargetMode="External"/><Relationship Id="rId26" Type="http://schemas.openxmlformats.org/officeDocument/2006/relationships/hyperlink" Target="http://www.monash.edu/ohs/info-docs/safety-topics/events-and-people/pregnancy-and-work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monash.edu.au/ohs/topics/off-campus-activities.html" TargetMode="External"/><Relationship Id="rId34" Type="http://schemas.openxmlformats.org/officeDocument/2006/relationships/hyperlink" Target="https://www.monash.edu/ohs/induction-training/local-area-inductio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onash.edu/hsw/OHS-structure-responsibilities/ohs-responsibilities" TargetMode="External"/><Relationship Id="rId17" Type="http://schemas.openxmlformats.org/officeDocument/2006/relationships/hyperlink" Target="https://publicpolicydms.monash.edu/Monash/documents/1935601" TargetMode="External"/><Relationship Id="rId25" Type="http://schemas.openxmlformats.org/officeDocument/2006/relationships/hyperlink" Target="https://www.monash.edu/ohs/media/documents/guidelines/Office-Ergonomics-guidelines.pdf" TargetMode="External"/><Relationship Id="rId33" Type="http://schemas.openxmlformats.org/officeDocument/2006/relationships/hyperlink" Target="https://www.monash.edu/hsw/induction-training/local-area-induction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ublicpolicydms.monash.edu/Monash/documents/1935619" TargetMode="External"/><Relationship Id="rId20" Type="http://schemas.openxmlformats.org/officeDocument/2006/relationships/hyperlink" Target="https://publicpolicydms.monash.edu/Monash/documents/1935636" TargetMode="External"/><Relationship Id="rId29" Type="http://schemas.openxmlformats.org/officeDocument/2006/relationships/hyperlink" Target="https://www.monash.edu/__data/assets/pdf_file/0004/147118/Managing-OHS-hazards-and-incidents-procedure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nash.edu/ohs/info-docs" TargetMode="External"/><Relationship Id="rId24" Type="http://schemas.openxmlformats.org/officeDocument/2006/relationships/hyperlink" Target="https://www.monash.edu/ohs/info-docs/safety-topics/ergonomics" TargetMode="External"/><Relationship Id="rId32" Type="http://schemas.openxmlformats.org/officeDocument/2006/relationships/hyperlink" Target="https://www.monash.edu/media/links/global/student-portal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monash.edu/hsw/OHS-structure-responsibilities/employee-representation" TargetMode="External"/><Relationship Id="rId23" Type="http://schemas.openxmlformats.org/officeDocument/2006/relationships/hyperlink" Target="https://www.monash.edu/ohs/info-docs/manual-handling" TargetMode="External"/><Relationship Id="rId28" Type="http://schemas.openxmlformats.org/officeDocument/2006/relationships/hyperlink" Target="https://riskware.riskcloud.net/?companyCode=MonashUni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publicpolicydms.monash.edu/Monash/documents/1935626" TargetMode="External"/><Relationship Id="rId19" Type="http://schemas.openxmlformats.org/officeDocument/2006/relationships/hyperlink" Target="https://www.monash.edu/__data/assets/word_doc/0007/1397185/Personal-Emergency-Evacuation-Plan.docx" TargetMode="External"/><Relationship Id="rId31" Type="http://schemas.openxmlformats.org/officeDocument/2006/relationships/hyperlink" Target="https://staff.monas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ash.edu.au/ohs/ohs-training-and-induction/ohs-induction/ohs-induction-programs" TargetMode="External"/><Relationship Id="rId14" Type="http://schemas.openxmlformats.org/officeDocument/2006/relationships/hyperlink" Target="https://www.monash.edu/hsw/OHS-structure-responsibilities/hsw-network-roles" TargetMode="External"/><Relationship Id="rId22" Type="http://schemas.openxmlformats.org/officeDocument/2006/relationships/hyperlink" Target="https://www.monash.edu/hsw/safety/events-and-people/event-planning" TargetMode="External"/><Relationship Id="rId27" Type="http://schemas.openxmlformats.org/officeDocument/2006/relationships/hyperlink" Target="https://app.powerbi.com/reportEmbed?reportId=db5ba045-63cc-4a0e-bd1f-b50423f6cb7f&amp;autoAuth=true&amp;ctid=ef7a487a-77ca-410a-803d-e426b62a587f" TargetMode="External"/><Relationship Id="rId30" Type="http://schemas.openxmlformats.org/officeDocument/2006/relationships/hyperlink" Target="https://riskware.riskcloud.net/?companyCode=MonashUni" TargetMode="External"/><Relationship Id="rId35" Type="http://schemas.openxmlformats.org/officeDocument/2006/relationships/hyperlink" Target="https://www.monash.edu/hsw/induction-training/local-area-induction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ash.edu.au/oh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767EA-6CAC-4A05-9130-60221C8F2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University</Company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Cherelle Baldock</dc:creator>
  <cp:lastModifiedBy>Lynne Peterson</cp:lastModifiedBy>
  <cp:revision>2</cp:revision>
  <cp:lastPrinted>2024-10-25T01:17:00Z</cp:lastPrinted>
  <dcterms:created xsi:type="dcterms:W3CDTF">2026-06-18T03:22:00Z</dcterms:created>
  <dcterms:modified xsi:type="dcterms:W3CDTF">2026-06-18T03:22:00Z</dcterms:modified>
</cp:coreProperties>
</file>